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根据《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2023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年度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浙江省科学技术奖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提名工作的通知》有关要求，现将浙江大学作为参与单位完成的成果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“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多源污泥全流程处理减碳关键技术及其高值化应用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相关内容予以公示。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公示时间：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202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4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-202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4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15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日。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未经允许，不得转载，违者追究相应责任。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联系人：田娟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联系电话：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0571-88981070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E-mail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：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tianjuan@zju.edu.cn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Times New Roman" w:eastAsia="仿宋_GB2312" w:hAnsi="Times New Roman" w:cs="Times New Roman"/>
          <w:color w:val="333333"/>
          <w:sz w:val="32"/>
          <w:szCs w:val="32"/>
          <w:highlight w:val="yellow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附件：公示材料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-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多源污泥全流程处理减碳关键技术及其高值化应用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浙江大学</w:t>
      </w:r>
    </w:p>
    <w:p w:rsidR="00984098" w:rsidRPr="004D3379" w:rsidRDefault="00831FEA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 xml:space="preserve">  202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4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月</w:t>
      </w:r>
      <w:r w:rsidR="00462D33"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4D3379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日</w:t>
      </w:r>
    </w:p>
    <w:p w:rsidR="004D3379" w:rsidRPr="004D3379" w:rsidRDefault="004D3379" w:rsidP="004D337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D3379">
        <w:rPr>
          <w:rFonts w:ascii="Times New Roman" w:eastAsia="方正小标宋简体" w:hAnsi="Times New Roman" w:cs="Times New Roman"/>
          <w:bCs/>
          <w:sz w:val="36"/>
          <w:szCs w:val="36"/>
        </w:rPr>
        <w:lastRenderedPageBreak/>
        <w:t>浙江省科学技术奖公示信息表</w:t>
      </w:r>
      <w:r w:rsidRPr="004D3379">
        <w:rPr>
          <w:rFonts w:ascii="Times New Roman" w:eastAsia="仿宋_GB2312" w:hAnsi="Times New Roman" w:cs="Times New Roman"/>
          <w:bCs/>
          <w:sz w:val="32"/>
          <w:szCs w:val="32"/>
        </w:rPr>
        <w:t>（单位提名）</w:t>
      </w:r>
    </w:p>
    <w:p w:rsidR="004D3379" w:rsidRPr="004D3379" w:rsidRDefault="004D3379" w:rsidP="004D3379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4D3379">
        <w:rPr>
          <w:rFonts w:ascii="Times New Roman" w:eastAsia="仿宋_GB2312" w:hAnsi="Times New Roman" w:cs="Times New Roman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4D3379" w:rsidRPr="004D3379" w:rsidTr="00FD2881">
        <w:trPr>
          <w:trHeight w:val="647"/>
        </w:trPr>
        <w:tc>
          <w:tcPr>
            <w:tcW w:w="2269" w:type="dxa"/>
            <w:vAlign w:val="center"/>
          </w:tcPr>
          <w:p w:rsidR="004D3379" w:rsidRPr="004D3379" w:rsidRDefault="004D3379" w:rsidP="00FD288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D3379">
              <w:rPr>
                <w:rFonts w:ascii="Times New Roman" w:eastAsia="仿宋_GB2312" w:hAnsi="Times New Roman" w:cs="Times New Roman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4D3379" w:rsidRPr="004D3379" w:rsidRDefault="004D3379" w:rsidP="00FD288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D3379">
              <w:rPr>
                <w:rFonts w:ascii="Times New Roman" w:eastAsia="仿宋_GB2312" w:hAnsi="Times New Roman" w:cs="Times New Roman"/>
                <w:sz w:val="24"/>
                <w:szCs w:val="18"/>
              </w:rPr>
              <w:t>多源污泥全流程处理减碳关键技术及其高值化应用</w:t>
            </w:r>
          </w:p>
        </w:tc>
      </w:tr>
      <w:tr w:rsidR="004D3379" w:rsidRPr="004D3379" w:rsidTr="00FD2881">
        <w:trPr>
          <w:trHeight w:val="561"/>
        </w:trPr>
        <w:tc>
          <w:tcPr>
            <w:tcW w:w="2269" w:type="dxa"/>
            <w:vAlign w:val="center"/>
          </w:tcPr>
          <w:p w:rsidR="004D3379" w:rsidRPr="004D3379" w:rsidRDefault="004D3379" w:rsidP="00FD288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D3379">
              <w:rPr>
                <w:rFonts w:ascii="Times New Roman" w:eastAsia="仿宋_GB2312" w:hAnsi="Times New Roman" w:cs="Times New Roman"/>
                <w:sz w:val="28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4D3379" w:rsidRPr="004D3379" w:rsidRDefault="004D3379" w:rsidP="00FD288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D3379">
              <w:rPr>
                <w:rFonts w:ascii="Times New Roman" w:eastAsia="仿宋_GB2312" w:hAnsi="Times New Roman" w:cs="Times New Roman"/>
                <w:sz w:val="24"/>
                <w:szCs w:val="18"/>
              </w:rPr>
              <w:t>二等奖</w:t>
            </w:r>
          </w:p>
        </w:tc>
      </w:tr>
      <w:tr w:rsidR="004D3379" w:rsidRPr="004D3379" w:rsidTr="00FD2881">
        <w:trPr>
          <w:trHeight w:val="2461"/>
        </w:trPr>
        <w:tc>
          <w:tcPr>
            <w:tcW w:w="2269" w:type="dxa"/>
            <w:vAlign w:val="center"/>
          </w:tcPr>
          <w:p w:rsidR="004D3379" w:rsidRPr="004D3379" w:rsidRDefault="004D3379" w:rsidP="00FD28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:rsidR="004D3379" w:rsidRPr="004D3379" w:rsidRDefault="004D3379" w:rsidP="00FD28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主要知识产权和标准规范目录</w:t>
            </w:r>
            <w:r w:rsidRPr="004D3379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发明专利：</w:t>
            </w:r>
          </w:p>
          <w:p w:rsidR="004D3379" w:rsidRPr="004D3379" w:rsidRDefault="004D3379" w:rsidP="004D3379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1.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采用生物淋滤技术的污泥预处理系统及预处理污泥的方法（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ZL202011072477.2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2.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离心机用可移动投料机构（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ZL201811631369.7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3.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高效离心机排堵装置（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ZL201811631468.5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4.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一种污泥流化床干化机（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ZL202011195513.4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5.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一种应用于污泥干化机的搅拌桨片结构（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ZL201610676098.1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6.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一种高热推动力的污泥干化系统（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ZL201610671525.7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7. 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一种烟气处理系统及烟气处理方法（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ZL202011230123.6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）。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标准规范：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《城镇污水处理厂污泥干化焚烧技术规程（试行）》（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T/ZAEIEP-001-2023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）。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代表性论文专著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论文：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内表面润湿性对干燥机桨叶传热性能的影响模拟研究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自动化应用，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2022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年第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12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期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20-24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页；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城镇污水处理厂污泥单独焚烧工艺机理研究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中国给水排水，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2019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年第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35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卷第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10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期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15-20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页。</w:t>
            </w:r>
          </w:p>
        </w:tc>
      </w:tr>
      <w:tr w:rsidR="004D3379" w:rsidRPr="004D3379" w:rsidTr="00FD2881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4D3379" w:rsidRPr="004D3379" w:rsidRDefault="004D3379" w:rsidP="00FD2881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周凌峰，排名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，技术职称：高级工程师，工作单位：绿水股份有限公司；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胡维杰，排名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，技术职称：教授级高级工程师，工作单位：上海市政工程设计研究总院（集团）有限公司；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阮少钦，排名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，技术职称：研究员，工作单位：浙江大学；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林莉峰，排名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，技术职称：高级工程师，工作单位：上海市政工程设计研究总院（集团）有限公司；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陈奕峰，排名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，技术职称：教授级高级工程师，工作单位：绿水股份有限公司；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卢骏营，排名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，技术职称：高级工程师，工作单位：上海市政工程设计研究总院（集团）有限公司；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季大鹏，排名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，技术职称：工程师，工作单位：绿水股份有限公司；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刘富稳，排名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8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，技术职称：工程师，工作单位：绿水股份有限公司；</w:t>
            </w:r>
          </w:p>
          <w:p w:rsidR="004D3379" w:rsidRPr="004D3379" w:rsidRDefault="004D3379" w:rsidP="00FD2881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俞文广，排名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，技术职称：工程师，工作单位：绿水股份有限公司。</w:t>
            </w:r>
          </w:p>
        </w:tc>
      </w:tr>
      <w:tr w:rsidR="004D3379" w:rsidRPr="004D3379" w:rsidTr="00FD2881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4D3379" w:rsidRPr="004D3379" w:rsidRDefault="004D3379" w:rsidP="00FD288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单位名称：绿水股份有限公司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2.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单位名称：浙江大学</w:t>
            </w:r>
          </w:p>
          <w:p w:rsidR="004D3379" w:rsidRPr="004D3379" w:rsidRDefault="004D3379" w:rsidP="00FD2881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3.</w:t>
            </w: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单位名称：上海市政工程设计研究总院（集团）有限公司</w:t>
            </w:r>
          </w:p>
        </w:tc>
      </w:tr>
      <w:tr w:rsidR="004D3379" w:rsidRPr="004D3379" w:rsidTr="00FD2881">
        <w:trPr>
          <w:trHeight w:val="692"/>
        </w:trPr>
        <w:tc>
          <w:tcPr>
            <w:tcW w:w="2269" w:type="dxa"/>
            <w:vAlign w:val="center"/>
          </w:tcPr>
          <w:p w:rsidR="004D3379" w:rsidRPr="004D3379" w:rsidRDefault="004D3379" w:rsidP="00FD288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4D3379" w:rsidRPr="004D3379" w:rsidRDefault="004D3379" w:rsidP="00FD28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青田县人民政府</w:t>
            </w:r>
          </w:p>
        </w:tc>
      </w:tr>
      <w:tr w:rsidR="004D3379" w:rsidRPr="004D3379" w:rsidTr="00FD2881">
        <w:trPr>
          <w:trHeight w:val="692"/>
        </w:trPr>
        <w:tc>
          <w:tcPr>
            <w:tcW w:w="2269" w:type="dxa"/>
            <w:vAlign w:val="center"/>
          </w:tcPr>
          <w:p w:rsidR="004D3379" w:rsidRPr="004D3379" w:rsidRDefault="004D3379" w:rsidP="00FD2881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4D337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724930" w:rsidRPr="00724930" w:rsidRDefault="00724930" w:rsidP="00724930">
            <w:pPr>
              <w:ind w:firstLineChars="200" w:firstLine="480"/>
              <w:contextualSpacing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随着工业化、城市化进程的推进，城市污水的排放量与日俱增，加快城市污水治理刻不容缓。我国污水处理过程中长期存在“重水轻泥”现象，但污泥不经有效处理和处置会对人体健康和环境造成严重危害。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2022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年，我国发布了《污泥无害化处理和资源化利用实施方案》，支持采用多元化组合方式处理污泥，实现污泥的减量化、稳定化、无害化和资源化。</w:t>
            </w:r>
          </w:p>
          <w:p w:rsidR="00724930" w:rsidRPr="00724930" w:rsidRDefault="00724930" w:rsidP="00724930">
            <w:pPr>
              <w:ind w:firstLineChars="200" w:firstLine="480"/>
              <w:contextualSpacing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该项目多源污泥全流程减碳关键技术及高值化应用，采用生物淋滤和水热炭化进行污泥预处理；开发出卧式螺旋卸料沉降离心机，被认定为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2020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年度浙江省装备制造业重点领域首台（套）产品；国内首创了厌氧污泥消化与干化协同处理技术；采用“多源污泥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+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抓斗进料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+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流化床焚烧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lastRenderedPageBreak/>
              <w:t>工艺”，实现多源污泥混合与稳定燃烧；采用释放源理论模拟和多级智能控制，实现污</w:t>
            </w:r>
            <w:bookmarkStart w:id="0" w:name="_GoBack"/>
            <w:bookmarkEnd w:id="0"/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泥焚烧烟气处理过程中的污染物超低排放；同时，成功开发了污泥焚烧灰渣制砖技术，通过固化剂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-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物料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-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工艺优化实现污泥焚烧灰渣规模化应用。</w:t>
            </w:r>
          </w:p>
          <w:p w:rsidR="00724930" w:rsidRPr="00724930" w:rsidRDefault="00724930" w:rsidP="00724930">
            <w:pPr>
              <w:ind w:firstLineChars="200" w:firstLine="480"/>
              <w:contextualSpacing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该项目采用多元工艺集成，降低工艺能耗，不仅实现了多源污泥高效、持续处理与资源化应用，还实现了多源污泥焚烧后污染物超低排放，碳排放量降低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38.6%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项目整体达到国际先进水平。目前，该项目技术已在北京市顺义区水务工程建设服务中心、嘉祥公用水务有限公司、丽水青山环保科技有限公司、浙江方远新材料股份有限公司等多家单位推广应用，近三年，累计销售收入超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55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亿元，利税额超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亿元，环境、经济、社会效益显著。</w:t>
            </w:r>
          </w:p>
          <w:p w:rsidR="004D3379" w:rsidRPr="004D3379" w:rsidRDefault="00724930" w:rsidP="00724930">
            <w:pPr>
              <w:ind w:firstLineChars="200" w:firstLine="480"/>
              <w:contextualSpacing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2493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提名该成果为省科学技术进步奖二等奖。</w:t>
            </w:r>
          </w:p>
        </w:tc>
      </w:tr>
    </w:tbl>
    <w:p w:rsidR="004D3379" w:rsidRDefault="004D3379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sectPr w:rsidR="004D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78CB"/>
    <w:multiLevelType w:val="hybridMultilevel"/>
    <w:tmpl w:val="22E4F1FE"/>
    <w:lvl w:ilvl="0" w:tplc="32D0D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131F6E"/>
    <w:rsid w:val="00197A8E"/>
    <w:rsid w:val="00294908"/>
    <w:rsid w:val="002A35C6"/>
    <w:rsid w:val="00316E4B"/>
    <w:rsid w:val="00367D6F"/>
    <w:rsid w:val="00436331"/>
    <w:rsid w:val="00462D33"/>
    <w:rsid w:val="004D3379"/>
    <w:rsid w:val="004D4DCA"/>
    <w:rsid w:val="004E25B2"/>
    <w:rsid w:val="00501685"/>
    <w:rsid w:val="00560F5C"/>
    <w:rsid w:val="0058029A"/>
    <w:rsid w:val="0058490B"/>
    <w:rsid w:val="005956FF"/>
    <w:rsid w:val="005966C6"/>
    <w:rsid w:val="00625B9A"/>
    <w:rsid w:val="006603BB"/>
    <w:rsid w:val="006D4050"/>
    <w:rsid w:val="006E3875"/>
    <w:rsid w:val="00700BAE"/>
    <w:rsid w:val="00705214"/>
    <w:rsid w:val="00724930"/>
    <w:rsid w:val="0076347C"/>
    <w:rsid w:val="007823C8"/>
    <w:rsid w:val="00831FEA"/>
    <w:rsid w:val="008652F9"/>
    <w:rsid w:val="008764BB"/>
    <w:rsid w:val="00931A24"/>
    <w:rsid w:val="00935453"/>
    <w:rsid w:val="009364D1"/>
    <w:rsid w:val="00937A0C"/>
    <w:rsid w:val="00984098"/>
    <w:rsid w:val="009B7ECF"/>
    <w:rsid w:val="00A262AC"/>
    <w:rsid w:val="00AD5863"/>
    <w:rsid w:val="00B01549"/>
    <w:rsid w:val="00B7461E"/>
    <w:rsid w:val="00C03F73"/>
    <w:rsid w:val="00C10A71"/>
    <w:rsid w:val="00C4721D"/>
    <w:rsid w:val="00C85530"/>
    <w:rsid w:val="00CD065E"/>
    <w:rsid w:val="00D136C0"/>
    <w:rsid w:val="00D452D3"/>
    <w:rsid w:val="00D60EB3"/>
    <w:rsid w:val="00D64632"/>
    <w:rsid w:val="00D64E58"/>
    <w:rsid w:val="00DB3BE6"/>
    <w:rsid w:val="00DC1D09"/>
    <w:rsid w:val="00E35F3B"/>
    <w:rsid w:val="00E443F3"/>
    <w:rsid w:val="00E90AC2"/>
    <w:rsid w:val="00EB37BC"/>
    <w:rsid w:val="00EC2223"/>
    <w:rsid w:val="00F230EF"/>
    <w:rsid w:val="00F36011"/>
    <w:rsid w:val="00F65E65"/>
    <w:rsid w:val="04025BED"/>
    <w:rsid w:val="06BC043C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61155758"/>
    <w:rsid w:val="64B259E8"/>
    <w:rsid w:val="684D7F02"/>
    <w:rsid w:val="68DC2264"/>
    <w:rsid w:val="75361A37"/>
    <w:rsid w:val="753C5586"/>
    <w:rsid w:val="79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DB1C2-928C-4A0D-A221-B87BF305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autoRedefine/>
    <w:qFormat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  <w:lang w:val="zh-C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10">
    <w:name w:val="标题 1 字符"/>
    <w:basedOn w:val="a0"/>
    <w:autoRedefine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autoRedefine/>
    <w:qFormat/>
    <w:rPr>
      <w:rFonts w:ascii="仿宋_GB2312" w:eastAsia="仿宋_GB2312" w:hAnsi="Times New Roman" w:cs="Times New Roman"/>
      <w:kern w:val="0"/>
      <w:sz w:val="28"/>
      <w:szCs w:val="20"/>
      <w:lang w:val="zh-CN" w:eastAsia="zh-CN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paragraph" w:styleId="ac">
    <w:name w:val="List Paragraph"/>
    <w:basedOn w:val="a"/>
    <w:uiPriority w:val="99"/>
    <w:rsid w:val="004D3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</cp:lastModifiedBy>
  <cp:revision>2</cp:revision>
  <dcterms:created xsi:type="dcterms:W3CDTF">2024-08-09T02:04:00Z</dcterms:created>
  <dcterms:modified xsi:type="dcterms:W3CDTF">2024-08-09T02:04:00Z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4B021845BA2644A5A6B6B0D75315355A_13</vt:lpwstr>
  </property>
</Properties>
</file>