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DADFA8">
      <w:pPr>
        <w:jc w:val="center"/>
        <w:rPr>
          <w:rStyle w:val="8"/>
          <w:rFonts w:eastAsia="方正小标宋简体"/>
          <w:bCs w:val="0"/>
          <w:color w:val="auto"/>
          <w:sz w:val="36"/>
          <w:szCs w:val="36"/>
        </w:rPr>
      </w:pPr>
      <w:r>
        <w:rPr>
          <w:rStyle w:val="8"/>
          <w:rFonts w:eastAsia="方正小标宋简体"/>
          <w:b w:val="0"/>
          <w:color w:val="auto"/>
          <w:sz w:val="36"/>
          <w:szCs w:val="36"/>
        </w:rPr>
        <w:t>浙江省科学技术奖公示信息表</w:t>
      </w:r>
    </w:p>
    <w:p w14:paraId="300A573A">
      <w:pPr>
        <w:spacing w:line="440" w:lineRule="exact"/>
        <w:rPr>
          <w:rFonts w:eastAsia="仿宋_GB2312"/>
          <w:color w:val="auto"/>
          <w:sz w:val="28"/>
          <w:szCs w:val="24"/>
        </w:rPr>
      </w:pPr>
      <w:r>
        <w:rPr>
          <w:rFonts w:eastAsia="仿宋_GB2312"/>
          <w:color w:val="auto"/>
          <w:sz w:val="28"/>
          <w:szCs w:val="24"/>
        </w:rPr>
        <w:t>提名奖项：科学技术进步奖</w:t>
      </w:r>
    </w:p>
    <w:tbl>
      <w:tblPr>
        <w:tblStyle w:val="5"/>
        <w:tblW w:w="863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6935"/>
      </w:tblGrid>
      <w:tr w14:paraId="46A427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704" w:type="dxa"/>
            <w:vAlign w:val="center"/>
          </w:tcPr>
          <w:p w14:paraId="37259A90">
            <w:pPr>
              <w:jc w:val="center"/>
              <w:rPr>
                <w:rStyle w:val="8"/>
                <w:rFonts w:hint="default" w:ascii="Times New Roman" w:hAnsi="Times New Roman" w:cs="Times New Roman" w:eastAsiaTheme="minorEastAsia"/>
                <w:b w:val="0"/>
                <w:color w:val="auto"/>
                <w:sz w:val="24"/>
                <w:szCs w:val="24"/>
              </w:rPr>
            </w:pPr>
            <w:r>
              <w:rPr>
                <w:rStyle w:val="8"/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</w:rPr>
              <w:t>成果名称</w:t>
            </w:r>
          </w:p>
        </w:tc>
        <w:tc>
          <w:tcPr>
            <w:tcW w:w="6935" w:type="dxa"/>
            <w:vAlign w:val="center"/>
          </w:tcPr>
          <w:p w14:paraId="247CA8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jc w:val="center"/>
              <w:textAlignment w:val="auto"/>
              <w:rPr>
                <w:rStyle w:val="8"/>
                <w:rFonts w:hint="default" w:ascii="Times New Roman" w:hAnsi="Times New Roman" w:cs="Times New Roman" w:eastAsiaTheme="minorEastAsia"/>
                <w:b w:val="0"/>
                <w:color w:val="auto"/>
                <w:sz w:val="24"/>
                <w:szCs w:val="24"/>
              </w:rPr>
            </w:pPr>
            <w:r>
              <w:rPr>
                <w:rStyle w:val="8"/>
                <w:rFonts w:hint="default" w:ascii="Times New Roman" w:hAnsi="Times New Roman" w:cs="Times New Roman" w:eastAsiaTheme="minorEastAsia"/>
                <w:b w:val="0"/>
                <w:color w:val="auto"/>
                <w:sz w:val="24"/>
                <w:szCs w:val="24"/>
              </w:rPr>
              <w:t>大型赛会场馆绿色更新关键技术及应用</w:t>
            </w:r>
          </w:p>
        </w:tc>
      </w:tr>
      <w:tr w14:paraId="053509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704" w:type="dxa"/>
            <w:vAlign w:val="center"/>
          </w:tcPr>
          <w:p w14:paraId="228A10F0">
            <w:pPr>
              <w:jc w:val="center"/>
              <w:rPr>
                <w:rStyle w:val="8"/>
                <w:rFonts w:hint="default" w:ascii="Times New Roman" w:hAnsi="Times New Roman" w:cs="Times New Roman" w:eastAsiaTheme="minorEastAsia"/>
                <w:b w:val="0"/>
                <w:color w:val="auto"/>
                <w:sz w:val="24"/>
                <w:szCs w:val="24"/>
              </w:rPr>
            </w:pPr>
            <w:r>
              <w:rPr>
                <w:rStyle w:val="8"/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</w:rPr>
              <w:t>提名等级</w:t>
            </w:r>
          </w:p>
        </w:tc>
        <w:tc>
          <w:tcPr>
            <w:tcW w:w="6935" w:type="dxa"/>
            <w:vAlign w:val="center"/>
          </w:tcPr>
          <w:p w14:paraId="7B272F38">
            <w:pPr>
              <w:jc w:val="center"/>
              <w:rPr>
                <w:rStyle w:val="8"/>
                <w:rFonts w:hint="default" w:ascii="Times New Roman" w:hAnsi="Times New Roman" w:cs="Times New Roman" w:eastAsiaTheme="minorEastAsia"/>
                <w:b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Style w:val="8"/>
                <w:rFonts w:hint="default" w:ascii="Times New Roman" w:hAnsi="Times New Roman" w:cs="Times New Roman" w:eastAsiaTheme="minorEastAsia"/>
                <w:b w:val="0"/>
                <w:color w:val="auto"/>
                <w:sz w:val="24"/>
                <w:szCs w:val="24"/>
                <w:lang w:val="en-US" w:eastAsia="zh-CN"/>
              </w:rPr>
              <w:t>二等奖</w:t>
            </w:r>
          </w:p>
        </w:tc>
      </w:tr>
      <w:tr w14:paraId="1859A9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704" w:type="dxa"/>
            <w:vAlign w:val="center"/>
          </w:tcPr>
          <w:p w14:paraId="51F33D74">
            <w:pPr>
              <w:spacing w:line="440" w:lineRule="exact"/>
              <w:jc w:val="center"/>
              <w:rPr>
                <w:rFonts w:hint="default" w:ascii="Times New Roman" w:hAnsi="Times New Roman" w:cs="Times New Roman" w:eastAsiaTheme="minorEastAsia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auto"/>
                <w:sz w:val="24"/>
                <w:szCs w:val="24"/>
              </w:rPr>
              <w:t>提名书</w:t>
            </w:r>
          </w:p>
          <w:p w14:paraId="51E329B7">
            <w:pPr>
              <w:spacing w:line="440" w:lineRule="exact"/>
              <w:jc w:val="center"/>
              <w:rPr>
                <w:rFonts w:hint="default" w:ascii="Times New Roman" w:hAnsi="Times New Roman" w:cs="Times New Roman" w:eastAsiaTheme="minorEastAsia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auto"/>
                <w:sz w:val="24"/>
                <w:szCs w:val="24"/>
              </w:rPr>
              <w:t>相关内容</w:t>
            </w:r>
          </w:p>
        </w:tc>
        <w:tc>
          <w:tcPr>
            <w:tcW w:w="6935" w:type="dxa"/>
            <w:vAlign w:val="center"/>
          </w:tcPr>
          <w:p w14:paraId="4688AB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default" w:ascii="Times New Roman" w:hAnsi="Times New Roman" w:cs="Times New Roman" w:eastAsiaTheme="minorEastAsia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auto"/>
                <w:sz w:val="24"/>
                <w:szCs w:val="24"/>
              </w:rPr>
              <w:t>主要知识产权和标准规范目录、代表性论文专著目录</w:t>
            </w:r>
            <w:r>
              <w:rPr>
                <w:rFonts w:hint="default" w:ascii="Times New Roman" w:hAnsi="Times New Roman" w:cs="Times New Roman" w:eastAsiaTheme="minorEastAsia"/>
                <w:bCs/>
                <w:color w:val="auto"/>
                <w:sz w:val="24"/>
                <w:szCs w:val="24"/>
                <w:lang w:val="en-US" w:eastAsia="zh-CN"/>
              </w:rPr>
              <w:t>:</w:t>
            </w:r>
          </w:p>
          <w:p w14:paraId="7AD52D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default" w:ascii="Times New Roman" w:hAnsi="Times New Roman" w:cs="Times New Roman" w:eastAsiaTheme="minorEastAsia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auto"/>
                <w:sz w:val="24"/>
                <w:szCs w:val="24"/>
                <w:lang w:val="en-US" w:eastAsia="zh-CN"/>
              </w:rPr>
              <w:t>发明专利：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一种基于风环境评价的城市天际线美学量化因子范围的提取方法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  <w:t>发明人：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应小宇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  <w:t>高婧，刘紫乔，秦小颖，陈佳卉；</w:t>
            </w:r>
          </w:p>
          <w:p w14:paraId="2E8A98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default" w:ascii="Times New Roman" w:hAnsi="Times New Roman" w:cs="Times New Roman" w:eastAsiaTheme="minorEastAsia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auto"/>
                <w:sz w:val="24"/>
                <w:szCs w:val="24"/>
                <w:lang w:val="en-US" w:eastAsia="zh-CN"/>
              </w:rPr>
              <w:t>发明专利：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一种现浇无机人造水磨石地坪及其施工方法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  <w:t>发明人：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焦挺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朱珉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王伟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胡静静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林明旭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吴骏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应佳航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卢遥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eastAsia="zh-CN"/>
              </w:rPr>
              <w:t>；</w:t>
            </w:r>
          </w:p>
          <w:p w14:paraId="71B8A7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default" w:ascii="Times New Roman" w:hAnsi="Times New Roman" w:cs="Times New Roman" w:eastAsiaTheme="minorEastAsia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auto"/>
                <w:sz w:val="24"/>
                <w:szCs w:val="24"/>
                <w:lang w:val="en-US" w:eastAsia="zh-CN"/>
              </w:rPr>
              <w:t>发明专利：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一种提升云台摄像机定位精度的系统及其控制方法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  <w:t>发明人：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殷锐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沈熠能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袁建涛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程平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eastAsia="zh-CN"/>
              </w:rPr>
              <w:t>；</w:t>
            </w:r>
          </w:p>
          <w:p w14:paraId="5DEBE5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default" w:ascii="Times New Roman" w:hAnsi="Times New Roman" w:cs="Times New Roman" w:eastAsiaTheme="minorEastAsia"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  <w:lang w:val="en-US" w:eastAsia="zh-CN"/>
              </w:rPr>
              <w:t>发明专利：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一种毫米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波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频段联合通信与定位的导频分配方法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发明人：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郭荣斌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殷锐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袁建涛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；</w:t>
            </w:r>
          </w:p>
          <w:p w14:paraId="0535C6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default" w:ascii="Times New Roman" w:hAnsi="Times New Roman" w:cs="Times New Roman" w:eastAsiaTheme="minorEastAsia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auto"/>
                <w:sz w:val="24"/>
                <w:szCs w:val="24"/>
                <w:lang w:val="en-US" w:eastAsia="zh-CN"/>
              </w:rPr>
              <w:t>软件著作权</w:t>
            </w:r>
            <w:r>
              <w:rPr>
                <w:rFonts w:hint="default" w:ascii="Times New Roman" w:hAnsi="Times New Roman" w:cs="Times New Roman" w:eastAsiaTheme="minorEastAsia"/>
                <w:bCs/>
                <w:color w:val="auto"/>
                <w:sz w:val="24"/>
                <w:szCs w:val="24"/>
              </w:rPr>
              <w:t>：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</w:rPr>
              <w:t>基于能耗快速预测的 U 型建筑低能耗形态比选软件V1.0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  <w:lang w:eastAsia="zh-CN"/>
              </w:rPr>
              <w:t>，著作权人</w:t>
            </w:r>
            <w:r>
              <w:rPr>
                <w:rFonts w:hint="eastAsia" w:cs="Times New Roman" w:eastAsiaTheme="minorEastAsia"/>
                <w:sz w:val="24"/>
                <w:szCs w:val="24"/>
                <w:highlight w:val="none"/>
                <w:lang w:eastAsia="zh-CN"/>
              </w:rPr>
              <w:t>：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  <w:lang w:eastAsia="zh-CN"/>
              </w:rPr>
              <w:t>浙江大学城市学院</w:t>
            </w:r>
            <w:r>
              <w:rPr>
                <w:rFonts w:hint="eastAsia" w:cs="Times New Roman" w:eastAsiaTheme="minorEastAsia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cs="Times New Roman" w:eastAsiaTheme="minorEastAsia"/>
                <w:sz w:val="24"/>
                <w:szCs w:val="24"/>
                <w:highlight w:val="none"/>
                <w:lang w:val="en-US" w:eastAsia="zh-CN"/>
              </w:rPr>
              <w:t>现浙大城市学院</w:t>
            </w:r>
            <w:r>
              <w:rPr>
                <w:rFonts w:hint="eastAsia" w:cs="Times New Roman" w:eastAsiaTheme="minorEastAsia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  <w:lang w:eastAsia="zh-CN"/>
              </w:rPr>
              <w:t>；浙江中和建筑设计有限公司</w:t>
            </w:r>
            <w:r>
              <w:rPr>
                <w:rFonts w:hint="eastAsia" w:cs="Times New Roman" w:eastAsiaTheme="minorEastAsia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cs="Times New Roman" w:eastAsiaTheme="minorEastAsia"/>
                <w:sz w:val="24"/>
                <w:szCs w:val="24"/>
                <w:highlight w:val="none"/>
                <w:lang w:val="en-US" w:eastAsia="zh-CN"/>
              </w:rPr>
              <w:t>完成人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  <w:lang w:val="en-US" w:eastAsia="zh-CN"/>
              </w:rPr>
              <w:t>：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应小宇，翁建涛，袁建涛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eastAsia="zh-CN"/>
              </w:rPr>
              <w:t>；</w:t>
            </w:r>
          </w:p>
          <w:p w14:paraId="23263C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default" w:ascii="Times New Roman" w:hAnsi="Times New Roman" w:cs="Times New Roman" w:eastAsiaTheme="minorEastAsia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  <w:t>软件著作权：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大华智慧用电业务系统软件V1.0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  <w:lang w:eastAsia="zh-CN"/>
              </w:rPr>
              <w:t>著作权人</w:t>
            </w:r>
            <w:r>
              <w:rPr>
                <w:rFonts w:hint="eastAsia" w:cs="Times New Roman" w:eastAsiaTheme="minorEastAsia"/>
                <w:sz w:val="24"/>
                <w:szCs w:val="24"/>
                <w:highlight w:val="none"/>
                <w:lang w:eastAsia="zh-CN"/>
              </w:rPr>
              <w:t>：浙江大华技术股份有限公司，</w:t>
            </w:r>
            <w:r>
              <w:rPr>
                <w:rFonts w:hint="eastAsia" w:cs="Times New Roman" w:eastAsiaTheme="minorEastAsia"/>
                <w:sz w:val="24"/>
                <w:szCs w:val="24"/>
                <w:highlight w:val="none"/>
                <w:lang w:val="en-US" w:eastAsia="zh-CN"/>
              </w:rPr>
              <w:t>完成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  <w:t>人：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eastAsia="zh-CN"/>
              </w:rPr>
              <w:t>秦华、韩璐璐、舒金表、杨勇、吴云杰、周明伟、应小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宇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eastAsia="zh-CN"/>
              </w:rPr>
              <w:t>、邓志吉、薄傲、屈敦峰、萧镇国、张翔、师永宁、张铁军、丁宝中、邹瑶、李昂、竺婷、谢俊；</w:t>
            </w:r>
          </w:p>
          <w:p w14:paraId="3F4DA7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default" w:ascii="Times New Roman" w:hAnsi="Times New Roman" w:cs="Times New Roman" w:eastAsiaTheme="minorEastAsia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auto"/>
                <w:sz w:val="24"/>
                <w:szCs w:val="24"/>
                <w:lang w:val="en-US" w:eastAsia="zh-CN"/>
              </w:rPr>
              <w:t>代表性专著：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风环境视野下的建筑布局设计方法/中国建筑工业出版社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  <w:t>作者：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应小宇，龚敏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eastAsia="zh-CN"/>
              </w:rPr>
              <w:t>；</w:t>
            </w:r>
          </w:p>
          <w:p w14:paraId="7D901D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default" w:ascii="Times New Roman" w:hAnsi="Times New Roman" w:cs="Times New Roman" w:eastAsiaTheme="minorEastAsia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auto"/>
                <w:sz w:val="24"/>
                <w:szCs w:val="24"/>
                <w:lang w:val="en-US" w:eastAsia="zh-CN"/>
              </w:rPr>
              <w:t>代表性专著：</w:t>
            </w:r>
            <w:r>
              <w:rPr>
                <w:rFonts w:hint="default" w:ascii="Times New Roman" w:hAnsi="Times New Roman" w:cs="Times New Roman" w:eastAsiaTheme="minorEastAsia"/>
                <w:bCs/>
                <w:color w:val="auto"/>
                <w:sz w:val="24"/>
                <w:szCs w:val="24"/>
              </w:rPr>
              <w:t>夏热冬冷地区绿色公共建筑性能后评估研究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/</w:t>
            </w:r>
            <w:r>
              <w:rPr>
                <w:rFonts w:hint="eastAsia" w:cs="Times New Roman" w:eastAsiaTheme="minorEastAsia"/>
                <w:sz w:val="24"/>
                <w:szCs w:val="24"/>
                <w:lang w:val="en-US" w:eastAsia="zh-CN"/>
              </w:rPr>
              <w:t>浙江大学</w:t>
            </w:r>
            <w:bookmarkStart w:id="0" w:name="_GoBack"/>
            <w:bookmarkEnd w:id="0"/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出版社</w:t>
            </w:r>
            <w:r>
              <w:rPr>
                <w:rFonts w:hint="eastAsia" w:cs="Times New Roman" w:eastAsiaTheme="minorEastAsia"/>
                <w:bCs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hint="eastAsia" w:cs="Times New Roman" w:eastAsiaTheme="minorEastAsia"/>
                <w:bCs/>
                <w:color w:val="auto"/>
                <w:sz w:val="24"/>
                <w:szCs w:val="24"/>
                <w:lang w:val="en-US" w:eastAsia="zh-CN"/>
              </w:rPr>
              <w:t>作者：翁建涛；</w:t>
            </w:r>
          </w:p>
          <w:p w14:paraId="7ADF1F6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  <w:t>代表性论文</w:t>
            </w:r>
            <w:r>
              <w:rPr>
                <w:rFonts w:hint="default" w:ascii="Times New Roman" w:hAnsi="Times New Roman" w:cs="Times New Roman" w:eastAsiaTheme="minorEastAsia"/>
                <w:bCs/>
                <w:color w:val="auto"/>
                <w:sz w:val="24"/>
                <w:szCs w:val="24"/>
                <w:lang w:val="en-US" w:eastAsia="zh-CN"/>
              </w:rPr>
              <w:t>：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庭院尺寸与风环境双目标下的展览建筑布局/哈尔滨工业大学学报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  <w:t>作者：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应小宇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韩鑫裕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皇甫凡雨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梁孝鑫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秦小颖</w:t>
            </w:r>
            <w:r>
              <w:rPr>
                <w:rFonts w:hint="eastAsia" w:cs="Times New Roman" w:eastAsiaTheme="minorEastAsia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高婧</w:t>
            </w:r>
            <w:r>
              <w:rPr>
                <w:rFonts w:hint="eastAsia" w:cs="Times New Roman" w:eastAsiaTheme="minorEastAsia"/>
                <w:sz w:val="24"/>
                <w:szCs w:val="24"/>
                <w:lang w:eastAsia="zh-CN"/>
              </w:rPr>
              <w:t>；</w:t>
            </w:r>
          </w:p>
          <w:p w14:paraId="2B422B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default" w:ascii="Times New Roman" w:hAnsi="Times New Roman" w:cs="Times New Roman" w:eastAsiaTheme="minorEastAsia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auto"/>
                <w:sz w:val="24"/>
                <w:szCs w:val="24"/>
              </w:rPr>
              <w:t>代表性论文：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Economic performance of multi-energy supply system in a zero-carbon house/Energy and Buildings</w:t>
            </w:r>
            <w:r>
              <w:rPr>
                <w:rFonts w:hint="default" w:ascii="Times New Roman" w:hAnsi="Times New Roman" w:cs="Times New Roman" w:eastAsiaTheme="minorEastAsia"/>
                <w:bCs/>
                <w:color w:val="auto"/>
                <w:sz w:val="24"/>
                <w:szCs w:val="24"/>
              </w:rPr>
              <w:t>, 作者：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Zhao</w:t>
            </w:r>
            <w:r>
              <w:rPr>
                <w:rFonts w:hint="eastAsia" w:cs="Times New Roman" w:eastAsiaTheme="min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Xueyuan</w:t>
            </w:r>
            <w:r>
              <w:rPr>
                <w:rFonts w:hint="eastAsia" w:cs="Times New Roman" w:eastAsiaTheme="minorEastAsia"/>
                <w:sz w:val="24"/>
                <w:szCs w:val="24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Gao</w:t>
            </w:r>
            <w:r>
              <w:rPr>
                <w:rFonts w:hint="eastAsia" w:cs="Times New Roman" w:eastAsiaTheme="min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Weijun</w:t>
            </w:r>
            <w:r>
              <w:rPr>
                <w:rFonts w:hint="eastAsia" w:cs="Times New Roman" w:eastAsiaTheme="minorEastAsia"/>
                <w:sz w:val="24"/>
                <w:szCs w:val="24"/>
                <w:lang w:val="en-US" w:eastAsia="zh-CN"/>
              </w:rPr>
              <w:t>,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 xml:space="preserve"> Qian</w:t>
            </w:r>
            <w:r>
              <w:rPr>
                <w:rFonts w:hint="eastAsia" w:cs="Times New Roman" w:eastAsiaTheme="min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Fanyue</w:t>
            </w:r>
            <w:r>
              <w:rPr>
                <w:rFonts w:hint="eastAsia" w:cs="Times New Roman" w:eastAsiaTheme="minorEastAsia"/>
                <w:sz w:val="24"/>
                <w:szCs w:val="24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Li</w:t>
            </w:r>
            <w:r>
              <w:rPr>
                <w:rFonts w:hint="eastAsia" w:cs="Times New Roman" w:eastAsiaTheme="min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Yanxue</w:t>
            </w:r>
            <w:r>
              <w:rPr>
                <w:rFonts w:hint="eastAsia" w:cs="Times New Roman" w:eastAsiaTheme="minorEastAsia"/>
                <w:sz w:val="24"/>
                <w:szCs w:val="24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Ushifusa</w:t>
            </w:r>
            <w:r>
              <w:rPr>
                <w:rFonts w:hint="eastAsia" w:cs="Times New Roman" w:eastAsiaTheme="min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Yoshiaki</w:t>
            </w:r>
            <w:r>
              <w:rPr>
                <w:rFonts w:hint="eastAsia" w:cs="Times New Roman" w:eastAsiaTheme="minorEastAsia"/>
                <w:sz w:val="24"/>
                <w:szCs w:val="24"/>
                <w:lang w:val="en-US" w:eastAsia="zh-CN"/>
              </w:rPr>
              <w:t>,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 xml:space="preserve"> Yang</w:t>
            </w:r>
            <w:r>
              <w:rPr>
                <w:rFonts w:hint="eastAsia" w:cs="Times New Roman" w:eastAsiaTheme="min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Zhen</w:t>
            </w:r>
            <w:r>
              <w:rPr>
                <w:rFonts w:hint="eastAsia" w:cs="Times New Roman" w:eastAsiaTheme="minorEastAsia"/>
                <w:sz w:val="24"/>
                <w:szCs w:val="24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Yin</w:t>
            </w:r>
            <w:r>
              <w:rPr>
                <w:rFonts w:hint="eastAsia" w:cs="Times New Roman" w:eastAsiaTheme="min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Wanli</w:t>
            </w:r>
            <w:r>
              <w:rPr>
                <w:rFonts w:hint="eastAsia" w:cs="Times New Roman" w:eastAsiaTheme="minorEastAsia"/>
                <w:sz w:val="24"/>
                <w:szCs w:val="24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Ge</w:t>
            </w:r>
            <w:r>
              <w:rPr>
                <w:rFonts w:hint="eastAsia" w:cs="Times New Roman" w:eastAsiaTheme="min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Jian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  <w:t>;</w:t>
            </w:r>
          </w:p>
        </w:tc>
      </w:tr>
      <w:tr w14:paraId="774486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704" w:type="dxa"/>
            <w:tcBorders>
              <w:right w:val="single" w:color="auto" w:sz="4" w:space="0"/>
            </w:tcBorders>
            <w:vAlign w:val="center"/>
          </w:tcPr>
          <w:p w14:paraId="6A311E07">
            <w:pPr>
              <w:spacing w:line="440" w:lineRule="exact"/>
              <w:jc w:val="center"/>
              <w:rPr>
                <w:rFonts w:hint="default" w:ascii="Times New Roman" w:hAnsi="Times New Roman" w:cs="Times New Roman" w:eastAsiaTheme="minorEastAsia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auto"/>
                <w:sz w:val="24"/>
                <w:szCs w:val="24"/>
              </w:rPr>
              <w:t>主要完成人</w:t>
            </w:r>
          </w:p>
        </w:tc>
        <w:tc>
          <w:tcPr>
            <w:tcW w:w="6935" w:type="dxa"/>
            <w:tcBorders>
              <w:left w:val="single" w:color="auto" w:sz="4" w:space="0"/>
            </w:tcBorders>
            <w:vAlign w:val="center"/>
          </w:tcPr>
          <w:p w14:paraId="4AFCF0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 w:eastAsiaTheme="minorEastAsia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auto"/>
                <w:sz w:val="24"/>
                <w:szCs w:val="24"/>
                <w:lang w:val="en-US" w:eastAsia="zh-CN"/>
              </w:rPr>
              <w:t>应小宇</w:t>
            </w:r>
            <w:r>
              <w:rPr>
                <w:rFonts w:hint="default" w:ascii="Times New Roman" w:hAnsi="Times New Roman" w:cs="Times New Roman" w:eastAsiaTheme="minorEastAsia"/>
                <w:bCs/>
                <w:color w:val="auto"/>
                <w:sz w:val="24"/>
                <w:szCs w:val="24"/>
              </w:rPr>
              <w:t>，排名1，教授，</w:t>
            </w:r>
            <w:r>
              <w:rPr>
                <w:rFonts w:hint="default" w:ascii="Times New Roman" w:hAnsi="Times New Roman" w:cs="Times New Roman" w:eastAsiaTheme="minorEastAsia"/>
                <w:bCs/>
                <w:color w:val="auto"/>
                <w:sz w:val="24"/>
                <w:szCs w:val="24"/>
                <w:lang w:val="en-US" w:eastAsia="zh-CN"/>
              </w:rPr>
              <w:t>浙大城市学院</w:t>
            </w:r>
          </w:p>
          <w:p w14:paraId="69B6D8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 w:eastAsiaTheme="minorEastAsia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袁建涛</w:t>
            </w:r>
            <w:r>
              <w:rPr>
                <w:rFonts w:hint="default" w:ascii="Times New Roman" w:hAnsi="Times New Roman" w:cs="Times New Roman" w:eastAsiaTheme="minorEastAsia"/>
                <w:bCs/>
                <w:color w:val="auto"/>
                <w:sz w:val="24"/>
                <w:szCs w:val="24"/>
              </w:rPr>
              <w:t>，排名2，</w:t>
            </w:r>
            <w:r>
              <w:rPr>
                <w:rFonts w:hint="default" w:ascii="Times New Roman" w:hAnsi="Times New Roman" w:cs="Times New Roman" w:eastAsiaTheme="minorEastAsia"/>
                <w:bCs/>
                <w:color w:val="auto"/>
                <w:sz w:val="24"/>
                <w:szCs w:val="24"/>
                <w:lang w:val="en-US" w:eastAsia="zh-CN"/>
              </w:rPr>
              <w:t>副教授</w:t>
            </w:r>
            <w:r>
              <w:rPr>
                <w:rFonts w:hint="default" w:ascii="Times New Roman" w:hAnsi="Times New Roman" w:cs="Times New Roman" w:eastAsiaTheme="minorEastAsia"/>
                <w:bCs/>
                <w:color w:val="auto"/>
                <w:sz w:val="24"/>
                <w:szCs w:val="24"/>
              </w:rPr>
              <w:t>，</w:t>
            </w:r>
            <w:r>
              <w:rPr>
                <w:rFonts w:hint="default" w:ascii="Times New Roman" w:hAnsi="Times New Roman" w:cs="Times New Roman" w:eastAsiaTheme="minorEastAsia"/>
                <w:bCs/>
                <w:color w:val="auto"/>
                <w:sz w:val="24"/>
                <w:szCs w:val="24"/>
                <w:lang w:val="en-US" w:eastAsia="zh-CN"/>
              </w:rPr>
              <w:t>浙大城市学院</w:t>
            </w:r>
          </w:p>
          <w:p w14:paraId="2D9BDA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 w:eastAsiaTheme="minorEastAsia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翁建涛</w:t>
            </w:r>
            <w:r>
              <w:rPr>
                <w:rFonts w:hint="default" w:ascii="Times New Roman" w:hAnsi="Times New Roman" w:cs="Times New Roman" w:eastAsiaTheme="minorEastAsia"/>
                <w:bCs/>
                <w:color w:val="auto"/>
                <w:sz w:val="24"/>
                <w:szCs w:val="24"/>
              </w:rPr>
              <w:t>，排名3，</w:t>
            </w:r>
            <w:r>
              <w:rPr>
                <w:rFonts w:hint="default" w:ascii="Times New Roman" w:hAnsi="Times New Roman" w:cs="Times New Roman" w:eastAsiaTheme="minorEastAsia"/>
                <w:bCs/>
                <w:color w:val="auto"/>
                <w:sz w:val="24"/>
                <w:szCs w:val="24"/>
                <w:lang w:val="en-US" w:eastAsia="zh-CN"/>
              </w:rPr>
              <w:t>讲师</w:t>
            </w:r>
            <w:r>
              <w:rPr>
                <w:rFonts w:hint="default" w:ascii="Times New Roman" w:hAnsi="Times New Roman" w:cs="Times New Roman" w:eastAsiaTheme="minorEastAsia"/>
                <w:bCs/>
                <w:color w:val="auto"/>
                <w:sz w:val="24"/>
                <w:szCs w:val="24"/>
              </w:rPr>
              <w:t>，</w:t>
            </w:r>
            <w:r>
              <w:rPr>
                <w:rFonts w:hint="default" w:ascii="Times New Roman" w:hAnsi="Times New Roman" w:cs="Times New Roman" w:eastAsiaTheme="minorEastAsia"/>
                <w:bCs/>
                <w:color w:val="auto"/>
                <w:sz w:val="24"/>
                <w:szCs w:val="24"/>
                <w:lang w:val="en-US" w:eastAsia="zh-CN"/>
              </w:rPr>
              <w:t>浙大城市学院</w:t>
            </w:r>
          </w:p>
          <w:p w14:paraId="485D69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 w:eastAsiaTheme="minorEastAsia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舒金表</w:t>
            </w:r>
            <w:r>
              <w:rPr>
                <w:rFonts w:hint="default" w:ascii="Times New Roman" w:hAnsi="Times New Roman" w:cs="Times New Roman" w:eastAsiaTheme="minorEastAsia"/>
                <w:bCs/>
                <w:color w:val="auto"/>
                <w:sz w:val="24"/>
                <w:szCs w:val="24"/>
              </w:rPr>
              <w:t>，排名4，</w:t>
            </w:r>
            <w:r>
              <w:rPr>
                <w:rFonts w:hint="default" w:ascii="Times New Roman" w:hAnsi="Times New Roman" w:cs="Times New Roman" w:eastAsiaTheme="minorEastAsia"/>
                <w:bCs/>
                <w:color w:val="auto"/>
                <w:sz w:val="24"/>
                <w:szCs w:val="24"/>
                <w:lang w:val="en-US" w:eastAsia="zh-CN"/>
              </w:rPr>
              <w:t>高级工程师</w:t>
            </w:r>
            <w:r>
              <w:rPr>
                <w:rFonts w:hint="default" w:ascii="Times New Roman" w:hAnsi="Times New Roman" w:cs="Times New Roman" w:eastAsiaTheme="minorEastAsia"/>
                <w:bCs/>
                <w:color w:val="auto"/>
                <w:sz w:val="24"/>
                <w:szCs w:val="24"/>
              </w:rPr>
              <w:t>，</w:t>
            </w:r>
            <w:r>
              <w:rPr>
                <w:rFonts w:hint="default" w:ascii="Times New Roman" w:hAnsi="Times New Roman" w:cs="Times New Roman" w:eastAsiaTheme="minorEastAsia"/>
                <w:bCs/>
                <w:color w:val="auto"/>
                <w:sz w:val="24"/>
                <w:szCs w:val="24"/>
                <w:lang w:val="en-US" w:eastAsia="zh-CN"/>
              </w:rPr>
              <w:t>浙江大华技术股份有限公司</w:t>
            </w:r>
          </w:p>
          <w:p w14:paraId="55AE10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 w:eastAsiaTheme="minorEastAsia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邬佳婧</w:t>
            </w:r>
            <w:r>
              <w:rPr>
                <w:rFonts w:hint="default" w:ascii="Times New Roman" w:hAnsi="Times New Roman" w:cs="Times New Roman" w:eastAsiaTheme="minorEastAsia"/>
                <w:bCs/>
                <w:color w:val="auto"/>
                <w:sz w:val="24"/>
                <w:szCs w:val="24"/>
              </w:rPr>
              <w:t>，排名5，</w:t>
            </w:r>
            <w:r>
              <w:rPr>
                <w:rFonts w:hint="default" w:ascii="Times New Roman" w:hAnsi="Times New Roman" w:cs="Times New Roman" w:eastAsiaTheme="minorEastAsia"/>
                <w:bCs/>
                <w:color w:val="auto"/>
                <w:sz w:val="24"/>
                <w:szCs w:val="24"/>
                <w:lang w:val="en-US" w:eastAsia="zh-CN"/>
              </w:rPr>
              <w:t>讲师</w:t>
            </w:r>
            <w:r>
              <w:rPr>
                <w:rFonts w:hint="default" w:ascii="Times New Roman" w:hAnsi="Times New Roman" w:cs="Times New Roman" w:eastAsiaTheme="minorEastAsia"/>
                <w:bCs/>
                <w:color w:val="auto"/>
                <w:sz w:val="24"/>
                <w:szCs w:val="24"/>
              </w:rPr>
              <w:t>，</w:t>
            </w:r>
            <w:r>
              <w:rPr>
                <w:rFonts w:hint="default" w:ascii="Times New Roman" w:hAnsi="Times New Roman" w:cs="Times New Roman" w:eastAsiaTheme="minorEastAsia"/>
                <w:bCs/>
                <w:color w:val="auto"/>
                <w:sz w:val="24"/>
                <w:szCs w:val="24"/>
                <w:lang w:val="en-US" w:eastAsia="zh-CN"/>
              </w:rPr>
              <w:t>浙大城市学院</w:t>
            </w:r>
          </w:p>
          <w:p w14:paraId="47D843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 w:eastAsiaTheme="minorEastAsia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苏琼</w:t>
            </w:r>
            <w:r>
              <w:rPr>
                <w:rFonts w:hint="default" w:ascii="Times New Roman" w:hAnsi="Times New Roman" w:cs="Times New Roman" w:eastAsiaTheme="minorEastAsia"/>
                <w:bCs/>
                <w:color w:val="auto"/>
                <w:sz w:val="24"/>
                <w:szCs w:val="24"/>
              </w:rPr>
              <w:t>，排名6，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高级工程师</w:t>
            </w:r>
            <w:r>
              <w:rPr>
                <w:rFonts w:hint="default" w:ascii="Times New Roman" w:hAnsi="Times New Roman" w:cs="Times New Roman" w:eastAsiaTheme="minorEastAsia"/>
                <w:bCs/>
                <w:color w:val="auto"/>
                <w:sz w:val="24"/>
                <w:szCs w:val="24"/>
              </w:rPr>
              <w:t>，中建科工集团有限公司</w:t>
            </w:r>
          </w:p>
          <w:p w14:paraId="653CEE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焦挺，排名7，正高级工程师，浙江省一建建设集团有限公司</w:t>
            </w:r>
          </w:p>
          <w:p w14:paraId="5859DD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 w:eastAsiaTheme="minorEastAsia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auto"/>
                <w:sz w:val="24"/>
                <w:szCs w:val="24"/>
              </w:rPr>
              <w:t>赵雪园，排名8，</w:t>
            </w:r>
            <w:r>
              <w:rPr>
                <w:rFonts w:hint="default" w:ascii="Times New Roman" w:hAnsi="Times New Roman" w:cs="Times New Roman" w:eastAsiaTheme="minorEastAsia"/>
                <w:bCs/>
                <w:color w:val="auto"/>
                <w:sz w:val="24"/>
                <w:szCs w:val="24"/>
                <w:lang w:val="en-US" w:eastAsia="zh-CN"/>
              </w:rPr>
              <w:t>助理研究员</w:t>
            </w:r>
            <w:r>
              <w:rPr>
                <w:rFonts w:hint="default" w:ascii="Times New Roman" w:hAnsi="Times New Roman" w:cs="Times New Roman" w:eastAsiaTheme="minorEastAsia"/>
                <w:bCs/>
                <w:color w:val="auto"/>
                <w:sz w:val="24"/>
                <w:szCs w:val="24"/>
              </w:rPr>
              <w:t>，</w:t>
            </w:r>
            <w:r>
              <w:rPr>
                <w:rFonts w:hint="default" w:ascii="Times New Roman" w:hAnsi="Times New Roman" w:cs="Times New Roman" w:eastAsiaTheme="minorEastAsia"/>
                <w:bCs/>
                <w:color w:val="auto"/>
                <w:sz w:val="24"/>
                <w:szCs w:val="24"/>
                <w:lang w:val="en-US" w:eastAsia="zh-CN"/>
              </w:rPr>
              <w:t>浙大城市学院</w:t>
            </w:r>
          </w:p>
          <w:p w14:paraId="5DD35D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 w:eastAsiaTheme="minorEastAsia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cs="Times New Roman" w:eastAsiaTheme="minorEastAsia"/>
                <w:sz w:val="24"/>
                <w:szCs w:val="24"/>
                <w:lang w:val="en-US" w:eastAsia="zh-CN"/>
              </w:rPr>
              <w:t>吴津东</w:t>
            </w:r>
            <w:r>
              <w:rPr>
                <w:rFonts w:hint="default" w:ascii="Times New Roman" w:hAnsi="Times New Roman" w:cs="Times New Roman" w:eastAsiaTheme="minorEastAsia"/>
                <w:bCs/>
                <w:color w:val="auto"/>
                <w:sz w:val="24"/>
                <w:szCs w:val="24"/>
              </w:rPr>
              <w:t>，排名9，</w:t>
            </w:r>
            <w:r>
              <w:rPr>
                <w:rFonts w:hint="default" w:ascii="Times New Roman" w:hAnsi="Times New Roman" w:cs="Times New Roman" w:eastAsiaTheme="minorEastAsia"/>
                <w:bCs/>
                <w:color w:val="auto"/>
                <w:sz w:val="24"/>
                <w:szCs w:val="24"/>
                <w:lang w:val="en-US" w:eastAsia="zh-CN"/>
              </w:rPr>
              <w:t>副教授</w:t>
            </w:r>
            <w:r>
              <w:rPr>
                <w:rFonts w:hint="default" w:ascii="Times New Roman" w:hAnsi="Times New Roman" w:cs="Times New Roman" w:eastAsiaTheme="minorEastAsia"/>
                <w:bCs/>
                <w:color w:val="auto"/>
                <w:sz w:val="24"/>
                <w:szCs w:val="24"/>
              </w:rPr>
              <w:t>，</w:t>
            </w:r>
            <w:r>
              <w:rPr>
                <w:rFonts w:hint="default" w:ascii="Times New Roman" w:hAnsi="Times New Roman" w:cs="Times New Roman" w:eastAsiaTheme="minorEastAsia"/>
                <w:bCs/>
                <w:color w:val="auto"/>
                <w:sz w:val="24"/>
                <w:szCs w:val="24"/>
                <w:lang w:val="en-US" w:eastAsia="zh-CN"/>
              </w:rPr>
              <w:t>浙江大学</w:t>
            </w:r>
          </w:p>
        </w:tc>
      </w:tr>
      <w:tr w14:paraId="14803B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6" w:hRule="atLeast"/>
          <w:jc w:val="center"/>
        </w:trPr>
        <w:tc>
          <w:tcPr>
            <w:tcW w:w="1704" w:type="dxa"/>
            <w:tcBorders>
              <w:right w:val="single" w:color="auto" w:sz="4" w:space="0"/>
            </w:tcBorders>
            <w:vAlign w:val="center"/>
          </w:tcPr>
          <w:p w14:paraId="2D443D72">
            <w:pPr>
              <w:spacing w:line="440" w:lineRule="exact"/>
              <w:jc w:val="center"/>
              <w:rPr>
                <w:rFonts w:hint="default" w:ascii="Times New Roman" w:hAnsi="Times New Roman" w:cs="Times New Roman" w:eastAsiaTheme="minorEastAsia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auto"/>
                <w:sz w:val="24"/>
                <w:szCs w:val="24"/>
              </w:rPr>
              <w:t>主要完成单位</w:t>
            </w:r>
          </w:p>
        </w:tc>
        <w:tc>
          <w:tcPr>
            <w:tcW w:w="6935" w:type="dxa"/>
            <w:tcBorders>
              <w:left w:val="single" w:color="auto" w:sz="4" w:space="0"/>
            </w:tcBorders>
            <w:vAlign w:val="center"/>
          </w:tcPr>
          <w:p w14:paraId="5534DC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浙大城市学院</w:t>
            </w:r>
          </w:p>
          <w:p w14:paraId="517AD7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cs="Times New Roman" w:eastAsiaTheme="minorEastAsia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浙江大华技术股份有限公司</w:t>
            </w:r>
          </w:p>
          <w:p w14:paraId="4C9B9D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cs="Times New Roman" w:eastAsiaTheme="minorEastAsia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浙江大学</w:t>
            </w:r>
          </w:p>
          <w:p w14:paraId="37D1E1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cs="Times New Roman" w:eastAsiaTheme="minorEastAsia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中建科工集团有限公司</w:t>
            </w:r>
          </w:p>
          <w:p w14:paraId="73C640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cs="Times New Roman" w:eastAsiaTheme="minorEastAsia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浙江省一建建设集团有限公司</w:t>
            </w:r>
          </w:p>
          <w:p w14:paraId="4AD1F5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cs="Times New Roman" w:eastAsiaTheme="minorEastAsia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华汇工程设计集团股份有限公司</w:t>
            </w:r>
          </w:p>
        </w:tc>
      </w:tr>
      <w:tr w14:paraId="073A33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704" w:type="dxa"/>
            <w:vAlign w:val="center"/>
          </w:tcPr>
          <w:p w14:paraId="164F2AFF">
            <w:pPr>
              <w:jc w:val="center"/>
              <w:rPr>
                <w:rStyle w:val="8"/>
                <w:rFonts w:hint="default" w:ascii="Times New Roman" w:hAnsi="Times New Roman" w:cs="Times New Roman" w:eastAsiaTheme="minorEastAsia"/>
                <w:b w:val="0"/>
                <w:color w:val="auto"/>
                <w:sz w:val="24"/>
                <w:szCs w:val="24"/>
              </w:rPr>
            </w:pPr>
            <w:r>
              <w:rPr>
                <w:rStyle w:val="8"/>
                <w:rFonts w:hint="default" w:ascii="Times New Roman" w:hAnsi="Times New Roman" w:cs="Times New Roman" w:eastAsiaTheme="minorEastAsia"/>
                <w:b w:val="0"/>
                <w:color w:val="auto"/>
                <w:sz w:val="24"/>
                <w:szCs w:val="24"/>
              </w:rPr>
              <w:t>提名单位</w:t>
            </w:r>
          </w:p>
        </w:tc>
        <w:tc>
          <w:tcPr>
            <w:tcW w:w="6935" w:type="dxa"/>
            <w:vAlign w:val="center"/>
          </w:tcPr>
          <w:p w14:paraId="59D4B2DA">
            <w:pPr>
              <w:contextualSpacing/>
              <w:jc w:val="center"/>
              <w:rPr>
                <w:rStyle w:val="8"/>
                <w:rFonts w:hint="default" w:ascii="Times New Roman" w:hAnsi="Times New Roman" w:cs="Times New Roman" w:eastAsiaTheme="minorEastAsia"/>
                <w:b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杭州市人民政府</w:t>
            </w:r>
          </w:p>
        </w:tc>
      </w:tr>
      <w:tr w14:paraId="64C4C4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6" w:hRule="atLeast"/>
          <w:jc w:val="center"/>
        </w:trPr>
        <w:tc>
          <w:tcPr>
            <w:tcW w:w="1704" w:type="dxa"/>
            <w:vAlign w:val="center"/>
          </w:tcPr>
          <w:p w14:paraId="7632DE1A">
            <w:pPr>
              <w:jc w:val="center"/>
              <w:rPr>
                <w:rStyle w:val="8"/>
                <w:rFonts w:hint="default" w:ascii="Times New Roman" w:hAnsi="Times New Roman" w:cs="Times New Roman" w:eastAsiaTheme="minorEastAsia"/>
                <w:b w:val="0"/>
                <w:color w:val="auto"/>
                <w:sz w:val="24"/>
                <w:szCs w:val="24"/>
              </w:rPr>
            </w:pPr>
            <w:r>
              <w:rPr>
                <w:rStyle w:val="8"/>
                <w:rFonts w:hint="default" w:ascii="Times New Roman" w:hAnsi="Times New Roman" w:cs="Times New Roman" w:eastAsiaTheme="minorEastAsia"/>
                <w:b w:val="0"/>
                <w:color w:val="auto"/>
                <w:sz w:val="24"/>
                <w:szCs w:val="24"/>
              </w:rPr>
              <w:t>提名意见</w:t>
            </w:r>
          </w:p>
        </w:tc>
        <w:tc>
          <w:tcPr>
            <w:tcW w:w="6935" w:type="dxa"/>
            <w:vAlign w:val="center"/>
          </w:tcPr>
          <w:p w14:paraId="44B2DC26">
            <w:pPr>
              <w:ind w:firstLine="440" w:firstLineChars="200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pacing w:val="-10"/>
                <w:sz w:val="24"/>
                <w:szCs w:val="24"/>
              </w:rPr>
              <w:t>项目针对大型赛会场馆在全生命周期过程中的安全、舒适及节能问题，从设计、施工和运行三方面关键场景出发，重点解决场馆施工流程信息化水平低、安全风险高，室内环境适宜性形态生成方法缺失、舒适性能指标差，运行用能数据预测精度不足、用能浪费现象突出等问题。项目累计发表高水平论文</w:t>
            </w:r>
            <w:r>
              <w:rPr>
                <w:rFonts w:hint="eastAsia" w:cs="Times New Roman" w:eastAsiaTheme="minorEastAsia"/>
                <w:spacing w:val="-10"/>
                <w:sz w:val="24"/>
                <w:szCs w:val="24"/>
                <w:lang w:val="en-US" w:eastAsia="zh-CN"/>
              </w:rPr>
              <w:t>39</w:t>
            </w:r>
            <w:r>
              <w:rPr>
                <w:rFonts w:hint="default" w:ascii="Times New Roman" w:hAnsi="Times New Roman" w:cs="Times New Roman" w:eastAsiaTheme="minorEastAsia"/>
                <w:spacing w:val="-10"/>
                <w:sz w:val="24"/>
                <w:szCs w:val="24"/>
              </w:rPr>
              <w:t>篇，其中SCI/EI/一级期刊论文</w:t>
            </w:r>
            <w:r>
              <w:rPr>
                <w:rFonts w:hint="eastAsia" w:cs="Times New Roman" w:eastAsiaTheme="minorEastAsia"/>
                <w:spacing w:val="-10"/>
                <w:sz w:val="24"/>
                <w:szCs w:val="24"/>
                <w:lang w:val="en-US" w:eastAsia="zh-CN"/>
              </w:rPr>
              <w:t>30</w:t>
            </w:r>
            <w:r>
              <w:rPr>
                <w:rFonts w:hint="default" w:ascii="Times New Roman" w:hAnsi="Times New Roman" w:cs="Times New Roman" w:eastAsiaTheme="minorEastAsia"/>
                <w:spacing w:val="-10"/>
                <w:sz w:val="24"/>
                <w:szCs w:val="24"/>
              </w:rPr>
              <w:t>篇，授权发明专利</w:t>
            </w:r>
            <w:r>
              <w:rPr>
                <w:rFonts w:hint="eastAsia" w:cs="Times New Roman" w:eastAsiaTheme="minorEastAsia"/>
                <w:spacing w:val="-10"/>
                <w:sz w:val="24"/>
                <w:szCs w:val="24"/>
                <w:lang w:val="en-US" w:eastAsia="zh-CN"/>
              </w:rPr>
              <w:t>12</w:t>
            </w:r>
            <w:r>
              <w:rPr>
                <w:rFonts w:hint="default" w:ascii="Times New Roman" w:hAnsi="Times New Roman" w:cs="Times New Roman" w:eastAsiaTheme="minorEastAsia"/>
                <w:spacing w:val="-10"/>
                <w:sz w:val="24"/>
                <w:szCs w:val="24"/>
              </w:rPr>
              <w:t>项、实用新型专利</w:t>
            </w:r>
            <w:r>
              <w:rPr>
                <w:rFonts w:hint="eastAsia" w:cs="Times New Roman" w:eastAsiaTheme="minorEastAsia"/>
                <w:spacing w:val="-1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default" w:ascii="Times New Roman" w:hAnsi="Times New Roman" w:cs="Times New Roman" w:eastAsiaTheme="minorEastAsia"/>
                <w:spacing w:val="-10"/>
                <w:sz w:val="24"/>
                <w:szCs w:val="24"/>
              </w:rPr>
              <w:t>项，登记计算机软件著作权</w:t>
            </w:r>
            <w:r>
              <w:rPr>
                <w:rFonts w:hint="eastAsia" w:cs="Times New Roman" w:eastAsiaTheme="minorEastAsia"/>
                <w:spacing w:val="-10"/>
                <w:sz w:val="24"/>
                <w:szCs w:val="24"/>
                <w:lang w:val="en-US" w:eastAsia="zh-CN"/>
              </w:rPr>
              <w:t>13</w:t>
            </w:r>
            <w:r>
              <w:rPr>
                <w:rFonts w:hint="default" w:ascii="Times New Roman" w:hAnsi="Times New Roman" w:cs="Times New Roman" w:eastAsiaTheme="minorEastAsia"/>
                <w:spacing w:val="-10"/>
                <w:sz w:val="24"/>
                <w:szCs w:val="24"/>
              </w:rPr>
              <w:t>件，主参编标准</w:t>
            </w:r>
            <w:r>
              <w:rPr>
                <w:rFonts w:hint="eastAsia" w:cs="Times New Roman" w:eastAsiaTheme="minorEastAsia"/>
                <w:spacing w:val="-10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 w:eastAsiaTheme="minorEastAsia"/>
                <w:spacing w:val="-10"/>
                <w:sz w:val="24"/>
                <w:szCs w:val="24"/>
              </w:rPr>
              <w:t>部，出版专著</w:t>
            </w:r>
            <w:r>
              <w:rPr>
                <w:rFonts w:hint="eastAsia" w:cs="Times New Roman" w:eastAsiaTheme="minorEastAsia"/>
                <w:spacing w:val="-10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 w:eastAsiaTheme="minorEastAsia"/>
                <w:spacing w:val="-10"/>
                <w:sz w:val="24"/>
                <w:szCs w:val="24"/>
              </w:rPr>
              <w:t>部。研究成果已在杭州亚运会、成都大运会等约</w:t>
            </w:r>
            <w:r>
              <w:rPr>
                <w:rFonts w:hint="default" w:ascii="Times New Roman" w:hAnsi="Times New Roman" w:cs="Times New Roman" w:eastAsiaTheme="minorEastAsia"/>
                <w:spacing w:val="-10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 w:eastAsiaTheme="minorEastAsia"/>
                <w:spacing w:val="-10"/>
                <w:sz w:val="24"/>
                <w:szCs w:val="24"/>
              </w:rPr>
              <w:t>00万方大型赛会场馆中得到了成功应用，团队获得了国家体育总局、浙江省人民政府、中国残联授的“杭州亚运会、亚残运会先进集体”，第一完成人获得浙江省能耗双控工作成绩突出个人称号。应用的示范工程，获得中国建设工程鲁班奖、</w:t>
            </w:r>
            <w:r>
              <w:rPr>
                <w:rFonts w:hint="eastAsia" w:cs="Times New Roman" w:eastAsiaTheme="minorEastAsia"/>
                <w:spacing w:val="-10"/>
                <w:sz w:val="24"/>
                <w:szCs w:val="24"/>
                <w:lang w:val="en-US" w:eastAsia="zh-CN"/>
              </w:rPr>
              <w:t>国家优质工程奖以及省</w:t>
            </w:r>
            <w:r>
              <w:rPr>
                <w:rFonts w:hint="default" w:ascii="Times New Roman" w:hAnsi="Times New Roman" w:cs="Times New Roman" w:eastAsiaTheme="minorEastAsia"/>
                <w:spacing w:val="-10"/>
                <w:sz w:val="24"/>
                <w:szCs w:val="24"/>
              </w:rPr>
              <w:t>绿色施工示范工程，累计获得全国绿色建筑创新奖共3次。</w:t>
            </w:r>
            <w:r>
              <w:rPr>
                <w:rFonts w:hint="eastAsia" w:cs="Times New Roman" w:eastAsiaTheme="minorEastAsia"/>
                <w:spacing w:val="-10"/>
                <w:sz w:val="24"/>
                <w:szCs w:val="24"/>
                <w:lang w:val="en-US" w:eastAsia="zh-CN"/>
              </w:rPr>
              <w:t>通过应用本</w:t>
            </w:r>
            <w:r>
              <w:rPr>
                <w:rFonts w:hint="default" w:ascii="Times New Roman" w:hAnsi="Times New Roman" w:cs="Times New Roman" w:eastAsiaTheme="minorEastAsia"/>
                <w:spacing w:val="-10"/>
                <w:sz w:val="24"/>
                <w:szCs w:val="24"/>
              </w:rPr>
              <w:t>成果</w:t>
            </w:r>
            <w:r>
              <w:rPr>
                <w:rFonts w:hint="eastAsia" w:cs="Times New Roman" w:eastAsiaTheme="minorEastAsia"/>
                <w:spacing w:val="-10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Times New Roman" w:hAnsi="Times New Roman" w:cs="Times New Roman" w:eastAsiaTheme="minorEastAsia"/>
                <w:spacing w:val="-10"/>
                <w:sz w:val="24"/>
                <w:szCs w:val="24"/>
              </w:rPr>
              <w:t>近三年完成单位总计新增销售额约</w:t>
            </w:r>
            <w:r>
              <w:rPr>
                <w:rFonts w:hint="default" w:ascii="Times New Roman" w:hAnsi="Times New Roman" w:cs="Times New Roman" w:eastAsiaTheme="minorEastAsia"/>
                <w:spacing w:val="-1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cs="Times New Roman" w:eastAsiaTheme="minorEastAsia"/>
                <w:spacing w:val="-10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 w:eastAsiaTheme="minorEastAsia"/>
                <w:spacing w:val="-10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cs="Times New Roman" w:eastAsiaTheme="minorEastAsia"/>
                <w:spacing w:val="-10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 w:eastAsiaTheme="minorEastAsia"/>
                <w:spacing w:val="-10"/>
                <w:sz w:val="24"/>
                <w:szCs w:val="24"/>
              </w:rPr>
              <w:t>亿元，新增利税约</w:t>
            </w:r>
            <w:r>
              <w:rPr>
                <w:rFonts w:hint="eastAsia" w:cs="Times New Roman" w:eastAsiaTheme="minorEastAsia"/>
                <w:spacing w:val="-10"/>
                <w:sz w:val="24"/>
                <w:szCs w:val="24"/>
                <w:lang w:val="en-US" w:eastAsia="zh-CN"/>
              </w:rPr>
              <w:t>2.6</w:t>
            </w:r>
            <w:r>
              <w:rPr>
                <w:rFonts w:hint="default" w:ascii="Times New Roman" w:hAnsi="Times New Roman" w:cs="Times New Roman" w:eastAsiaTheme="minorEastAsia"/>
                <w:spacing w:val="-10"/>
                <w:sz w:val="24"/>
                <w:szCs w:val="24"/>
              </w:rPr>
              <w:t>亿元。项目成果大大促进了大型赛会场馆绿色更新关键技术及应用。项目取得了显著的经济、生态和社会效益，推广应用前景广阔。</w:t>
            </w:r>
          </w:p>
          <w:p w14:paraId="57D5F2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contextualSpacing/>
              <w:jc w:val="both"/>
              <w:textAlignment w:val="auto"/>
              <w:rPr>
                <w:rStyle w:val="8"/>
                <w:rFonts w:hint="eastAsia" w:ascii="Times New Roman" w:hAnsi="Times New Roman" w:cs="Times New Roman" w:eastAsiaTheme="minorEastAsia"/>
                <w:b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提名该成果为省科学技术进步奖二等奖。</w:t>
            </w:r>
          </w:p>
        </w:tc>
      </w:tr>
    </w:tbl>
    <w:p w14:paraId="342FBC2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6DFAFC0B-0723-455F-BF11-A9DC00C5992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C7194DB4-200C-4026-85ED-C5634C41665D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FA42BE8"/>
    <w:multiLevelType w:val="singleLevel"/>
    <w:tmpl w:val="8FA42BE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D8F4A46C"/>
    <w:multiLevelType w:val="multilevel"/>
    <w:tmpl w:val="D8F4A46C"/>
    <w:lvl w:ilvl="0" w:tentative="0">
      <w:start w:val="1"/>
      <w:numFmt w:val="decimal"/>
      <w:pStyle w:val="2"/>
      <w:suff w:val="space"/>
      <w:lvlText w:val="[%1]"/>
      <w:lvlJc w:val="left"/>
      <w:pPr>
        <w:tabs>
          <w:tab w:val="left" w:pos="0"/>
        </w:tabs>
        <w:ind w:left="210" w:firstLine="0"/>
      </w:pPr>
      <w:rPr>
        <w:rFonts w:hint="default" w:ascii="Times New Roman" w:hAnsi="Times New Roman" w:eastAsia="华文中宋" w:cs="Times New Roman"/>
        <w:b w:val="0"/>
        <w:bCs w:val="0"/>
        <w:sz w:val="18"/>
        <w:szCs w:val="18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590B51B"/>
    <w:multiLevelType w:val="singleLevel"/>
    <w:tmpl w:val="7590B51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VlNzA2ZTc2ODJkMzYwMGU1NWNmNGJlZGE0YTE0ZWEifQ=="/>
  </w:docVars>
  <w:rsids>
    <w:rsidRoot w:val="00172A27"/>
    <w:rsid w:val="015A0C29"/>
    <w:rsid w:val="03BD5AE4"/>
    <w:rsid w:val="03DD7F34"/>
    <w:rsid w:val="05C524DB"/>
    <w:rsid w:val="061B4D44"/>
    <w:rsid w:val="08BD121B"/>
    <w:rsid w:val="0BF42051"/>
    <w:rsid w:val="0C5D15AE"/>
    <w:rsid w:val="0E5F0530"/>
    <w:rsid w:val="11673533"/>
    <w:rsid w:val="12B00FC5"/>
    <w:rsid w:val="166167A3"/>
    <w:rsid w:val="1A080307"/>
    <w:rsid w:val="1AE14356"/>
    <w:rsid w:val="1DE2466D"/>
    <w:rsid w:val="1DF24184"/>
    <w:rsid w:val="1EAC6A29"/>
    <w:rsid w:val="21505D92"/>
    <w:rsid w:val="22356D36"/>
    <w:rsid w:val="23B819CC"/>
    <w:rsid w:val="27E66334"/>
    <w:rsid w:val="28741B8A"/>
    <w:rsid w:val="2A5C57A7"/>
    <w:rsid w:val="2B65243A"/>
    <w:rsid w:val="2BC242F4"/>
    <w:rsid w:val="2DF60ACD"/>
    <w:rsid w:val="2E514EF7"/>
    <w:rsid w:val="2EF64B74"/>
    <w:rsid w:val="312A7181"/>
    <w:rsid w:val="31B1462B"/>
    <w:rsid w:val="339A4C4A"/>
    <w:rsid w:val="33F45CE6"/>
    <w:rsid w:val="3C081C0A"/>
    <w:rsid w:val="3D264E76"/>
    <w:rsid w:val="3D5373E0"/>
    <w:rsid w:val="3EC6723B"/>
    <w:rsid w:val="3F0C740B"/>
    <w:rsid w:val="415D5E5D"/>
    <w:rsid w:val="439D26E1"/>
    <w:rsid w:val="44F3303B"/>
    <w:rsid w:val="452137A8"/>
    <w:rsid w:val="477956BD"/>
    <w:rsid w:val="483F6EFA"/>
    <w:rsid w:val="496E6505"/>
    <w:rsid w:val="49E261E4"/>
    <w:rsid w:val="4B2D1CA0"/>
    <w:rsid w:val="4B975D4F"/>
    <w:rsid w:val="4D0F1DAD"/>
    <w:rsid w:val="50395ABF"/>
    <w:rsid w:val="50AB6341"/>
    <w:rsid w:val="51AA64C0"/>
    <w:rsid w:val="542E363C"/>
    <w:rsid w:val="55890C1C"/>
    <w:rsid w:val="55D342C0"/>
    <w:rsid w:val="573945F7"/>
    <w:rsid w:val="57A71560"/>
    <w:rsid w:val="5F41673E"/>
    <w:rsid w:val="5FA8056B"/>
    <w:rsid w:val="5FF55CAA"/>
    <w:rsid w:val="613C6F05"/>
    <w:rsid w:val="640C0BE0"/>
    <w:rsid w:val="654E3963"/>
    <w:rsid w:val="67250A8B"/>
    <w:rsid w:val="678F4E88"/>
    <w:rsid w:val="699B1D2D"/>
    <w:rsid w:val="6EC346FC"/>
    <w:rsid w:val="72C214EC"/>
    <w:rsid w:val="73042AC3"/>
    <w:rsid w:val="75CE76D3"/>
    <w:rsid w:val="77A946B3"/>
    <w:rsid w:val="77FD390B"/>
    <w:rsid w:val="78E57190"/>
    <w:rsid w:val="79227CA0"/>
    <w:rsid w:val="7A1F1F5A"/>
    <w:rsid w:val="7B3F2649"/>
    <w:rsid w:val="7B586985"/>
    <w:rsid w:val="7CC437B7"/>
    <w:rsid w:val="7D113772"/>
    <w:rsid w:val="7D7C2F0A"/>
    <w:rsid w:val="7F3F3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9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5"/>
    <w:basedOn w:val="1"/>
    <w:next w:val="1"/>
    <w:unhideWhenUsed/>
    <w:qFormat/>
    <w:uiPriority w:val="9"/>
    <w:pPr>
      <w:keepNext/>
      <w:keepLines/>
      <w:numPr>
        <w:ilvl w:val="0"/>
        <w:numId w:val="1"/>
      </w:numPr>
      <w:adjustRightInd w:val="0"/>
      <w:snapToGrid w:val="0"/>
      <w:spacing w:line="360" w:lineRule="auto"/>
      <w:outlineLvl w:val="4"/>
    </w:pPr>
    <w:rPr>
      <w:rFonts w:eastAsia="华文中宋" w:asciiTheme="minorAscii" w:hAnsiTheme="minorAscii"/>
      <w:bCs/>
      <w:sz w:val="15"/>
      <w:szCs w:val="2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adjustRightInd w:val="0"/>
      <w:snapToGrid w:val="0"/>
      <w:ind w:firstLine="420"/>
    </w:pPr>
    <w:rPr>
      <w:sz w:val="18"/>
      <w:szCs w:val="20"/>
    </w:rPr>
  </w:style>
  <w:style w:type="paragraph" w:styleId="4">
    <w:name w:val="annotation text"/>
    <w:basedOn w:val="1"/>
    <w:qFormat/>
    <w:uiPriority w:val="0"/>
    <w:pPr>
      <w:jc w:val="left"/>
    </w:p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title1"/>
    <w:qFormat/>
    <w:uiPriority w:val="0"/>
    <w:rPr>
      <w:b/>
      <w:bCs/>
      <w:color w:val="9999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1382</Words>
  <Characters>1546</Characters>
  <Lines>0</Lines>
  <Paragraphs>0</Paragraphs>
  <TotalTime>0</TotalTime>
  <ScaleCrop>false</ScaleCrop>
  <LinksUpToDate>false</LinksUpToDate>
  <CharactersWithSpaces>1575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2023-02-20T03:36:00Z</dcterms:created>
  <dc:creator>Xiao Li</dc:creator>
  <cp:lastModifiedBy>工作号</cp:lastModifiedBy>
  <dcterms:modified xsi:type="dcterms:W3CDTF">2024-08-07T09:30:23Z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20B2B6C3466F4ECA98E736716BAF57B0_13</vt:lpwstr>
  </property>
</Properties>
</file>