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1787A">
      <w:pPr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 w14:paraId="7D939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2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36"/>
          <w:szCs w:val="36"/>
          <w:lang w:eastAsia="zh-CN"/>
        </w:rPr>
      </w:pPr>
      <w:r>
        <w:rPr>
          <w:rFonts w:hint="eastAsia" w:ascii="Times New Roman" w:hAnsi="Times New Roman" w:eastAsia="黑体" w:cs="Times New Roman"/>
          <w:b/>
          <w:bCs/>
          <w:sz w:val="36"/>
          <w:szCs w:val="36"/>
        </w:rPr>
        <w:t>202</w:t>
      </w:r>
      <w:r>
        <w:rPr>
          <w:rFonts w:hint="default" w:ascii="Times New Roman" w:hAnsi="Times New Roman" w:eastAsia="黑体" w:cs="Times New Roman"/>
          <w:b/>
          <w:bCs/>
          <w:sz w:val="36"/>
          <w:szCs w:val="36"/>
          <w:lang w:val="en" w:eastAsia="zh-CN"/>
        </w:rPr>
        <w:t>6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年度省院省校科技合作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eastAsia="zh-CN"/>
        </w:rPr>
        <w:t>项目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指南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eastAsia="zh-CN"/>
        </w:rPr>
        <w:t>建议</w:t>
      </w:r>
    </w:p>
    <w:p w14:paraId="43747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2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征集表</w:t>
      </w:r>
    </w:p>
    <w:p w14:paraId="71B2AAAC">
      <w:pPr>
        <w:pStyle w:val="2"/>
        <w:ind w:firstLine="280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楷体_GB2312" w:hAnsi="楷体_GB2312" w:eastAsia="楷体_GB2312" w:cs="Times New Roman"/>
          <w:color w:val="000000"/>
          <w:kern w:val="0"/>
          <w:sz w:val="28"/>
          <w:szCs w:val="28"/>
        </w:rPr>
        <w:t>单位盖章：                           填写日期：</w:t>
      </w:r>
    </w:p>
    <w:tbl>
      <w:tblPr>
        <w:tblStyle w:val="9"/>
        <w:tblW w:w="878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710"/>
        <w:gridCol w:w="1525"/>
        <w:gridCol w:w="5213"/>
      </w:tblGrid>
      <w:tr w14:paraId="6706B1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336" w:type="dxa"/>
            <w:vAlign w:val="center"/>
          </w:tcPr>
          <w:p w14:paraId="51080DB4">
            <w:pPr>
              <w:rPr>
                <w:rFonts w:ascii="黑体" w:hAnsi="黑体" w:eastAsia="黑体" w:cs="Times New Roman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 w:cs="Times New Roman"/>
                <w:bCs/>
                <w:kern w:val="0"/>
                <w:sz w:val="21"/>
                <w:szCs w:val="21"/>
              </w:rPr>
              <w:t>单位</w:t>
            </w:r>
            <w:r>
              <w:rPr>
                <w:rFonts w:hint="eastAsia" w:ascii="黑体" w:hAnsi="黑体" w:eastAsia="黑体" w:cs="Times New Roman"/>
                <w:bCs/>
                <w:kern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7448" w:type="dxa"/>
            <w:gridSpan w:val="3"/>
            <w:vAlign w:val="center"/>
          </w:tcPr>
          <w:p w14:paraId="0DE0DA13">
            <w:pPr>
              <w:jc w:val="center"/>
              <w:rPr>
                <w:rFonts w:ascii="黑体" w:hAnsi="黑体" w:eastAsia="黑体" w:cs="Times New Roman"/>
                <w:bCs/>
                <w:kern w:val="0"/>
                <w:sz w:val="21"/>
                <w:szCs w:val="21"/>
              </w:rPr>
            </w:pPr>
          </w:p>
        </w:tc>
      </w:tr>
      <w:tr w14:paraId="02F90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36" w:type="dxa"/>
            <w:vMerge w:val="restart"/>
            <w:vAlign w:val="center"/>
          </w:tcPr>
          <w:p w14:paraId="39A6223E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 w:cs="Times New Roman"/>
                <w:bCs/>
                <w:kern w:val="0"/>
                <w:sz w:val="21"/>
                <w:szCs w:val="21"/>
              </w:rPr>
              <w:t>推荐</w:t>
            </w:r>
          </w:p>
          <w:p w14:paraId="49F356B0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 w:cs="Times New Roman"/>
                <w:bCs/>
                <w:kern w:val="0"/>
                <w:sz w:val="21"/>
                <w:szCs w:val="21"/>
              </w:rPr>
              <w:t>指南</w:t>
            </w:r>
          </w:p>
          <w:p w14:paraId="07E598B3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 w:cs="Times New Roman"/>
                <w:bCs/>
                <w:kern w:val="0"/>
                <w:sz w:val="21"/>
                <w:szCs w:val="21"/>
              </w:rPr>
              <w:t>方向</w:t>
            </w:r>
          </w:p>
        </w:tc>
        <w:tc>
          <w:tcPr>
            <w:tcW w:w="710" w:type="dxa"/>
            <w:vMerge w:val="restart"/>
            <w:vAlign w:val="center"/>
          </w:tcPr>
          <w:p w14:paraId="6F6B05D5">
            <w:pPr>
              <w:jc w:val="center"/>
              <w:rPr>
                <w:rFonts w:ascii="黑体" w:hAnsi="黑体" w:eastAsia="黑体" w:cs="Times New Roman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 w:cs="Times New Roman"/>
                <w:bCs/>
                <w:kern w:val="0"/>
                <w:sz w:val="21"/>
                <w:szCs w:val="21"/>
              </w:rPr>
              <w:t>方</w:t>
            </w:r>
          </w:p>
          <w:p w14:paraId="07CFE2DC">
            <w:pPr>
              <w:jc w:val="center"/>
              <w:rPr>
                <w:rFonts w:ascii="黑体" w:hAnsi="黑体" w:eastAsia="黑体" w:cs="Times New Roman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 w:cs="Times New Roman"/>
                <w:bCs/>
                <w:kern w:val="0"/>
                <w:sz w:val="21"/>
                <w:szCs w:val="21"/>
              </w:rPr>
              <w:t>向</w:t>
            </w:r>
          </w:p>
          <w:p w14:paraId="1EC345ED">
            <w:pPr>
              <w:jc w:val="center"/>
              <w:rPr>
                <w:rFonts w:ascii="黑体" w:hAnsi="黑体" w:eastAsia="黑体" w:cs="Times New Roman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 w:cs="Times New Roman"/>
                <w:bCs/>
                <w:kern w:val="0"/>
                <w:sz w:val="21"/>
                <w:szCs w:val="21"/>
              </w:rPr>
              <w:t>一</w:t>
            </w:r>
          </w:p>
        </w:tc>
        <w:tc>
          <w:tcPr>
            <w:tcW w:w="1525" w:type="dxa"/>
            <w:vAlign w:val="center"/>
          </w:tcPr>
          <w:p w14:paraId="3186D067">
            <w:pPr>
              <w:ind w:firstLine="210" w:firstLineChars="100"/>
              <w:jc w:val="center"/>
              <w:rPr>
                <w:rFonts w:hint="eastAsia" w:ascii="黑体" w:hAnsi="黑体" w:eastAsia="黑体" w:cs="Times New Roman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 w:val="21"/>
                <w:szCs w:val="21"/>
                <w:lang w:eastAsia="zh-CN"/>
              </w:rPr>
              <w:t>产业领域</w:t>
            </w:r>
          </w:p>
        </w:tc>
        <w:tc>
          <w:tcPr>
            <w:tcW w:w="5213" w:type="dxa"/>
            <w:vAlign w:val="center"/>
          </w:tcPr>
          <w:p w14:paraId="549F8CA4">
            <w:pPr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rPr>
                <w:rFonts w:ascii="黑体" w:hAnsi="黑体" w:eastAsia="黑体" w:cs="Times New Roman"/>
                <w:bCs/>
                <w:color w:val="FF0000"/>
                <w:kern w:val="0"/>
                <w:sz w:val="21"/>
                <w:szCs w:val="21"/>
              </w:rPr>
            </w:pPr>
          </w:p>
        </w:tc>
      </w:tr>
      <w:tr w14:paraId="6FA919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336" w:type="dxa"/>
            <w:vMerge w:val="continue"/>
            <w:vAlign w:val="center"/>
          </w:tcPr>
          <w:p w14:paraId="5953C427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bCs/>
                <w:kern w:val="0"/>
                <w:sz w:val="21"/>
                <w:szCs w:val="21"/>
              </w:rPr>
            </w:pPr>
          </w:p>
        </w:tc>
        <w:tc>
          <w:tcPr>
            <w:tcW w:w="710" w:type="dxa"/>
            <w:vMerge w:val="continue"/>
            <w:vAlign w:val="center"/>
          </w:tcPr>
          <w:p w14:paraId="363BDA8A">
            <w:pPr>
              <w:jc w:val="center"/>
              <w:rPr>
                <w:rFonts w:ascii="黑体" w:hAnsi="黑体" w:eastAsia="黑体" w:cs="Times New Roman"/>
                <w:bCs/>
                <w:kern w:val="0"/>
                <w:sz w:val="21"/>
                <w:szCs w:val="21"/>
              </w:rPr>
            </w:pPr>
          </w:p>
        </w:tc>
        <w:tc>
          <w:tcPr>
            <w:tcW w:w="1525" w:type="dxa"/>
            <w:vAlign w:val="center"/>
          </w:tcPr>
          <w:p w14:paraId="4838C9BE">
            <w:pPr>
              <w:adjustRightInd w:val="0"/>
              <w:snapToGrid w:val="0"/>
              <w:ind w:firstLine="210" w:firstLineChars="100"/>
              <w:jc w:val="center"/>
              <w:rPr>
                <w:rFonts w:ascii="黑体" w:hAnsi="黑体" w:eastAsia="黑体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 w:val="21"/>
                <w:szCs w:val="21"/>
              </w:rPr>
              <w:t>指南名称</w:t>
            </w:r>
          </w:p>
        </w:tc>
        <w:tc>
          <w:tcPr>
            <w:tcW w:w="5213" w:type="dxa"/>
            <w:vAlign w:val="center"/>
          </w:tcPr>
          <w:p w14:paraId="63904668">
            <w:pPr>
              <w:adjustRightInd w:val="0"/>
              <w:snapToGrid w:val="0"/>
              <w:ind w:firstLine="210" w:firstLineChars="100"/>
              <w:jc w:val="left"/>
              <w:rPr>
                <w:rFonts w:hint="eastAsia" w:ascii="黑体" w:hAnsi="黑体" w:eastAsia="黑体" w:cs="Times New Roman"/>
                <w:bCs/>
                <w:kern w:val="0"/>
                <w:sz w:val="21"/>
                <w:szCs w:val="21"/>
                <w:lang w:eastAsia="zh-CN"/>
              </w:rPr>
            </w:pPr>
          </w:p>
        </w:tc>
      </w:tr>
      <w:tr w14:paraId="0FF69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336" w:type="dxa"/>
            <w:vMerge w:val="continue"/>
            <w:vAlign w:val="center"/>
          </w:tcPr>
          <w:p w14:paraId="6DD2B1CB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bCs/>
                <w:kern w:val="0"/>
                <w:sz w:val="21"/>
                <w:szCs w:val="21"/>
              </w:rPr>
            </w:pPr>
          </w:p>
        </w:tc>
        <w:tc>
          <w:tcPr>
            <w:tcW w:w="710" w:type="dxa"/>
            <w:vMerge w:val="continue"/>
            <w:vAlign w:val="center"/>
          </w:tcPr>
          <w:p w14:paraId="430BB759">
            <w:pPr>
              <w:jc w:val="center"/>
              <w:rPr>
                <w:rFonts w:ascii="黑体" w:hAnsi="黑体" w:eastAsia="黑体" w:cs="Times New Roman"/>
                <w:bCs/>
                <w:kern w:val="0"/>
                <w:sz w:val="21"/>
                <w:szCs w:val="21"/>
              </w:rPr>
            </w:pPr>
          </w:p>
        </w:tc>
        <w:tc>
          <w:tcPr>
            <w:tcW w:w="1525" w:type="dxa"/>
            <w:vAlign w:val="center"/>
          </w:tcPr>
          <w:p w14:paraId="2BD7361F">
            <w:pPr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 w:val="21"/>
                <w:szCs w:val="21"/>
                <w:lang w:eastAsia="zh-CN"/>
              </w:rPr>
              <w:t>合作单位及前期基础</w:t>
            </w:r>
          </w:p>
        </w:tc>
        <w:tc>
          <w:tcPr>
            <w:tcW w:w="5213" w:type="dxa"/>
            <w:vAlign w:val="center"/>
          </w:tcPr>
          <w:p w14:paraId="18DBF1C6">
            <w:pPr>
              <w:adjustRightInd w:val="0"/>
              <w:snapToGrid w:val="0"/>
              <w:ind w:firstLine="210" w:firstLineChars="100"/>
              <w:jc w:val="left"/>
              <w:rPr>
                <w:rFonts w:hint="eastAsia" w:ascii="黑体" w:hAnsi="黑体" w:eastAsia="黑体" w:cs="Times New Roman"/>
                <w:bCs/>
                <w:kern w:val="0"/>
                <w:sz w:val="21"/>
                <w:szCs w:val="21"/>
                <w:lang w:eastAsia="zh-CN"/>
              </w:rPr>
            </w:pPr>
          </w:p>
        </w:tc>
      </w:tr>
      <w:tr w14:paraId="1D844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336" w:type="dxa"/>
            <w:vMerge w:val="continue"/>
            <w:vAlign w:val="center"/>
          </w:tcPr>
          <w:p w14:paraId="1D5A3E77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bCs/>
                <w:kern w:val="0"/>
                <w:sz w:val="21"/>
                <w:szCs w:val="21"/>
              </w:rPr>
            </w:pPr>
          </w:p>
        </w:tc>
        <w:tc>
          <w:tcPr>
            <w:tcW w:w="710" w:type="dxa"/>
            <w:vMerge w:val="continue"/>
            <w:vAlign w:val="center"/>
          </w:tcPr>
          <w:p w14:paraId="0724EA63">
            <w:pPr>
              <w:jc w:val="center"/>
              <w:rPr>
                <w:rFonts w:ascii="黑体" w:hAnsi="黑体" w:eastAsia="黑体" w:cs="Times New Roman"/>
                <w:bCs/>
                <w:kern w:val="0"/>
                <w:sz w:val="21"/>
                <w:szCs w:val="21"/>
              </w:rPr>
            </w:pPr>
          </w:p>
        </w:tc>
        <w:tc>
          <w:tcPr>
            <w:tcW w:w="1525" w:type="dxa"/>
            <w:vAlign w:val="center"/>
          </w:tcPr>
          <w:p w14:paraId="21CE2260">
            <w:pPr>
              <w:adjustRightInd w:val="0"/>
              <w:snapToGrid w:val="0"/>
              <w:ind w:firstLine="210" w:firstLineChars="100"/>
              <w:jc w:val="center"/>
              <w:rPr>
                <w:rFonts w:ascii="黑体" w:hAnsi="黑体" w:eastAsia="黑体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 w:val="21"/>
                <w:szCs w:val="21"/>
              </w:rPr>
              <w:t>指南</w:t>
            </w:r>
            <w:r>
              <w:rPr>
                <w:rFonts w:ascii="黑体" w:hAnsi="黑体" w:eastAsia="黑体" w:cs="Times New Roman"/>
                <w:bCs/>
                <w:kern w:val="0"/>
                <w:sz w:val="21"/>
                <w:szCs w:val="21"/>
              </w:rPr>
              <w:t>内容</w:t>
            </w:r>
          </w:p>
          <w:p w14:paraId="1622ACEB">
            <w:pPr>
              <w:jc w:val="center"/>
              <w:rPr>
                <w:rFonts w:ascii="黑体" w:hAnsi="黑体" w:eastAsia="黑体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 w:val="21"/>
                <w:szCs w:val="21"/>
                <w:lang w:val="en-US" w:eastAsia="zh-CN"/>
              </w:rPr>
              <w:t>100</w:t>
            </w:r>
            <w:r>
              <w:rPr>
                <w:rFonts w:ascii="Times New Roman" w:hAnsi="Times New Roman" w:eastAsia="黑体" w:cs="Times New Roman"/>
                <w:bCs/>
                <w:kern w:val="0"/>
                <w:sz w:val="21"/>
                <w:szCs w:val="21"/>
              </w:rPr>
              <w:t>字以内）</w:t>
            </w:r>
          </w:p>
        </w:tc>
        <w:tc>
          <w:tcPr>
            <w:tcW w:w="5213" w:type="dxa"/>
          </w:tcPr>
          <w:p w14:paraId="2C7AB830">
            <w:pPr>
              <w:jc w:val="both"/>
              <w:rPr>
                <w:rFonts w:ascii="黑体" w:hAnsi="黑体" w:eastAsia="黑体" w:cs="Times New Roman"/>
                <w:bCs/>
                <w:kern w:val="0"/>
                <w:sz w:val="21"/>
                <w:szCs w:val="21"/>
              </w:rPr>
            </w:pPr>
          </w:p>
        </w:tc>
      </w:tr>
      <w:tr w14:paraId="12988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36" w:type="dxa"/>
            <w:vMerge w:val="continue"/>
            <w:vAlign w:val="center"/>
          </w:tcPr>
          <w:p w14:paraId="2A903710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bCs/>
                <w:kern w:val="0"/>
                <w:sz w:val="21"/>
                <w:szCs w:val="21"/>
              </w:rPr>
            </w:pPr>
          </w:p>
        </w:tc>
        <w:tc>
          <w:tcPr>
            <w:tcW w:w="710" w:type="dxa"/>
            <w:vMerge w:val="restart"/>
            <w:vAlign w:val="center"/>
          </w:tcPr>
          <w:p w14:paraId="3C00C562">
            <w:pPr>
              <w:jc w:val="center"/>
              <w:rPr>
                <w:rFonts w:ascii="黑体" w:hAnsi="黑体" w:eastAsia="黑体" w:cs="Times New Roman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 w:cs="Times New Roman"/>
                <w:bCs/>
                <w:kern w:val="0"/>
                <w:sz w:val="21"/>
                <w:szCs w:val="21"/>
              </w:rPr>
              <w:t>方</w:t>
            </w:r>
          </w:p>
          <w:p w14:paraId="6A31E53D">
            <w:pPr>
              <w:jc w:val="center"/>
              <w:rPr>
                <w:rFonts w:ascii="黑体" w:hAnsi="黑体" w:eastAsia="黑体" w:cs="Times New Roman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 w:cs="Times New Roman"/>
                <w:bCs/>
                <w:kern w:val="0"/>
                <w:sz w:val="21"/>
                <w:szCs w:val="21"/>
              </w:rPr>
              <w:t>向</w:t>
            </w:r>
          </w:p>
          <w:p w14:paraId="08883095">
            <w:pPr>
              <w:jc w:val="center"/>
              <w:rPr>
                <w:rFonts w:ascii="黑体" w:hAnsi="黑体" w:eastAsia="黑体" w:cs="Times New Roman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 w:cs="Times New Roman"/>
                <w:bCs/>
                <w:kern w:val="0"/>
                <w:sz w:val="21"/>
                <w:szCs w:val="21"/>
              </w:rPr>
              <w:t>二</w:t>
            </w:r>
          </w:p>
        </w:tc>
        <w:tc>
          <w:tcPr>
            <w:tcW w:w="1525" w:type="dxa"/>
            <w:vAlign w:val="center"/>
          </w:tcPr>
          <w:p w14:paraId="660FB4E3">
            <w:pPr>
              <w:ind w:firstLine="210" w:firstLineChars="100"/>
              <w:jc w:val="center"/>
              <w:rPr>
                <w:rFonts w:hint="eastAsia" w:ascii="黑体" w:hAnsi="黑体" w:eastAsia="黑体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 w:val="21"/>
                <w:szCs w:val="21"/>
                <w:lang w:eastAsia="zh-CN"/>
              </w:rPr>
              <w:t>产业</w:t>
            </w:r>
            <w:r>
              <w:rPr>
                <w:rFonts w:hint="eastAsia" w:ascii="黑体" w:hAnsi="黑体" w:eastAsia="黑体" w:cs="Times New Roman"/>
                <w:bCs/>
                <w:kern w:val="0"/>
                <w:sz w:val="21"/>
                <w:szCs w:val="21"/>
              </w:rPr>
              <w:t>领域</w:t>
            </w:r>
          </w:p>
        </w:tc>
        <w:tc>
          <w:tcPr>
            <w:tcW w:w="5213" w:type="dxa"/>
            <w:vAlign w:val="center"/>
          </w:tcPr>
          <w:p w14:paraId="05B22618">
            <w:pPr>
              <w:rPr>
                <w:rFonts w:hint="eastAsia" w:ascii="黑体" w:hAnsi="黑体" w:eastAsia="黑体" w:cs="Times New Roman"/>
                <w:bCs/>
                <w:color w:val="FF0000"/>
                <w:kern w:val="0"/>
                <w:sz w:val="21"/>
                <w:szCs w:val="21"/>
              </w:rPr>
            </w:pPr>
          </w:p>
        </w:tc>
      </w:tr>
      <w:tr w14:paraId="0C59D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336" w:type="dxa"/>
            <w:vMerge w:val="continue"/>
            <w:vAlign w:val="center"/>
          </w:tcPr>
          <w:p w14:paraId="37762E2D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bCs/>
                <w:kern w:val="0"/>
                <w:sz w:val="21"/>
                <w:szCs w:val="21"/>
              </w:rPr>
            </w:pPr>
          </w:p>
        </w:tc>
        <w:tc>
          <w:tcPr>
            <w:tcW w:w="710" w:type="dxa"/>
            <w:vMerge w:val="continue"/>
          </w:tcPr>
          <w:p w14:paraId="66B0BBE9">
            <w:pPr>
              <w:jc w:val="left"/>
              <w:rPr>
                <w:rFonts w:ascii="黑体" w:hAnsi="黑体" w:eastAsia="黑体" w:cs="Times New Roman"/>
                <w:bCs/>
                <w:kern w:val="0"/>
                <w:sz w:val="21"/>
                <w:szCs w:val="21"/>
              </w:rPr>
            </w:pPr>
          </w:p>
        </w:tc>
        <w:tc>
          <w:tcPr>
            <w:tcW w:w="1525" w:type="dxa"/>
            <w:vAlign w:val="center"/>
          </w:tcPr>
          <w:p w14:paraId="04CA2D80">
            <w:pPr>
              <w:jc w:val="center"/>
              <w:rPr>
                <w:rFonts w:ascii="黑体" w:hAnsi="黑体" w:eastAsia="黑体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Times New Roman"/>
                <w:bCs/>
                <w:kern w:val="0"/>
                <w:sz w:val="21"/>
                <w:szCs w:val="21"/>
              </w:rPr>
              <w:t>指南名称</w:t>
            </w:r>
          </w:p>
        </w:tc>
        <w:tc>
          <w:tcPr>
            <w:tcW w:w="5213" w:type="dxa"/>
            <w:vAlign w:val="center"/>
          </w:tcPr>
          <w:p w14:paraId="4362FD9F">
            <w:pPr>
              <w:jc w:val="center"/>
              <w:rPr>
                <w:rFonts w:ascii="黑体" w:hAnsi="黑体" w:eastAsia="黑体" w:cs="Times New Roman"/>
                <w:bCs/>
                <w:kern w:val="0"/>
                <w:sz w:val="21"/>
                <w:szCs w:val="21"/>
              </w:rPr>
            </w:pPr>
          </w:p>
        </w:tc>
      </w:tr>
      <w:tr w14:paraId="0E296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336" w:type="dxa"/>
            <w:vMerge w:val="continue"/>
            <w:vAlign w:val="center"/>
          </w:tcPr>
          <w:p w14:paraId="7F93FBD6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bCs/>
                <w:kern w:val="0"/>
                <w:sz w:val="21"/>
                <w:szCs w:val="21"/>
              </w:rPr>
            </w:pPr>
          </w:p>
        </w:tc>
        <w:tc>
          <w:tcPr>
            <w:tcW w:w="710" w:type="dxa"/>
            <w:vMerge w:val="continue"/>
          </w:tcPr>
          <w:p w14:paraId="3681277E">
            <w:pPr>
              <w:jc w:val="left"/>
              <w:rPr>
                <w:rFonts w:ascii="黑体" w:hAnsi="黑体" w:eastAsia="黑体" w:cs="Times New Roman"/>
                <w:bCs/>
                <w:kern w:val="0"/>
                <w:sz w:val="21"/>
                <w:szCs w:val="21"/>
              </w:rPr>
            </w:pPr>
          </w:p>
        </w:tc>
        <w:tc>
          <w:tcPr>
            <w:tcW w:w="1525" w:type="dxa"/>
            <w:vAlign w:val="center"/>
          </w:tcPr>
          <w:p w14:paraId="111D1B8F">
            <w:pPr>
              <w:jc w:val="center"/>
              <w:rPr>
                <w:rFonts w:hint="eastAsia" w:ascii="黑体" w:hAnsi="黑体" w:eastAsia="黑体" w:cs="Times New Roman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 w:val="21"/>
                <w:szCs w:val="21"/>
                <w:lang w:eastAsia="zh-CN"/>
              </w:rPr>
              <w:t>合作单位及前期基础</w:t>
            </w:r>
          </w:p>
        </w:tc>
        <w:tc>
          <w:tcPr>
            <w:tcW w:w="5213" w:type="dxa"/>
            <w:vAlign w:val="center"/>
          </w:tcPr>
          <w:p w14:paraId="0805E42B">
            <w:pPr>
              <w:jc w:val="center"/>
              <w:rPr>
                <w:rFonts w:ascii="黑体" w:hAnsi="黑体" w:eastAsia="黑体" w:cs="Times New Roman"/>
                <w:bCs/>
                <w:kern w:val="0"/>
                <w:sz w:val="21"/>
                <w:szCs w:val="21"/>
              </w:rPr>
            </w:pPr>
          </w:p>
        </w:tc>
      </w:tr>
      <w:tr w14:paraId="7DD4A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336" w:type="dxa"/>
            <w:vMerge w:val="continue"/>
            <w:vAlign w:val="center"/>
          </w:tcPr>
          <w:p w14:paraId="70AD67D8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bCs/>
                <w:kern w:val="0"/>
                <w:sz w:val="21"/>
                <w:szCs w:val="21"/>
              </w:rPr>
            </w:pPr>
          </w:p>
        </w:tc>
        <w:tc>
          <w:tcPr>
            <w:tcW w:w="710" w:type="dxa"/>
            <w:vMerge w:val="continue"/>
          </w:tcPr>
          <w:p w14:paraId="21823241">
            <w:pPr>
              <w:jc w:val="left"/>
              <w:rPr>
                <w:rFonts w:ascii="黑体" w:hAnsi="黑体" w:eastAsia="黑体" w:cs="Times New Roman"/>
                <w:bCs/>
                <w:kern w:val="0"/>
                <w:sz w:val="21"/>
                <w:szCs w:val="21"/>
              </w:rPr>
            </w:pPr>
          </w:p>
        </w:tc>
        <w:tc>
          <w:tcPr>
            <w:tcW w:w="1525" w:type="dxa"/>
            <w:vAlign w:val="center"/>
          </w:tcPr>
          <w:p w14:paraId="2A6A474A">
            <w:pPr>
              <w:jc w:val="center"/>
              <w:rPr>
                <w:rFonts w:ascii="Times New Roman" w:hAnsi="Times New Roman" w:eastAsia="黑体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0"/>
                <w:sz w:val="21"/>
                <w:szCs w:val="21"/>
              </w:rPr>
              <w:t>指南</w:t>
            </w:r>
            <w:r>
              <w:rPr>
                <w:rFonts w:ascii="Times New Roman" w:hAnsi="Times New Roman" w:eastAsia="黑体" w:cs="Times New Roman"/>
                <w:bCs/>
                <w:kern w:val="0"/>
                <w:sz w:val="21"/>
                <w:szCs w:val="21"/>
              </w:rPr>
              <w:t>内容</w:t>
            </w:r>
          </w:p>
          <w:p w14:paraId="7C09DB1E">
            <w:pPr>
              <w:jc w:val="center"/>
              <w:rPr>
                <w:rFonts w:ascii="黑体" w:hAnsi="黑体" w:eastAsia="黑体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 w:val="21"/>
                <w:szCs w:val="21"/>
                <w:lang w:val="en-US" w:eastAsia="zh-CN"/>
              </w:rPr>
              <w:t>100</w:t>
            </w:r>
            <w:r>
              <w:rPr>
                <w:rFonts w:ascii="Times New Roman" w:hAnsi="Times New Roman" w:eastAsia="黑体" w:cs="Times New Roman"/>
                <w:bCs/>
                <w:kern w:val="0"/>
                <w:sz w:val="21"/>
                <w:szCs w:val="21"/>
              </w:rPr>
              <w:t>字以内）</w:t>
            </w:r>
          </w:p>
        </w:tc>
        <w:tc>
          <w:tcPr>
            <w:tcW w:w="5213" w:type="dxa"/>
            <w:vAlign w:val="center"/>
          </w:tcPr>
          <w:p w14:paraId="0BAB038B">
            <w:pPr>
              <w:jc w:val="both"/>
              <w:rPr>
                <w:rFonts w:ascii="黑体" w:hAnsi="黑体" w:eastAsia="黑体" w:cs="Times New Roman"/>
                <w:bCs/>
                <w:kern w:val="0"/>
                <w:sz w:val="21"/>
                <w:szCs w:val="21"/>
              </w:rPr>
            </w:pPr>
          </w:p>
        </w:tc>
      </w:tr>
      <w:tr w14:paraId="2233F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36" w:type="dxa"/>
            <w:vMerge w:val="continue"/>
            <w:vAlign w:val="center"/>
          </w:tcPr>
          <w:p w14:paraId="52077DFC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bCs/>
                <w:kern w:val="0"/>
                <w:sz w:val="21"/>
                <w:szCs w:val="21"/>
              </w:rPr>
            </w:pPr>
          </w:p>
        </w:tc>
        <w:tc>
          <w:tcPr>
            <w:tcW w:w="710" w:type="dxa"/>
            <w:vMerge w:val="restart"/>
            <w:vAlign w:val="center"/>
          </w:tcPr>
          <w:p w14:paraId="7418799B">
            <w:pPr>
              <w:jc w:val="center"/>
              <w:rPr>
                <w:rFonts w:hint="eastAsia" w:ascii="黑体" w:hAnsi="黑体" w:eastAsia="黑体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 w:val="21"/>
                <w:szCs w:val="21"/>
              </w:rPr>
              <w:t>方</w:t>
            </w:r>
          </w:p>
          <w:p w14:paraId="7806C7F0">
            <w:pPr>
              <w:jc w:val="center"/>
              <w:rPr>
                <w:rFonts w:hint="eastAsia" w:ascii="黑体" w:hAnsi="黑体" w:eastAsia="黑体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 w:val="21"/>
                <w:szCs w:val="21"/>
              </w:rPr>
              <w:t>向</w:t>
            </w:r>
          </w:p>
          <w:p w14:paraId="3417ED37">
            <w:pPr>
              <w:jc w:val="center"/>
              <w:rPr>
                <w:rFonts w:hint="eastAsia" w:ascii="黑体" w:hAnsi="黑体" w:eastAsia="黑体" w:cs="Times New Roman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 w:val="21"/>
                <w:szCs w:val="21"/>
                <w:lang w:eastAsia="zh-CN"/>
              </w:rPr>
              <w:t>三</w:t>
            </w:r>
          </w:p>
        </w:tc>
        <w:tc>
          <w:tcPr>
            <w:tcW w:w="1525" w:type="dxa"/>
            <w:vAlign w:val="center"/>
          </w:tcPr>
          <w:p w14:paraId="253E95DF">
            <w:pPr>
              <w:ind w:firstLine="210" w:firstLineChars="100"/>
              <w:jc w:val="center"/>
              <w:rPr>
                <w:rFonts w:hint="eastAsia" w:ascii="黑体" w:hAnsi="黑体" w:eastAsia="黑体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 w:val="21"/>
                <w:szCs w:val="21"/>
                <w:lang w:eastAsia="zh-CN"/>
              </w:rPr>
              <w:t>产业</w:t>
            </w:r>
            <w:r>
              <w:rPr>
                <w:rFonts w:hint="eastAsia" w:ascii="黑体" w:hAnsi="黑体" w:eastAsia="黑体" w:cs="Times New Roman"/>
                <w:bCs/>
                <w:kern w:val="0"/>
                <w:sz w:val="21"/>
                <w:szCs w:val="21"/>
              </w:rPr>
              <w:t>领域</w:t>
            </w:r>
          </w:p>
        </w:tc>
        <w:tc>
          <w:tcPr>
            <w:tcW w:w="5213" w:type="dxa"/>
            <w:vAlign w:val="center"/>
          </w:tcPr>
          <w:p w14:paraId="0DE2F466">
            <w:pPr>
              <w:jc w:val="both"/>
              <w:rPr>
                <w:rFonts w:ascii="黑体" w:hAnsi="黑体" w:eastAsia="黑体" w:cs="Times New Roman"/>
                <w:bCs/>
                <w:kern w:val="0"/>
                <w:sz w:val="21"/>
                <w:szCs w:val="21"/>
              </w:rPr>
            </w:pPr>
          </w:p>
        </w:tc>
      </w:tr>
      <w:tr w14:paraId="526C47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336" w:type="dxa"/>
            <w:vMerge w:val="continue"/>
            <w:vAlign w:val="center"/>
          </w:tcPr>
          <w:p w14:paraId="1B711CB9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bCs/>
                <w:kern w:val="0"/>
                <w:sz w:val="21"/>
                <w:szCs w:val="21"/>
              </w:rPr>
            </w:pPr>
          </w:p>
        </w:tc>
        <w:tc>
          <w:tcPr>
            <w:tcW w:w="710" w:type="dxa"/>
            <w:vMerge w:val="continue"/>
          </w:tcPr>
          <w:p w14:paraId="017C1BED">
            <w:pPr>
              <w:jc w:val="left"/>
              <w:rPr>
                <w:rFonts w:ascii="黑体" w:hAnsi="黑体" w:eastAsia="黑体" w:cs="Times New Roman"/>
                <w:bCs/>
                <w:kern w:val="0"/>
                <w:sz w:val="21"/>
                <w:szCs w:val="21"/>
              </w:rPr>
            </w:pPr>
          </w:p>
        </w:tc>
        <w:tc>
          <w:tcPr>
            <w:tcW w:w="1525" w:type="dxa"/>
            <w:vAlign w:val="center"/>
          </w:tcPr>
          <w:p w14:paraId="6CC876E0">
            <w:pPr>
              <w:jc w:val="center"/>
              <w:rPr>
                <w:rFonts w:ascii="黑体" w:hAnsi="黑体" w:eastAsia="黑体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Times New Roman"/>
                <w:bCs/>
                <w:kern w:val="0"/>
                <w:sz w:val="21"/>
                <w:szCs w:val="21"/>
              </w:rPr>
              <w:t>指南名称</w:t>
            </w:r>
          </w:p>
        </w:tc>
        <w:tc>
          <w:tcPr>
            <w:tcW w:w="5213" w:type="dxa"/>
            <w:vAlign w:val="center"/>
          </w:tcPr>
          <w:p w14:paraId="295E108C">
            <w:pPr>
              <w:jc w:val="both"/>
              <w:rPr>
                <w:rFonts w:ascii="黑体" w:hAnsi="黑体" w:eastAsia="黑体" w:cs="Times New Roman"/>
                <w:bCs/>
                <w:kern w:val="0"/>
                <w:sz w:val="21"/>
                <w:szCs w:val="21"/>
              </w:rPr>
            </w:pPr>
          </w:p>
        </w:tc>
      </w:tr>
      <w:tr w14:paraId="7A75D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36" w:type="dxa"/>
            <w:vMerge w:val="continue"/>
            <w:vAlign w:val="center"/>
          </w:tcPr>
          <w:p w14:paraId="18F26678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bCs/>
                <w:kern w:val="0"/>
                <w:sz w:val="21"/>
                <w:szCs w:val="21"/>
              </w:rPr>
            </w:pPr>
          </w:p>
        </w:tc>
        <w:tc>
          <w:tcPr>
            <w:tcW w:w="710" w:type="dxa"/>
            <w:vMerge w:val="continue"/>
          </w:tcPr>
          <w:p w14:paraId="78F4779F">
            <w:pPr>
              <w:jc w:val="left"/>
              <w:rPr>
                <w:rFonts w:ascii="黑体" w:hAnsi="黑体" w:eastAsia="黑体" w:cs="Times New Roman"/>
                <w:bCs/>
                <w:kern w:val="0"/>
                <w:sz w:val="21"/>
                <w:szCs w:val="21"/>
              </w:rPr>
            </w:pPr>
          </w:p>
        </w:tc>
        <w:tc>
          <w:tcPr>
            <w:tcW w:w="1525" w:type="dxa"/>
            <w:vAlign w:val="center"/>
          </w:tcPr>
          <w:p w14:paraId="3781FDB5">
            <w:pPr>
              <w:jc w:val="center"/>
              <w:rPr>
                <w:rFonts w:hint="eastAsia" w:ascii="黑体" w:hAnsi="黑体" w:eastAsia="黑体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 w:val="21"/>
                <w:szCs w:val="21"/>
                <w:lang w:eastAsia="zh-CN"/>
              </w:rPr>
              <w:t>合作单位及前期基础</w:t>
            </w:r>
          </w:p>
        </w:tc>
        <w:tc>
          <w:tcPr>
            <w:tcW w:w="5213" w:type="dxa"/>
            <w:vAlign w:val="center"/>
          </w:tcPr>
          <w:p w14:paraId="457053C7">
            <w:pPr>
              <w:jc w:val="both"/>
              <w:rPr>
                <w:rFonts w:ascii="黑体" w:hAnsi="黑体" w:eastAsia="黑体" w:cs="Times New Roman"/>
                <w:bCs/>
                <w:kern w:val="0"/>
                <w:sz w:val="21"/>
                <w:szCs w:val="21"/>
              </w:rPr>
            </w:pPr>
          </w:p>
        </w:tc>
      </w:tr>
      <w:tr w14:paraId="2FED5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36" w:type="dxa"/>
            <w:vMerge w:val="continue"/>
            <w:vAlign w:val="center"/>
          </w:tcPr>
          <w:p w14:paraId="3E46F3DE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bCs/>
                <w:kern w:val="0"/>
                <w:sz w:val="21"/>
                <w:szCs w:val="21"/>
              </w:rPr>
            </w:pPr>
          </w:p>
        </w:tc>
        <w:tc>
          <w:tcPr>
            <w:tcW w:w="710" w:type="dxa"/>
            <w:vMerge w:val="continue"/>
          </w:tcPr>
          <w:p w14:paraId="4D60723E">
            <w:pPr>
              <w:jc w:val="left"/>
              <w:rPr>
                <w:rFonts w:ascii="黑体" w:hAnsi="黑体" w:eastAsia="黑体" w:cs="Times New Roman"/>
                <w:bCs/>
                <w:kern w:val="0"/>
                <w:sz w:val="21"/>
                <w:szCs w:val="21"/>
              </w:rPr>
            </w:pPr>
          </w:p>
        </w:tc>
        <w:tc>
          <w:tcPr>
            <w:tcW w:w="1525" w:type="dxa"/>
            <w:vAlign w:val="center"/>
          </w:tcPr>
          <w:p w14:paraId="7E29F91A">
            <w:pPr>
              <w:jc w:val="center"/>
              <w:rPr>
                <w:rFonts w:ascii="Times New Roman" w:hAnsi="Times New Roman" w:eastAsia="黑体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0"/>
                <w:sz w:val="21"/>
                <w:szCs w:val="21"/>
              </w:rPr>
              <w:t>指南</w:t>
            </w:r>
            <w:r>
              <w:rPr>
                <w:rFonts w:ascii="Times New Roman" w:hAnsi="Times New Roman" w:eastAsia="黑体" w:cs="Times New Roman"/>
                <w:bCs/>
                <w:kern w:val="0"/>
                <w:sz w:val="21"/>
                <w:szCs w:val="21"/>
              </w:rPr>
              <w:t>内容</w:t>
            </w:r>
          </w:p>
          <w:p w14:paraId="1E429F34">
            <w:pPr>
              <w:jc w:val="center"/>
              <w:rPr>
                <w:rFonts w:ascii="黑体" w:hAnsi="黑体" w:eastAsia="黑体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 w:val="21"/>
                <w:szCs w:val="21"/>
                <w:lang w:val="en-US" w:eastAsia="zh-CN"/>
              </w:rPr>
              <w:t>100</w:t>
            </w:r>
            <w:r>
              <w:rPr>
                <w:rFonts w:ascii="Times New Roman" w:hAnsi="Times New Roman" w:eastAsia="黑体" w:cs="Times New Roman"/>
                <w:bCs/>
                <w:kern w:val="0"/>
                <w:sz w:val="21"/>
                <w:szCs w:val="21"/>
              </w:rPr>
              <w:t>字以内）</w:t>
            </w:r>
          </w:p>
        </w:tc>
        <w:tc>
          <w:tcPr>
            <w:tcW w:w="5213" w:type="dxa"/>
            <w:vAlign w:val="center"/>
          </w:tcPr>
          <w:p w14:paraId="0E695187">
            <w:pPr>
              <w:jc w:val="both"/>
              <w:rPr>
                <w:rFonts w:ascii="黑体" w:hAnsi="黑体" w:eastAsia="黑体" w:cs="Times New Roman"/>
                <w:bCs/>
                <w:kern w:val="0"/>
                <w:sz w:val="21"/>
                <w:szCs w:val="21"/>
              </w:rPr>
            </w:pPr>
          </w:p>
        </w:tc>
      </w:tr>
      <w:tr w14:paraId="7FE43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36" w:type="dxa"/>
            <w:vAlign w:val="center"/>
          </w:tcPr>
          <w:p w14:paraId="170C9B6F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 w:cs="Times New Roman"/>
                <w:bCs/>
                <w:kern w:val="0"/>
                <w:sz w:val="21"/>
                <w:szCs w:val="21"/>
              </w:rPr>
              <w:t>联系人</w:t>
            </w:r>
          </w:p>
          <w:p w14:paraId="6EC31076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 w:cs="Times New Roman"/>
                <w:bCs/>
                <w:kern w:val="0"/>
                <w:sz w:val="21"/>
                <w:szCs w:val="21"/>
              </w:rPr>
              <w:t>及</w:t>
            </w:r>
            <w:r>
              <w:rPr>
                <w:rFonts w:hint="eastAsia" w:ascii="黑体" w:hAnsi="黑体" w:eastAsia="黑体" w:cs="Times New Roman"/>
                <w:bCs/>
                <w:kern w:val="0"/>
                <w:sz w:val="21"/>
                <w:szCs w:val="21"/>
              </w:rPr>
              <w:t>电话</w:t>
            </w:r>
          </w:p>
        </w:tc>
        <w:tc>
          <w:tcPr>
            <w:tcW w:w="7448" w:type="dxa"/>
            <w:gridSpan w:val="3"/>
            <w:vAlign w:val="center"/>
          </w:tcPr>
          <w:p w14:paraId="0BFFFE2F">
            <w:pPr>
              <w:jc w:val="center"/>
              <w:rPr>
                <w:rFonts w:ascii="黑体" w:hAnsi="黑体" w:eastAsia="黑体" w:cs="Times New Roman"/>
                <w:bCs/>
                <w:kern w:val="0"/>
                <w:sz w:val="21"/>
                <w:szCs w:val="21"/>
              </w:rPr>
            </w:pPr>
          </w:p>
        </w:tc>
      </w:tr>
    </w:tbl>
    <w:p w14:paraId="750F84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方正楷体_GBK" w:hAnsi="方正楷体_GBK" w:eastAsia="方正楷体_GBK" w:cs="方正楷体_GBK"/>
          <w:sz w:val="24"/>
          <w:szCs w:val="24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CN"/>
        </w:rPr>
        <w:t>指南中产业领域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：</w:t>
      </w:r>
      <w:r>
        <w:rPr>
          <w:rFonts w:hint="eastAsia" w:ascii="方正楷体_GBK" w:hAnsi="方正楷体_GBK" w:eastAsia="方正楷体_GBK" w:cs="方正楷体_GBK"/>
          <w:sz w:val="24"/>
          <w:szCs w:val="24"/>
        </w:rPr>
        <w:t>六大优势产业</w:t>
      </w:r>
      <w:r>
        <w:rPr>
          <w:rFonts w:hint="eastAsia" w:ascii="方正楷体_GBK" w:hAnsi="方正楷体_GBK" w:eastAsia="方正楷体_GBK" w:cs="方正楷体_GBK"/>
          <w:sz w:val="24"/>
          <w:szCs w:val="24"/>
          <w:lang w:eastAsia="zh-CN"/>
        </w:rPr>
        <w:t>包括电子信息、装备制造、食品轻纺、能源化工、先进材料、医药健康；</w:t>
      </w:r>
      <w:r>
        <w:rPr>
          <w:rFonts w:hint="eastAsia" w:ascii="方正楷体_GBK" w:hAnsi="方正楷体_GBK" w:eastAsia="方正楷体_GBK" w:cs="方正楷体_GBK"/>
          <w:color w:val="auto"/>
          <w:sz w:val="24"/>
          <w:szCs w:val="24"/>
        </w:rPr>
        <w:t>新兴产业</w:t>
      </w:r>
      <w:r>
        <w:rPr>
          <w:rFonts w:hint="eastAsia" w:ascii="方正楷体_GBK" w:hAnsi="方正楷体_GBK" w:eastAsia="方正楷体_GBK" w:cs="方正楷体_GBK"/>
          <w:color w:val="auto"/>
          <w:sz w:val="24"/>
          <w:szCs w:val="24"/>
          <w:lang w:eastAsia="zh-CN"/>
        </w:rPr>
        <w:t>包括人工智能、绿氢、生物技术、卫星网络、智能网联新能源汽车、无人机、工业互联网、核医疗</w:t>
      </w:r>
      <w:r>
        <w:rPr>
          <w:rFonts w:hint="eastAsia" w:ascii="方正楷体_GBK" w:hAnsi="方正楷体_GBK" w:eastAsia="方正楷体_GBK" w:cs="方正楷体_GBK"/>
          <w:color w:val="auto"/>
          <w:sz w:val="24"/>
          <w:szCs w:val="24"/>
        </w:rPr>
        <w:t>等</w:t>
      </w:r>
      <w:r>
        <w:rPr>
          <w:rFonts w:hint="eastAsia" w:ascii="方正楷体_GBK" w:hAnsi="方正楷体_GBK" w:eastAsia="方正楷体_GBK" w:cs="方正楷体_GBK"/>
          <w:color w:val="auto"/>
          <w:sz w:val="24"/>
          <w:szCs w:val="24"/>
          <w:lang w:eastAsia="zh-CN"/>
        </w:rPr>
        <w:t>；</w:t>
      </w:r>
      <w:r>
        <w:rPr>
          <w:rFonts w:hint="eastAsia" w:ascii="方正楷体_GBK" w:hAnsi="方正楷体_GBK" w:eastAsia="方正楷体_GBK" w:cs="方正楷体_GBK"/>
          <w:color w:val="auto"/>
          <w:sz w:val="24"/>
          <w:szCs w:val="24"/>
        </w:rPr>
        <w:t>未来产业</w:t>
      </w:r>
      <w:r>
        <w:rPr>
          <w:rFonts w:hint="eastAsia" w:ascii="方正楷体_GBK" w:hAnsi="方正楷体_GBK" w:eastAsia="方正楷体_GBK" w:cs="方正楷体_GBK"/>
          <w:color w:val="auto"/>
          <w:sz w:val="24"/>
          <w:szCs w:val="24"/>
          <w:lang w:eastAsia="zh-CN"/>
        </w:rPr>
        <w:t>包括第六代移动通信技术、量子科技、元宇宙、生命科学、可控核聚变</w:t>
      </w:r>
      <w:r>
        <w:rPr>
          <w:rFonts w:hint="eastAsia" w:ascii="方正楷体_GBK" w:hAnsi="方正楷体_GBK" w:eastAsia="方正楷体_GBK" w:cs="方正楷体_GBK"/>
          <w:color w:val="auto"/>
          <w:sz w:val="24"/>
          <w:szCs w:val="24"/>
        </w:rPr>
        <w:t>等</w:t>
      </w:r>
      <w:r>
        <w:rPr>
          <w:rFonts w:hint="eastAsia" w:ascii="方正楷体_GBK" w:hAnsi="方正楷体_GBK" w:eastAsia="方正楷体_GBK" w:cs="方正楷体_GBK"/>
          <w:color w:val="auto"/>
          <w:sz w:val="24"/>
          <w:szCs w:val="24"/>
          <w:lang w:eastAsia="zh-CN"/>
        </w:rPr>
        <w:t>；“</w:t>
      </w:r>
      <w:r>
        <w:rPr>
          <w:rFonts w:hint="eastAsia" w:ascii="方正楷体_GBK" w:hAnsi="方正楷体_GBK" w:eastAsia="方正楷体_GBK" w:cs="方正楷体_GBK"/>
          <w:color w:val="auto"/>
          <w:sz w:val="24"/>
          <w:szCs w:val="24"/>
          <w:lang w:val="en-US" w:eastAsia="zh-CN"/>
        </w:rPr>
        <w:t>15+N</w:t>
      </w:r>
      <w:r>
        <w:rPr>
          <w:rFonts w:hint="eastAsia" w:ascii="方正楷体_GBK" w:hAnsi="方正楷体_GBK" w:eastAsia="方正楷体_GBK" w:cs="方正楷体_GBK"/>
          <w:color w:val="auto"/>
          <w:sz w:val="24"/>
          <w:szCs w:val="24"/>
          <w:lang w:eastAsia="zh-CN"/>
        </w:rPr>
        <w:t>”重点产业链领</w:t>
      </w:r>
      <w:r>
        <w:rPr>
          <w:rFonts w:hint="eastAsia" w:ascii="方正楷体_GBK" w:hAnsi="方正楷体_GBK" w:eastAsia="方正楷体_GBK" w:cs="方正楷体_GBK"/>
          <w:sz w:val="24"/>
          <w:szCs w:val="24"/>
          <w:lang w:eastAsia="zh-CN"/>
        </w:rPr>
        <w:t>域包括</w:t>
      </w:r>
      <w:r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  <w:t>人工智能、新能源、新型显示、新能源汽车及动力电池、高端能源装备、软件和信息服务、低空经济、航空航天、现代物流、平台经济、农产品精深加工、绿色建材、医药健康、文化旅游、银发经济。</w:t>
      </w:r>
    </w:p>
    <w:p w14:paraId="258E45DA">
      <w:pPr>
        <w:rPr>
          <w:rFonts w:hint="eastAsia"/>
        </w:rPr>
      </w:pPr>
      <w:r>
        <w:rPr>
          <w:rFonts w:hint="eastAsia"/>
        </w:rPr>
        <w:br w:type="page"/>
      </w:r>
    </w:p>
    <w:p w14:paraId="222D481E">
      <w:pPr>
        <w:jc w:val="left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2</w:t>
      </w:r>
    </w:p>
    <w:p w14:paraId="23327C09">
      <w:pPr>
        <w:spacing w:line="360" w:lineRule="atLeast"/>
        <w:jc w:val="center"/>
        <w:rPr>
          <w:rFonts w:hint="eastAsia" w:ascii="方正小标宋简体" w:eastAsia="方正小标宋简体" w:cs="Times New Roman"/>
          <w:sz w:val="36"/>
          <w:szCs w:val="36"/>
        </w:rPr>
      </w:pPr>
      <w:r>
        <w:rPr>
          <w:rFonts w:hint="eastAsia" w:ascii="方正小标宋简体" w:eastAsia="方正小标宋简体" w:cs="Times New Roman"/>
          <w:sz w:val="36"/>
          <w:szCs w:val="36"/>
        </w:rPr>
        <w:t>高校</w:t>
      </w:r>
      <w:r>
        <w:rPr>
          <w:rFonts w:hint="eastAsia" w:ascii="方正小标宋简体" w:eastAsia="方正小标宋简体" w:cs="Times New Roman"/>
          <w:sz w:val="36"/>
          <w:szCs w:val="36"/>
          <w:lang w:eastAsia="zh-CN"/>
        </w:rPr>
        <w:t>院所</w:t>
      </w:r>
      <w:r>
        <w:rPr>
          <w:rFonts w:hint="eastAsia" w:ascii="方正小标宋简体" w:eastAsia="方正小标宋简体" w:cs="Times New Roman"/>
          <w:sz w:val="36"/>
          <w:szCs w:val="36"/>
        </w:rPr>
        <w:t>名单</w:t>
      </w:r>
    </w:p>
    <w:tbl>
      <w:tblPr>
        <w:tblStyle w:val="9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3445"/>
        <w:gridCol w:w="791"/>
        <w:gridCol w:w="3468"/>
      </w:tblGrid>
      <w:tr w14:paraId="3DAC2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77" w:type="pct"/>
            <w:vAlign w:val="center"/>
          </w:tcPr>
          <w:p w14:paraId="4E4CA38C">
            <w:pPr>
              <w:pStyle w:val="2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2022" w:type="pct"/>
            <w:vAlign w:val="center"/>
          </w:tcPr>
          <w:p w14:paraId="667512B5">
            <w:pPr>
              <w:pStyle w:val="2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名称</w:t>
            </w:r>
          </w:p>
        </w:tc>
        <w:tc>
          <w:tcPr>
            <w:tcW w:w="464" w:type="pct"/>
            <w:vAlign w:val="center"/>
          </w:tcPr>
          <w:p w14:paraId="22299644">
            <w:pPr>
              <w:pStyle w:val="2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2035" w:type="pct"/>
            <w:vAlign w:val="center"/>
          </w:tcPr>
          <w:p w14:paraId="6A9DAD41">
            <w:pPr>
              <w:pStyle w:val="2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名称</w:t>
            </w:r>
          </w:p>
        </w:tc>
      </w:tr>
      <w:tr w14:paraId="55D81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</w:trPr>
        <w:tc>
          <w:tcPr>
            <w:tcW w:w="477" w:type="pct"/>
            <w:vAlign w:val="top"/>
          </w:tcPr>
          <w:p w14:paraId="30BA826C">
            <w:pPr>
              <w:pStyle w:val="2"/>
              <w:ind w:firstLine="0" w:firstLineChars="0"/>
              <w:jc w:val="center"/>
              <w:rPr>
                <w:rFonts w:hint="eastAsia" w:ascii="黑体" w:hAnsi="黑体" w:eastAsia="黑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2022" w:type="pct"/>
            <w:vAlign w:val="top"/>
          </w:tcPr>
          <w:p w14:paraId="3E2D8D28">
            <w:pPr>
              <w:pStyle w:val="2"/>
              <w:ind w:firstLine="0" w:firstLineChars="0"/>
              <w:jc w:val="center"/>
              <w:rPr>
                <w:rFonts w:hint="eastAsia" w:ascii="Times New Roman" w:hAnsi="Times New Roman" w:cs="Times New Roman"/>
                <w:b/>
                <w:sz w:val="28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中国科学院</w:t>
            </w:r>
          </w:p>
        </w:tc>
        <w:tc>
          <w:tcPr>
            <w:tcW w:w="464" w:type="pct"/>
            <w:vAlign w:val="top"/>
          </w:tcPr>
          <w:p w14:paraId="003787BC">
            <w:pPr>
              <w:pStyle w:val="2"/>
              <w:ind w:firstLine="0" w:firstLineChars="0"/>
              <w:jc w:val="center"/>
              <w:rPr>
                <w:rFonts w:hint="default" w:ascii="黑体" w:hAnsi="黑体" w:eastAsia="黑体" w:cs="Times New Roman"/>
                <w:kern w:val="2"/>
                <w:sz w:val="3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35" w:type="pct"/>
            <w:vAlign w:val="top"/>
          </w:tcPr>
          <w:p w14:paraId="542DF170">
            <w:pPr>
              <w:pStyle w:val="2"/>
              <w:ind w:firstLine="0" w:firstLineChars="0"/>
              <w:jc w:val="center"/>
              <w:rPr>
                <w:rFonts w:hint="eastAsia" w:ascii="黑体" w:hAnsi="黑体" w:eastAsia="黑体" w:cs="Times New Roman"/>
                <w:kern w:val="2"/>
                <w:sz w:val="3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澳门大学</w:t>
            </w:r>
          </w:p>
        </w:tc>
      </w:tr>
      <w:tr w14:paraId="0EDAE2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</w:trPr>
        <w:tc>
          <w:tcPr>
            <w:tcW w:w="477" w:type="pct"/>
            <w:vAlign w:val="top"/>
          </w:tcPr>
          <w:p w14:paraId="48764529">
            <w:pPr>
              <w:pStyle w:val="2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2022" w:type="pct"/>
            <w:vAlign w:val="center"/>
          </w:tcPr>
          <w:p w14:paraId="067CEF72">
            <w:pPr>
              <w:pStyle w:val="2"/>
              <w:ind w:firstLine="0" w:firstLineChars="0"/>
              <w:jc w:val="center"/>
              <w:rPr>
                <w:rFonts w:ascii="Times New Roman" w:hAnsi="Times New Roman" w:cs="Times New Roman"/>
                <w:b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中国工程院</w:t>
            </w:r>
          </w:p>
        </w:tc>
        <w:tc>
          <w:tcPr>
            <w:tcW w:w="464" w:type="pct"/>
            <w:vAlign w:val="top"/>
          </w:tcPr>
          <w:p w14:paraId="1EED8023">
            <w:pPr>
              <w:pStyle w:val="2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35" w:type="pct"/>
            <w:vAlign w:val="top"/>
          </w:tcPr>
          <w:p w14:paraId="5FA5C637">
            <w:pPr>
              <w:pStyle w:val="2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天津大学</w:t>
            </w:r>
          </w:p>
        </w:tc>
      </w:tr>
      <w:tr w14:paraId="714A2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</w:trPr>
        <w:tc>
          <w:tcPr>
            <w:tcW w:w="477" w:type="pct"/>
            <w:vAlign w:val="top"/>
          </w:tcPr>
          <w:p w14:paraId="60D1154E">
            <w:pPr>
              <w:pStyle w:val="2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2022" w:type="pct"/>
            <w:vAlign w:val="center"/>
          </w:tcPr>
          <w:p w14:paraId="59E0C28E">
            <w:pPr>
              <w:pStyle w:val="2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中国工程物理研究院</w:t>
            </w:r>
          </w:p>
        </w:tc>
        <w:tc>
          <w:tcPr>
            <w:tcW w:w="464" w:type="pct"/>
            <w:vAlign w:val="top"/>
          </w:tcPr>
          <w:p w14:paraId="02D56D06">
            <w:pPr>
              <w:pStyle w:val="2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23</w:t>
            </w:r>
          </w:p>
        </w:tc>
        <w:tc>
          <w:tcPr>
            <w:tcW w:w="2035" w:type="pct"/>
            <w:vAlign w:val="top"/>
          </w:tcPr>
          <w:p w14:paraId="1F56AFA6">
            <w:pPr>
              <w:pStyle w:val="2"/>
              <w:ind w:firstLine="0" w:firstLineChars="0"/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北京大学</w:t>
            </w:r>
          </w:p>
        </w:tc>
      </w:tr>
      <w:tr w14:paraId="13893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</w:trPr>
        <w:tc>
          <w:tcPr>
            <w:tcW w:w="477" w:type="pct"/>
            <w:vAlign w:val="top"/>
          </w:tcPr>
          <w:p w14:paraId="7DDC4F39">
            <w:pPr>
              <w:pStyle w:val="2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2022" w:type="pct"/>
            <w:vAlign w:val="center"/>
          </w:tcPr>
          <w:p w14:paraId="2739CC11">
            <w:pPr>
              <w:pStyle w:val="2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清华大学</w:t>
            </w:r>
          </w:p>
        </w:tc>
        <w:tc>
          <w:tcPr>
            <w:tcW w:w="464" w:type="pct"/>
            <w:vAlign w:val="top"/>
          </w:tcPr>
          <w:p w14:paraId="4F9FC9B2">
            <w:pPr>
              <w:pStyle w:val="2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24</w:t>
            </w:r>
          </w:p>
        </w:tc>
        <w:tc>
          <w:tcPr>
            <w:tcW w:w="2035" w:type="pct"/>
            <w:vAlign w:val="top"/>
          </w:tcPr>
          <w:p w14:paraId="38050F71">
            <w:pPr>
              <w:pStyle w:val="2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吉林大学</w:t>
            </w:r>
          </w:p>
        </w:tc>
      </w:tr>
      <w:tr w14:paraId="2B2C60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</w:trPr>
        <w:tc>
          <w:tcPr>
            <w:tcW w:w="477" w:type="pct"/>
            <w:vAlign w:val="top"/>
          </w:tcPr>
          <w:p w14:paraId="06A33F2C">
            <w:pPr>
              <w:pStyle w:val="2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2022" w:type="pct"/>
            <w:vAlign w:val="center"/>
          </w:tcPr>
          <w:p w14:paraId="6168236E">
            <w:pPr>
              <w:pStyle w:val="2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中国人民大学</w:t>
            </w:r>
          </w:p>
        </w:tc>
        <w:tc>
          <w:tcPr>
            <w:tcW w:w="464" w:type="pct"/>
            <w:vAlign w:val="top"/>
          </w:tcPr>
          <w:p w14:paraId="658345B8">
            <w:pPr>
              <w:pStyle w:val="2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25</w:t>
            </w:r>
          </w:p>
        </w:tc>
        <w:tc>
          <w:tcPr>
            <w:tcW w:w="2035" w:type="pct"/>
            <w:vAlign w:val="top"/>
          </w:tcPr>
          <w:p w14:paraId="4A33FB75">
            <w:pPr>
              <w:pStyle w:val="2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西安交通大学</w:t>
            </w:r>
          </w:p>
        </w:tc>
      </w:tr>
      <w:tr w14:paraId="7AA52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</w:trPr>
        <w:tc>
          <w:tcPr>
            <w:tcW w:w="477" w:type="pct"/>
            <w:vAlign w:val="top"/>
          </w:tcPr>
          <w:p w14:paraId="3CAC194F">
            <w:pPr>
              <w:pStyle w:val="2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6</w:t>
            </w:r>
          </w:p>
        </w:tc>
        <w:tc>
          <w:tcPr>
            <w:tcW w:w="2022" w:type="pct"/>
            <w:vAlign w:val="center"/>
          </w:tcPr>
          <w:p w14:paraId="348D7275">
            <w:pPr>
              <w:pStyle w:val="2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同济大学</w:t>
            </w:r>
          </w:p>
        </w:tc>
        <w:tc>
          <w:tcPr>
            <w:tcW w:w="464" w:type="pct"/>
            <w:vAlign w:val="top"/>
          </w:tcPr>
          <w:p w14:paraId="01C326E4">
            <w:pPr>
              <w:pStyle w:val="2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26</w:t>
            </w:r>
          </w:p>
        </w:tc>
        <w:tc>
          <w:tcPr>
            <w:tcW w:w="2035" w:type="pct"/>
            <w:vAlign w:val="top"/>
          </w:tcPr>
          <w:p w14:paraId="486690E6">
            <w:pPr>
              <w:pStyle w:val="2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厦门大学</w:t>
            </w:r>
          </w:p>
        </w:tc>
      </w:tr>
      <w:tr w14:paraId="36C0D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</w:trPr>
        <w:tc>
          <w:tcPr>
            <w:tcW w:w="477" w:type="pct"/>
            <w:vAlign w:val="top"/>
          </w:tcPr>
          <w:p w14:paraId="7BDAC1F9">
            <w:pPr>
              <w:pStyle w:val="2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7</w:t>
            </w:r>
          </w:p>
        </w:tc>
        <w:tc>
          <w:tcPr>
            <w:tcW w:w="2022" w:type="pct"/>
            <w:vAlign w:val="top"/>
          </w:tcPr>
          <w:p w14:paraId="72470EEF">
            <w:pPr>
              <w:pStyle w:val="2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北京外国语大学</w:t>
            </w:r>
          </w:p>
        </w:tc>
        <w:tc>
          <w:tcPr>
            <w:tcW w:w="464" w:type="pct"/>
            <w:vAlign w:val="top"/>
          </w:tcPr>
          <w:p w14:paraId="50EC3B51">
            <w:pPr>
              <w:pStyle w:val="2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27</w:t>
            </w:r>
          </w:p>
        </w:tc>
        <w:tc>
          <w:tcPr>
            <w:tcW w:w="2035" w:type="pct"/>
            <w:vAlign w:val="top"/>
          </w:tcPr>
          <w:p w14:paraId="4DADE2EE">
            <w:pPr>
              <w:pStyle w:val="2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中国农业大学</w:t>
            </w:r>
          </w:p>
        </w:tc>
      </w:tr>
      <w:tr w14:paraId="708FB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</w:trPr>
        <w:tc>
          <w:tcPr>
            <w:tcW w:w="477" w:type="pct"/>
            <w:vAlign w:val="top"/>
          </w:tcPr>
          <w:p w14:paraId="58680339">
            <w:pPr>
              <w:pStyle w:val="2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</w:t>
            </w:r>
          </w:p>
        </w:tc>
        <w:tc>
          <w:tcPr>
            <w:tcW w:w="2022" w:type="pct"/>
            <w:vAlign w:val="center"/>
          </w:tcPr>
          <w:p w14:paraId="01014807">
            <w:pPr>
              <w:pStyle w:val="2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上海交通大学</w:t>
            </w:r>
          </w:p>
        </w:tc>
        <w:tc>
          <w:tcPr>
            <w:tcW w:w="464" w:type="pct"/>
            <w:vAlign w:val="top"/>
          </w:tcPr>
          <w:p w14:paraId="052FC788">
            <w:pPr>
              <w:pStyle w:val="2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28</w:t>
            </w:r>
          </w:p>
        </w:tc>
        <w:tc>
          <w:tcPr>
            <w:tcW w:w="2035" w:type="pct"/>
            <w:vAlign w:val="top"/>
          </w:tcPr>
          <w:p w14:paraId="7A61EC33">
            <w:pPr>
              <w:pStyle w:val="2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重庆大学</w:t>
            </w:r>
          </w:p>
        </w:tc>
      </w:tr>
      <w:tr w14:paraId="7A219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</w:trPr>
        <w:tc>
          <w:tcPr>
            <w:tcW w:w="477" w:type="pct"/>
            <w:vAlign w:val="top"/>
          </w:tcPr>
          <w:p w14:paraId="1C89E23E">
            <w:pPr>
              <w:pStyle w:val="2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9</w:t>
            </w:r>
          </w:p>
        </w:tc>
        <w:tc>
          <w:tcPr>
            <w:tcW w:w="2022" w:type="pct"/>
            <w:vAlign w:val="top"/>
          </w:tcPr>
          <w:p w14:paraId="4D1B186A">
            <w:pPr>
              <w:pStyle w:val="2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四川大学</w:t>
            </w:r>
          </w:p>
        </w:tc>
        <w:tc>
          <w:tcPr>
            <w:tcW w:w="464" w:type="pct"/>
            <w:vAlign w:val="top"/>
          </w:tcPr>
          <w:p w14:paraId="746DCCF4">
            <w:pPr>
              <w:pStyle w:val="2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29</w:t>
            </w:r>
          </w:p>
        </w:tc>
        <w:tc>
          <w:tcPr>
            <w:tcW w:w="2035" w:type="pct"/>
            <w:vAlign w:val="top"/>
          </w:tcPr>
          <w:p w14:paraId="1BDD32AA">
            <w:pPr>
              <w:pStyle w:val="2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西北工业大学</w:t>
            </w:r>
          </w:p>
        </w:tc>
      </w:tr>
      <w:tr w14:paraId="5CA20C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</w:trPr>
        <w:tc>
          <w:tcPr>
            <w:tcW w:w="477" w:type="pct"/>
            <w:vAlign w:val="top"/>
          </w:tcPr>
          <w:p w14:paraId="40870FB1">
            <w:pPr>
              <w:pStyle w:val="2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2022" w:type="pct"/>
            <w:vAlign w:val="top"/>
          </w:tcPr>
          <w:p w14:paraId="295BF53A">
            <w:pPr>
              <w:pStyle w:val="2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电子科技大学</w:t>
            </w:r>
          </w:p>
        </w:tc>
        <w:tc>
          <w:tcPr>
            <w:tcW w:w="464" w:type="pct"/>
            <w:vAlign w:val="top"/>
          </w:tcPr>
          <w:p w14:paraId="7E1D161C">
            <w:pPr>
              <w:pStyle w:val="2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30</w:t>
            </w:r>
          </w:p>
        </w:tc>
        <w:tc>
          <w:tcPr>
            <w:tcW w:w="2035" w:type="pct"/>
            <w:vAlign w:val="top"/>
          </w:tcPr>
          <w:p w14:paraId="62128381">
            <w:pPr>
              <w:pStyle w:val="2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华东师范大学</w:t>
            </w:r>
          </w:p>
        </w:tc>
      </w:tr>
      <w:tr w14:paraId="0030C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</w:trPr>
        <w:tc>
          <w:tcPr>
            <w:tcW w:w="477" w:type="pct"/>
            <w:vAlign w:val="top"/>
          </w:tcPr>
          <w:p w14:paraId="1B5CD48B">
            <w:pPr>
              <w:pStyle w:val="2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11</w:t>
            </w:r>
          </w:p>
        </w:tc>
        <w:tc>
          <w:tcPr>
            <w:tcW w:w="2022" w:type="pct"/>
            <w:vAlign w:val="top"/>
          </w:tcPr>
          <w:p w14:paraId="7CA77AD2">
            <w:pPr>
              <w:pStyle w:val="2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西南交通大学</w:t>
            </w:r>
          </w:p>
        </w:tc>
        <w:tc>
          <w:tcPr>
            <w:tcW w:w="464" w:type="pct"/>
            <w:vAlign w:val="top"/>
          </w:tcPr>
          <w:p w14:paraId="2C4FC211">
            <w:pPr>
              <w:pStyle w:val="2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31</w:t>
            </w:r>
          </w:p>
        </w:tc>
        <w:tc>
          <w:tcPr>
            <w:tcW w:w="2035" w:type="pct"/>
            <w:vAlign w:val="top"/>
          </w:tcPr>
          <w:p w14:paraId="105C60BF">
            <w:pPr>
              <w:pStyle w:val="2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北京理工大学</w:t>
            </w:r>
          </w:p>
        </w:tc>
      </w:tr>
      <w:tr w14:paraId="136E90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</w:trPr>
        <w:tc>
          <w:tcPr>
            <w:tcW w:w="477" w:type="pct"/>
            <w:vAlign w:val="top"/>
          </w:tcPr>
          <w:p w14:paraId="3210DC8C">
            <w:pPr>
              <w:pStyle w:val="2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12</w:t>
            </w:r>
          </w:p>
        </w:tc>
        <w:tc>
          <w:tcPr>
            <w:tcW w:w="2022" w:type="pct"/>
            <w:vAlign w:val="top"/>
          </w:tcPr>
          <w:p w14:paraId="536925AD">
            <w:pPr>
              <w:pStyle w:val="2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西南财经大学</w:t>
            </w:r>
          </w:p>
        </w:tc>
        <w:tc>
          <w:tcPr>
            <w:tcW w:w="464" w:type="pct"/>
            <w:vAlign w:val="top"/>
          </w:tcPr>
          <w:p w14:paraId="4806F9F0">
            <w:pPr>
              <w:pStyle w:val="2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2035" w:type="pct"/>
            <w:vAlign w:val="top"/>
          </w:tcPr>
          <w:p w14:paraId="110FDA16">
            <w:pPr>
              <w:pStyle w:val="2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哈尔滨工程大学</w:t>
            </w:r>
          </w:p>
        </w:tc>
      </w:tr>
      <w:tr w14:paraId="11AAC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</w:trPr>
        <w:tc>
          <w:tcPr>
            <w:tcW w:w="477" w:type="pct"/>
            <w:vAlign w:val="top"/>
          </w:tcPr>
          <w:p w14:paraId="1C9CCB54">
            <w:pPr>
              <w:pStyle w:val="2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13</w:t>
            </w:r>
          </w:p>
        </w:tc>
        <w:tc>
          <w:tcPr>
            <w:tcW w:w="2022" w:type="pct"/>
            <w:vAlign w:val="top"/>
          </w:tcPr>
          <w:p w14:paraId="2E6ADDA0">
            <w:pPr>
              <w:pStyle w:val="2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西南民族大学</w:t>
            </w:r>
          </w:p>
        </w:tc>
        <w:tc>
          <w:tcPr>
            <w:tcW w:w="464" w:type="pct"/>
            <w:vAlign w:val="top"/>
          </w:tcPr>
          <w:p w14:paraId="20FDC31A">
            <w:pPr>
              <w:pStyle w:val="2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2035" w:type="pct"/>
            <w:vAlign w:val="top"/>
          </w:tcPr>
          <w:p w14:paraId="0C31022C">
            <w:pPr>
              <w:pStyle w:val="2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俄罗斯圣彼得堡国立大学</w:t>
            </w:r>
          </w:p>
        </w:tc>
      </w:tr>
      <w:tr w14:paraId="22C3C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</w:trPr>
        <w:tc>
          <w:tcPr>
            <w:tcW w:w="477" w:type="pct"/>
            <w:vAlign w:val="top"/>
          </w:tcPr>
          <w:p w14:paraId="5CD10C67">
            <w:pPr>
              <w:pStyle w:val="2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14</w:t>
            </w:r>
          </w:p>
        </w:tc>
        <w:tc>
          <w:tcPr>
            <w:tcW w:w="2022" w:type="pct"/>
            <w:vAlign w:val="top"/>
          </w:tcPr>
          <w:p w14:paraId="23CB1003">
            <w:pPr>
              <w:pStyle w:val="2"/>
              <w:ind w:firstLine="0" w:firstLineChars="0"/>
              <w:jc w:val="center"/>
              <w:rPr>
                <w:rFonts w:ascii="Times New Roman" w:hAnsi="Times New Roman" w:cs="Times New Roman"/>
                <w:b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中国民用航空飞行学院</w:t>
            </w:r>
          </w:p>
        </w:tc>
        <w:tc>
          <w:tcPr>
            <w:tcW w:w="464" w:type="pct"/>
            <w:vAlign w:val="top"/>
          </w:tcPr>
          <w:p w14:paraId="47AD5AD6">
            <w:pPr>
              <w:pStyle w:val="2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2035" w:type="pct"/>
            <w:vAlign w:val="top"/>
          </w:tcPr>
          <w:p w14:paraId="42F16EB2">
            <w:pPr>
              <w:spacing w:line="360" w:lineRule="atLeast"/>
              <w:jc w:val="center"/>
              <w:rPr>
                <w:rFonts w:hint="eastAsia" w:ascii="仿宋_GB2312" w:hAnsi="Calibri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上海大学</w:t>
            </w:r>
          </w:p>
        </w:tc>
      </w:tr>
      <w:tr w14:paraId="3DFAD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</w:trPr>
        <w:tc>
          <w:tcPr>
            <w:tcW w:w="477" w:type="pct"/>
            <w:vAlign w:val="top"/>
          </w:tcPr>
          <w:p w14:paraId="2AC6A95E">
            <w:pPr>
              <w:pStyle w:val="2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15</w:t>
            </w:r>
          </w:p>
        </w:tc>
        <w:tc>
          <w:tcPr>
            <w:tcW w:w="2022" w:type="pct"/>
            <w:vAlign w:val="top"/>
          </w:tcPr>
          <w:p w14:paraId="39430953">
            <w:pPr>
              <w:pStyle w:val="2"/>
              <w:ind w:firstLine="0" w:firstLineChars="0"/>
              <w:jc w:val="center"/>
              <w:rPr>
                <w:rFonts w:ascii="Times New Roman" w:hAnsi="Times New Roman" w:cs="Times New Roman"/>
                <w:b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哈尔滨工业大学</w:t>
            </w:r>
          </w:p>
        </w:tc>
        <w:tc>
          <w:tcPr>
            <w:tcW w:w="464" w:type="pct"/>
            <w:vAlign w:val="top"/>
          </w:tcPr>
          <w:p w14:paraId="6C6345B1">
            <w:pPr>
              <w:pStyle w:val="2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2035" w:type="pct"/>
            <w:vAlign w:val="top"/>
          </w:tcPr>
          <w:p w14:paraId="7F24D805">
            <w:pPr>
              <w:pStyle w:val="2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中国科学技术大学</w:t>
            </w:r>
          </w:p>
        </w:tc>
      </w:tr>
      <w:tr w14:paraId="504C5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</w:trPr>
        <w:tc>
          <w:tcPr>
            <w:tcW w:w="477" w:type="pct"/>
            <w:vAlign w:val="top"/>
          </w:tcPr>
          <w:p w14:paraId="180FB358">
            <w:pPr>
              <w:pStyle w:val="2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022" w:type="pct"/>
            <w:vAlign w:val="top"/>
          </w:tcPr>
          <w:p w14:paraId="65037665">
            <w:pPr>
              <w:pStyle w:val="2"/>
              <w:ind w:firstLine="0" w:firstLineChars="0"/>
              <w:jc w:val="center"/>
              <w:rPr>
                <w:rFonts w:ascii="Times New Roman" w:hAnsi="Times New Roman" w:cs="Times New Roman"/>
                <w:b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北京航空航天大学</w:t>
            </w:r>
          </w:p>
        </w:tc>
        <w:tc>
          <w:tcPr>
            <w:tcW w:w="464" w:type="pct"/>
            <w:vAlign w:val="top"/>
          </w:tcPr>
          <w:p w14:paraId="4780F67F">
            <w:pPr>
              <w:pStyle w:val="2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2035" w:type="pct"/>
            <w:vAlign w:val="top"/>
          </w:tcPr>
          <w:p w14:paraId="218927A0">
            <w:pPr>
              <w:spacing w:line="360" w:lineRule="atLeast"/>
              <w:jc w:val="center"/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西南大学</w:t>
            </w:r>
          </w:p>
        </w:tc>
      </w:tr>
      <w:tr w14:paraId="3A929D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</w:trPr>
        <w:tc>
          <w:tcPr>
            <w:tcW w:w="477" w:type="pct"/>
            <w:vAlign w:val="top"/>
          </w:tcPr>
          <w:p w14:paraId="1E608380">
            <w:pPr>
              <w:pStyle w:val="2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022" w:type="pct"/>
            <w:vAlign w:val="top"/>
          </w:tcPr>
          <w:p w14:paraId="2F7AE546">
            <w:pPr>
              <w:pStyle w:val="2"/>
              <w:ind w:firstLine="0" w:firstLineChars="0"/>
              <w:jc w:val="center"/>
              <w:rPr>
                <w:rFonts w:ascii="Times New Roman" w:hAnsi="Times New Roman" w:cs="Times New Roman"/>
                <w:b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英国诺丁汉大学</w:t>
            </w:r>
          </w:p>
        </w:tc>
        <w:tc>
          <w:tcPr>
            <w:tcW w:w="464" w:type="pct"/>
            <w:vAlign w:val="top"/>
          </w:tcPr>
          <w:p w14:paraId="6947D82E">
            <w:pPr>
              <w:pStyle w:val="2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2035" w:type="pct"/>
            <w:vAlign w:val="top"/>
          </w:tcPr>
          <w:p w14:paraId="192A47DC">
            <w:pPr>
              <w:pStyle w:val="2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南京航空航天大学</w:t>
            </w:r>
          </w:p>
        </w:tc>
      </w:tr>
      <w:tr w14:paraId="592DB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</w:trPr>
        <w:tc>
          <w:tcPr>
            <w:tcW w:w="477" w:type="pct"/>
            <w:vAlign w:val="top"/>
          </w:tcPr>
          <w:p w14:paraId="4BC6C021">
            <w:pPr>
              <w:pStyle w:val="2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022" w:type="pct"/>
            <w:vAlign w:val="top"/>
          </w:tcPr>
          <w:p w14:paraId="43F11094">
            <w:pPr>
              <w:pStyle w:val="2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香港城市大学</w:t>
            </w:r>
          </w:p>
        </w:tc>
        <w:tc>
          <w:tcPr>
            <w:tcW w:w="464" w:type="pct"/>
            <w:vAlign w:val="top"/>
          </w:tcPr>
          <w:p w14:paraId="764EBD43">
            <w:pPr>
              <w:pStyle w:val="2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1"/>
                <w:lang w:val="en-US" w:eastAsia="zh-CN"/>
              </w:rPr>
              <w:t>38</w:t>
            </w:r>
          </w:p>
        </w:tc>
        <w:tc>
          <w:tcPr>
            <w:tcW w:w="2035" w:type="pct"/>
            <w:vAlign w:val="top"/>
          </w:tcPr>
          <w:p w14:paraId="1E13577E">
            <w:pPr>
              <w:pStyle w:val="2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上海财经大学</w:t>
            </w:r>
          </w:p>
        </w:tc>
      </w:tr>
      <w:tr w14:paraId="48493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</w:trPr>
        <w:tc>
          <w:tcPr>
            <w:tcW w:w="477" w:type="pct"/>
            <w:vAlign w:val="top"/>
          </w:tcPr>
          <w:p w14:paraId="6A37EFBA">
            <w:pPr>
              <w:pStyle w:val="2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2022" w:type="pct"/>
            <w:vAlign w:val="top"/>
          </w:tcPr>
          <w:p w14:paraId="2DB716FB">
            <w:pPr>
              <w:pStyle w:val="2"/>
              <w:ind w:firstLine="0" w:firstLineChars="0"/>
              <w:jc w:val="center"/>
              <w:rPr>
                <w:rFonts w:ascii="Times New Roman" w:hAnsi="Times New Roman" w:cs="Times New Roman"/>
                <w:b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浙江大学</w:t>
            </w:r>
          </w:p>
        </w:tc>
        <w:tc>
          <w:tcPr>
            <w:tcW w:w="464" w:type="pct"/>
            <w:vAlign w:val="top"/>
          </w:tcPr>
          <w:p w14:paraId="3B66DCD9">
            <w:pPr>
              <w:pStyle w:val="2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39</w:t>
            </w:r>
          </w:p>
        </w:tc>
        <w:tc>
          <w:tcPr>
            <w:tcW w:w="2035" w:type="pct"/>
            <w:vAlign w:val="top"/>
          </w:tcPr>
          <w:p w14:paraId="76BB9FA0">
            <w:pPr>
              <w:pStyle w:val="2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lang w:val="en-US" w:eastAsia="zh-CN" w:bidi="ar-SA"/>
              </w:rPr>
              <w:t>中国政法大学</w:t>
            </w:r>
          </w:p>
        </w:tc>
      </w:tr>
      <w:tr w14:paraId="06D21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</w:trPr>
        <w:tc>
          <w:tcPr>
            <w:tcW w:w="477" w:type="pct"/>
            <w:vAlign w:val="top"/>
          </w:tcPr>
          <w:p w14:paraId="53C84B54">
            <w:pPr>
              <w:pStyle w:val="2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1"/>
                <w:lang w:val="en-US" w:eastAsia="zh-CN"/>
              </w:rPr>
              <w:t>20</w:t>
            </w:r>
          </w:p>
        </w:tc>
        <w:tc>
          <w:tcPr>
            <w:tcW w:w="2022" w:type="pct"/>
            <w:vAlign w:val="top"/>
          </w:tcPr>
          <w:p w14:paraId="615F8454">
            <w:pPr>
              <w:pStyle w:val="2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香港理工大学</w:t>
            </w:r>
          </w:p>
        </w:tc>
        <w:tc>
          <w:tcPr>
            <w:tcW w:w="464" w:type="pct"/>
            <w:vAlign w:val="top"/>
          </w:tcPr>
          <w:p w14:paraId="0D6AE0A8">
            <w:pPr>
              <w:pStyle w:val="2"/>
              <w:ind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1"/>
                <w:lang w:val="en-US" w:eastAsia="zh-CN"/>
              </w:rPr>
              <w:t>40</w:t>
            </w:r>
          </w:p>
        </w:tc>
        <w:tc>
          <w:tcPr>
            <w:tcW w:w="2035" w:type="pct"/>
            <w:vAlign w:val="top"/>
          </w:tcPr>
          <w:p w14:paraId="681178A6">
            <w:pPr>
              <w:pStyle w:val="2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lang w:val="en-US" w:eastAsia="zh-CN" w:bidi="ar-SA"/>
              </w:rPr>
              <w:t>南京理工大学</w:t>
            </w:r>
          </w:p>
        </w:tc>
      </w:tr>
    </w:tbl>
    <w:p w14:paraId="1353D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方正小标宋简体" w:eastAsia="方正小标宋简体" w:cs="Times New Roman"/>
          <w:sz w:val="44"/>
          <w:szCs w:val="44"/>
          <w:lang w:val="en-US" w:eastAsia="zh-CN"/>
        </w:rPr>
      </w:pPr>
    </w:p>
    <w:p w14:paraId="53E0BF63">
      <w:pPr>
        <w:pStyle w:val="2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FA76B8"/>
    <w:rsid w:val="3C9654F5"/>
    <w:rsid w:val="3D8DAAE3"/>
    <w:rsid w:val="4EC70024"/>
    <w:rsid w:val="75DB1A4B"/>
    <w:rsid w:val="7BD7DD1C"/>
    <w:rsid w:val="7DE7FC11"/>
    <w:rsid w:val="7E7E9BD2"/>
    <w:rsid w:val="A5DDB5D1"/>
    <w:rsid w:val="CFFA76B8"/>
    <w:rsid w:val="E6EDF161"/>
    <w:rsid w:val="E6FF95CC"/>
    <w:rsid w:val="EEF3BEA3"/>
    <w:rsid w:val="EF3D87FC"/>
    <w:rsid w:val="F7D1F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99"/>
    <w:pPr>
      <w:spacing w:after="120"/>
    </w:pPr>
  </w:style>
  <w:style w:type="paragraph" w:customStyle="1" w:styleId="4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kern w:val="0"/>
      <w:sz w:val="24"/>
      <w:szCs w:val="24"/>
      <w:lang w:val="en-US" w:eastAsia="zh-CN" w:bidi="ar-SA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989</Words>
  <Characters>1078</Characters>
  <Lines>0</Lines>
  <Paragraphs>0</Paragraphs>
  <TotalTime>3</TotalTime>
  <ScaleCrop>false</ScaleCrop>
  <LinksUpToDate>false</LinksUpToDate>
  <CharactersWithSpaces>1115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2025-07-12T09:49:00Z</dcterms:created>
  <dc:creator>user</dc:creator>
  <cp:lastModifiedBy>柏林</cp:lastModifiedBy>
  <cp:lastPrinted>2025-07-23T18:22:00Z</cp:lastPrinted>
  <dcterms:modified xsi:type="dcterms:W3CDTF">2025-07-23T09:56:10Z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eyJoZGlkIjoiOTcyMjhhZTc1NjE0MmE0NDg4ZDk5NWViNDk1MWUzOGYiLCJ1c2VySWQiOiIyMTA2NjQxMjUifQ==</vt:lpwstr>
  </property>
  <property fmtid="{D5CDD505-2E9C-101B-9397-08002B2CF9AE}" pid="4" name="ICV">
    <vt:lpwstr>94FC546903064812B8E9C1391F9B718E_13</vt:lpwstr>
  </property>
</Properties>
</file>