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86B" w:rsidRDefault="006E586B" w:rsidP="006E586B">
      <w:pPr>
        <w:spacing w:line="600" w:lineRule="exact"/>
        <w:jc w:val="center"/>
        <w:rPr>
          <w:rFonts w:ascii="华文中宋" w:eastAsia="华文中宋" w:hAnsi="华文中宋"/>
          <w:sz w:val="36"/>
          <w:szCs w:val="36"/>
        </w:rPr>
      </w:pPr>
      <w:bookmarkStart w:id="0" w:name="_GoBack"/>
      <w:bookmarkEnd w:id="0"/>
      <w:r>
        <w:rPr>
          <w:rFonts w:eastAsia="华文中宋" w:hint="eastAsia"/>
          <w:sz w:val="36"/>
          <w:szCs w:val="36"/>
        </w:rPr>
        <w:t>2022</w:t>
      </w:r>
      <w:r>
        <w:rPr>
          <w:rFonts w:ascii="华文中宋" w:eastAsia="华文中宋" w:hAnsi="华文中宋" w:hint="eastAsia"/>
          <w:sz w:val="36"/>
          <w:szCs w:val="36"/>
        </w:rPr>
        <w:t>年度农科系统奖申报项目汇总表</w:t>
      </w:r>
    </w:p>
    <w:p w:rsidR="006E586B" w:rsidRDefault="006E586B" w:rsidP="006E586B">
      <w:pPr>
        <w:spacing w:line="600" w:lineRule="exact"/>
        <w:rPr>
          <w:sz w:val="28"/>
        </w:rPr>
      </w:pPr>
      <w:r>
        <w:rPr>
          <w:rFonts w:eastAsia="黑体"/>
          <w:b/>
          <w:sz w:val="36"/>
        </w:rPr>
        <w:t xml:space="preserve">  </w:t>
      </w:r>
      <w:r>
        <w:rPr>
          <w:rFonts w:hint="eastAsia"/>
          <w:sz w:val="28"/>
        </w:rPr>
        <w:t>申报单位（盖章）：河南省农业科学院植物保护研究所</w:t>
      </w:r>
      <w:r>
        <w:rPr>
          <w:sz w:val="28"/>
        </w:rPr>
        <w:t xml:space="preserve"> </w:t>
      </w:r>
      <w:r>
        <w:rPr>
          <w:rFonts w:hint="eastAsia"/>
          <w:sz w:val="28"/>
        </w:rPr>
        <w:t>申报单位联系人：</w:t>
      </w:r>
      <w:r>
        <w:rPr>
          <w:rFonts w:hint="eastAsia"/>
          <w:sz w:val="28"/>
        </w:rPr>
        <w:t xml:space="preserve">      </w:t>
      </w:r>
      <w:r>
        <w:rPr>
          <w:rFonts w:hint="eastAsia"/>
          <w:sz w:val="28"/>
        </w:rPr>
        <w:t>联系电话：</w:t>
      </w:r>
    </w:p>
    <w:tbl>
      <w:tblPr>
        <w:tblW w:w="13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3098"/>
        <w:gridCol w:w="1069"/>
        <w:gridCol w:w="3544"/>
        <w:gridCol w:w="3402"/>
        <w:gridCol w:w="1442"/>
      </w:tblGrid>
      <w:tr w:rsidR="006E586B" w:rsidTr="00FB727D">
        <w:trPr>
          <w:trHeight w:val="782"/>
          <w:jc w:val="center"/>
        </w:trPr>
        <w:tc>
          <w:tcPr>
            <w:tcW w:w="934" w:type="dxa"/>
            <w:vAlign w:val="center"/>
          </w:tcPr>
          <w:p w:rsidR="006E586B" w:rsidRDefault="006E586B" w:rsidP="00FB727D">
            <w:pPr>
              <w:spacing w:line="0" w:lineRule="atLeast"/>
              <w:jc w:val="center"/>
              <w:rPr>
                <w:sz w:val="28"/>
              </w:rPr>
            </w:pPr>
            <w:r>
              <w:rPr>
                <w:rFonts w:hint="eastAsia"/>
                <w:sz w:val="28"/>
              </w:rPr>
              <w:t>序号</w:t>
            </w:r>
          </w:p>
        </w:tc>
        <w:tc>
          <w:tcPr>
            <w:tcW w:w="3098" w:type="dxa"/>
            <w:vAlign w:val="center"/>
          </w:tcPr>
          <w:p w:rsidR="006E586B" w:rsidRDefault="006E586B" w:rsidP="00FB727D">
            <w:pPr>
              <w:spacing w:line="0" w:lineRule="atLeast"/>
              <w:jc w:val="center"/>
              <w:rPr>
                <w:sz w:val="28"/>
              </w:rPr>
            </w:pPr>
            <w:r>
              <w:rPr>
                <w:rFonts w:hint="eastAsia"/>
                <w:sz w:val="28"/>
              </w:rPr>
              <w:t>项目名称</w:t>
            </w:r>
          </w:p>
        </w:tc>
        <w:tc>
          <w:tcPr>
            <w:tcW w:w="1069" w:type="dxa"/>
            <w:vAlign w:val="center"/>
          </w:tcPr>
          <w:p w:rsidR="006E586B" w:rsidRDefault="006E586B" w:rsidP="00FB727D">
            <w:pPr>
              <w:spacing w:line="0" w:lineRule="atLeast"/>
              <w:jc w:val="center"/>
              <w:rPr>
                <w:sz w:val="28"/>
              </w:rPr>
            </w:pPr>
            <w:r>
              <w:rPr>
                <w:rFonts w:hint="eastAsia"/>
                <w:sz w:val="28"/>
              </w:rPr>
              <w:t>申报等级</w:t>
            </w:r>
          </w:p>
        </w:tc>
        <w:tc>
          <w:tcPr>
            <w:tcW w:w="3544" w:type="dxa"/>
            <w:vAlign w:val="center"/>
          </w:tcPr>
          <w:p w:rsidR="006E586B" w:rsidRDefault="006E586B" w:rsidP="00FB727D">
            <w:pPr>
              <w:spacing w:line="0" w:lineRule="atLeast"/>
              <w:jc w:val="center"/>
              <w:rPr>
                <w:sz w:val="28"/>
              </w:rPr>
            </w:pPr>
            <w:r>
              <w:rPr>
                <w:rFonts w:hint="eastAsia"/>
                <w:sz w:val="28"/>
              </w:rPr>
              <w:t>主要完成单位</w:t>
            </w:r>
          </w:p>
        </w:tc>
        <w:tc>
          <w:tcPr>
            <w:tcW w:w="3402" w:type="dxa"/>
            <w:vAlign w:val="center"/>
          </w:tcPr>
          <w:p w:rsidR="006E586B" w:rsidRDefault="006E586B" w:rsidP="00FB727D">
            <w:pPr>
              <w:spacing w:line="0" w:lineRule="atLeast"/>
              <w:jc w:val="center"/>
              <w:rPr>
                <w:sz w:val="28"/>
              </w:rPr>
            </w:pPr>
            <w:r>
              <w:rPr>
                <w:rFonts w:hint="eastAsia"/>
                <w:sz w:val="28"/>
              </w:rPr>
              <w:t>主要完成人</w:t>
            </w:r>
          </w:p>
        </w:tc>
        <w:tc>
          <w:tcPr>
            <w:tcW w:w="1442" w:type="dxa"/>
            <w:vAlign w:val="center"/>
          </w:tcPr>
          <w:p w:rsidR="006E586B" w:rsidRDefault="006E586B" w:rsidP="00FB727D">
            <w:pPr>
              <w:spacing w:line="0" w:lineRule="atLeast"/>
              <w:jc w:val="center"/>
              <w:rPr>
                <w:sz w:val="28"/>
              </w:rPr>
            </w:pPr>
            <w:r>
              <w:rPr>
                <w:rFonts w:hint="eastAsia"/>
                <w:sz w:val="28"/>
              </w:rPr>
              <w:t>联系方式</w:t>
            </w:r>
          </w:p>
        </w:tc>
      </w:tr>
      <w:tr w:rsidR="006E586B" w:rsidTr="00FB727D">
        <w:trPr>
          <w:trHeight w:val="919"/>
          <w:jc w:val="center"/>
        </w:trPr>
        <w:tc>
          <w:tcPr>
            <w:tcW w:w="934" w:type="dxa"/>
          </w:tcPr>
          <w:p w:rsidR="006E586B" w:rsidRDefault="006E586B" w:rsidP="00FB727D">
            <w:pPr>
              <w:jc w:val="center"/>
            </w:pPr>
          </w:p>
          <w:p w:rsidR="006E586B" w:rsidRDefault="006E586B" w:rsidP="00FB727D">
            <w:r>
              <w:rPr>
                <w:rFonts w:hint="eastAsia"/>
              </w:rPr>
              <w:t>1</w:t>
            </w:r>
          </w:p>
        </w:tc>
        <w:tc>
          <w:tcPr>
            <w:tcW w:w="3098" w:type="dxa"/>
          </w:tcPr>
          <w:p w:rsidR="006E586B" w:rsidRPr="00042037" w:rsidRDefault="006E586B" w:rsidP="00FB727D">
            <w:pPr>
              <w:jc w:val="left"/>
              <w:rPr>
                <w:sz w:val="28"/>
                <w:szCs w:val="28"/>
              </w:rPr>
            </w:pPr>
            <w:r w:rsidRPr="00042037">
              <w:rPr>
                <w:rFonts w:ascii="宋体" w:hAnsi="宋体" w:hint="eastAsia"/>
                <w:sz w:val="28"/>
                <w:szCs w:val="28"/>
              </w:rPr>
              <w:t>黄淮麦区小麦赤霉病</w:t>
            </w:r>
            <w:r>
              <w:rPr>
                <w:rFonts w:ascii="宋体" w:hAnsi="宋体" w:hint="eastAsia"/>
                <w:sz w:val="28"/>
                <w:szCs w:val="28"/>
              </w:rPr>
              <w:t>灾变规律及精准高效防控</w:t>
            </w:r>
            <w:r w:rsidRPr="00042037">
              <w:rPr>
                <w:rFonts w:ascii="宋体" w:hAnsi="宋体" w:hint="eastAsia"/>
                <w:sz w:val="28"/>
                <w:szCs w:val="28"/>
              </w:rPr>
              <w:t>技术</w:t>
            </w:r>
          </w:p>
        </w:tc>
        <w:tc>
          <w:tcPr>
            <w:tcW w:w="1069" w:type="dxa"/>
          </w:tcPr>
          <w:p w:rsidR="006E586B" w:rsidRDefault="006E586B" w:rsidP="00FB727D">
            <w:pPr>
              <w:jc w:val="center"/>
              <w:rPr>
                <w:sz w:val="28"/>
              </w:rPr>
            </w:pPr>
            <w:r>
              <w:rPr>
                <w:rFonts w:hint="eastAsia"/>
                <w:sz w:val="28"/>
              </w:rPr>
              <w:t>一等</w:t>
            </w:r>
          </w:p>
        </w:tc>
        <w:tc>
          <w:tcPr>
            <w:tcW w:w="3544" w:type="dxa"/>
          </w:tcPr>
          <w:p w:rsidR="006E586B" w:rsidRPr="00042037" w:rsidRDefault="006E586B" w:rsidP="00FB727D">
            <w:pPr>
              <w:jc w:val="center"/>
              <w:rPr>
                <w:sz w:val="28"/>
                <w:szCs w:val="28"/>
              </w:rPr>
            </w:pPr>
            <w:r w:rsidRPr="00042037">
              <w:rPr>
                <w:rFonts w:hint="eastAsia"/>
                <w:sz w:val="28"/>
                <w:szCs w:val="28"/>
              </w:rPr>
              <w:t>河南省农业科学院植物保护研究所、河南省植物保护植物检疫站、浙江大学、瑞士先正达作物保护有限公司、上</w:t>
            </w:r>
            <w:r w:rsidRPr="00E52AAD">
              <w:rPr>
                <w:rFonts w:hint="eastAsia"/>
                <w:sz w:val="28"/>
                <w:szCs w:val="28"/>
              </w:rPr>
              <w:t>海生农生化制品股份有限公司、</w:t>
            </w:r>
            <w:r w:rsidRPr="00E52AAD">
              <w:rPr>
                <w:sz w:val="28"/>
                <w:szCs w:val="28"/>
              </w:rPr>
              <w:t>安阳全丰生物科技有限公司</w:t>
            </w:r>
          </w:p>
        </w:tc>
        <w:tc>
          <w:tcPr>
            <w:tcW w:w="3402" w:type="dxa"/>
          </w:tcPr>
          <w:p w:rsidR="006E586B" w:rsidRDefault="006E586B" w:rsidP="006E586B">
            <w:pPr>
              <w:ind w:right="137"/>
              <w:jc w:val="left"/>
              <w:rPr>
                <w:sz w:val="28"/>
              </w:rPr>
            </w:pPr>
            <w:r>
              <w:rPr>
                <w:rFonts w:hint="eastAsia"/>
                <w:sz w:val="28"/>
              </w:rPr>
              <w:t>宋玉立、李好海、徐飞、陈云、张国彦、杨共强、</w:t>
            </w:r>
            <w:r w:rsidRPr="00E94F05">
              <w:rPr>
                <w:rFonts w:hint="eastAsia"/>
                <w:sz w:val="28"/>
                <w:szCs w:val="28"/>
              </w:rPr>
              <w:t>彭红、李世民、王俊美、</w:t>
            </w:r>
            <w:r w:rsidRPr="00E94F05">
              <w:rPr>
                <w:rFonts w:ascii="宋体" w:hAnsi="宋体" w:hint="eastAsia"/>
                <w:sz w:val="28"/>
                <w:szCs w:val="28"/>
              </w:rPr>
              <w:t>孙丽华</w:t>
            </w:r>
            <w:r w:rsidRPr="00E94F05">
              <w:rPr>
                <w:rFonts w:hint="eastAsia"/>
                <w:sz w:val="28"/>
                <w:szCs w:val="28"/>
              </w:rPr>
              <w:t>、徐海燕、张朋飞、田宝华</w:t>
            </w:r>
            <w:r>
              <w:rPr>
                <w:rFonts w:ascii="宋体" w:hAnsi="宋体" w:hint="eastAsia"/>
                <w:sz w:val="28"/>
                <w:szCs w:val="28"/>
              </w:rPr>
              <w:t>、周国勤、冯超红</w:t>
            </w:r>
          </w:p>
        </w:tc>
        <w:tc>
          <w:tcPr>
            <w:tcW w:w="1442" w:type="dxa"/>
          </w:tcPr>
          <w:p w:rsidR="006E586B" w:rsidRDefault="006E586B" w:rsidP="00FB727D">
            <w:pPr>
              <w:ind w:right="137"/>
              <w:jc w:val="left"/>
              <w:rPr>
                <w:sz w:val="28"/>
              </w:rPr>
            </w:pPr>
            <w:r>
              <w:rPr>
                <w:rFonts w:hint="eastAsia"/>
                <w:sz w:val="28"/>
              </w:rPr>
              <w:t>13937150316</w:t>
            </w:r>
          </w:p>
        </w:tc>
      </w:tr>
      <w:tr w:rsidR="006E586B" w:rsidTr="00FB727D">
        <w:trPr>
          <w:trHeight w:val="929"/>
          <w:jc w:val="center"/>
        </w:trPr>
        <w:tc>
          <w:tcPr>
            <w:tcW w:w="934" w:type="dxa"/>
          </w:tcPr>
          <w:p w:rsidR="006E586B" w:rsidRDefault="006E586B" w:rsidP="00FB727D"/>
        </w:tc>
        <w:tc>
          <w:tcPr>
            <w:tcW w:w="3098" w:type="dxa"/>
          </w:tcPr>
          <w:p w:rsidR="006E586B" w:rsidRDefault="006E586B" w:rsidP="00FB727D">
            <w:pPr>
              <w:jc w:val="left"/>
              <w:rPr>
                <w:sz w:val="28"/>
              </w:rPr>
            </w:pPr>
          </w:p>
        </w:tc>
        <w:tc>
          <w:tcPr>
            <w:tcW w:w="1069" w:type="dxa"/>
          </w:tcPr>
          <w:p w:rsidR="006E586B" w:rsidRDefault="006E586B" w:rsidP="00FB727D">
            <w:pPr>
              <w:jc w:val="center"/>
              <w:rPr>
                <w:sz w:val="28"/>
              </w:rPr>
            </w:pPr>
          </w:p>
        </w:tc>
        <w:tc>
          <w:tcPr>
            <w:tcW w:w="3544" w:type="dxa"/>
          </w:tcPr>
          <w:p w:rsidR="006E586B" w:rsidRDefault="006E586B" w:rsidP="00FB727D">
            <w:pPr>
              <w:jc w:val="center"/>
              <w:rPr>
                <w:sz w:val="28"/>
              </w:rPr>
            </w:pPr>
          </w:p>
        </w:tc>
        <w:tc>
          <w:tcPr>
            <w:tcW w:w="3402" w:type="dxa"/>
          </w:tcPr>
          <w:p w:rsidR="006E586B" w:rsidRDefault="006E586B" w:rsidP="00FB727D">
            <w:pPr>
              <w:ind w:right="137"/>
              <w:jc w:val="left"/>
              <w:rPr>
                <w:sz w:val="28"/>
              </w:rPr>
            </w:pPr>
          </w:p>
        </w:tc>
        <w:tc>
          <w:tcPr>
            <w:tcW w:w="1442" w:type="dxa"/>
          </w:tcPr>
          <w:p w:rsidR="006E586B" w:rsidRDefault="006E586B" w:rsidP="00FB727D">
            <w:pPr>
              <w:ind w:right="137"/>
              <w:jc w:val="left"/>
              <w:rPr>
                <w:sz w:val="28"/>
              </w:rPr>
            </w:pPr>
          </w:p>
        </w:tc>
      </w:tr>
      <w:tr w:rsidR="006E586B" w:rsidTr="00FB727D">
        <w:trPr>
          <w:trHeight w:val="927"/>
          <w:jc w:val="center"/>
        </w:trPr>
        <w:tc>
          <w:tcPr>
            <w:tcW w:w="934" w:type="dxa"/>
          </w:tcPr>
          <w:p w:rsidR="006E586B" w:rsidRDefault="006E586B" w:rsidP="00FB727D"/>
        </w:tc>
        <w:tc>
          <w:tcPr>
            <w:tcW w:w="3098" w:type="dxa"/>
          </w:tcPr>
          <w:p w:rsidR="006E586B" w:rsidRDefault="006E586B" w:rsidP="00FB727D">
            <w:pPr>
              <w:jc w:val="left"/>
              <w:rPr>
                <w:sz w:val="28"/>
              </w:rPr>
            </w:pPr>
          </w:p>
        </w:tc>
        <w:tc>
          <w:tcPr>
            <w:tcW w:w="1069" w:type="dxa"/>
          </w:tcPr>
          <w:p w:rsidR="006E586B" w:rsidRDefault="006E586B" w:rsidP="00FB727D">
            <w:pPr>
              <w:jc w:val="center"/>
              <w:rPr>
                <w:sz w:val="28"/>
              </w:rPr>
            </w:pPr>
          </w:p>
        </w:tc>
        <w:tc>
          <w:tcPr>
            <w:tcW w:w="3544" w:type="dxa"/>
          </w:tcPr>
          <w:p w:rsidR="006E586B" w:rsidRDefault="006E586B" w:rsidP="00FB727D">
            <w:pPr>
              <w:jc w:val="center"/>
              <w:rPr>
                <w:sz w:val="28"/>
              </w:rPr>
            </w:pPr>
          </w:p>
        </w:tc>
        <w:tc>
          <w:tcPr>
            <w:tcW w:w="3402" w:type="dxa"/>
          </w:tcPr>
          <w:p w:rsidR="006E586B" w:rsidRDefault="006E586B" w:rsidP="00FB727D">
            <w:pPr>
              <w:ind w:right="137"/>
              <w:jc w:val="left"/>
              <w:rPr>
                <w:sz w:val="28"/>
              </w:rPr>
            </w:pPr>
          </w:p>
        </w:tc>
        <w:tc>
          <w:tcPr>
            <w:tcW w:w="1442" w:type="dxa"/>
          </w:tcPr>
          <w:p w:rsidR="006E586B" w:rsidRDefault="006E586B" w:rsidP="00FB727D">
            <w:pPr>
              <w:ind w:right="137"/>
              <w:jc w:val="left"/>
              <w:rPr>
                <w:sz w:val="28"/>
              </w:rPr>
            </w:pPr>
          </w:p>
        </w:tc>
      </w:tr>
    </w:tbl>
    <w:p w:rsidR="006E586B" w:rsidRDefault="006E586B" w:rsidP="006E586B">
      <w:pPr>
        <w:spacing w:line="360" w:lineRule="auto"/>
        <w:jc w:val="left"/>
        <w:rPr>
          <w:sz w:val="24"/>
        </w:rPr>
      </w:pPr>
      <w:r>
        <w:rPr>
          <w:rFonts w:hint="eastAsia"/>
          <w:sz w:val="24"/>
        </w:rPr>
        <w:t xml:space="preserve">  </w:t>
      </w:r>
      <w:r>
        <w:rPr>
          <w:sz w:val="24"/>
        </w:rPr>
        <w:t xml:space="preserve"> </w:t>
      </w:r>
    </w:p>
    <w:p w:rsidR="006E586B" w:rsidRDefault="006E586B" w:rsidP="006E586B">
      <w:pPr>
        <w:spacing w:line="360" w:lineRule="auto"/>
        <w:jc w:val="left"/>
        <w:rPr>
          <w:rFonts w:ascii="宋体" w:hAnsi="宋体"/>
          <w:sz w:val="24"/>
        </w:rPr>
      </w:pPr>
      <w:r>
        <w:rPr>
          <w:sz w:val="24"/>
        </w:rPr>
        <w:t xml:space="preserve"> </w:t>
      </w:r>
      <w:r>
        <w:rPr>
          <w:rFonts w:hint="eastAsia"/>
          <w:sz w:val="24"/>
        </w:rPr>
        <w:t xml:space="preserve">   </w:t>
      </w:r>
      <w:r>
        <w:rPr>
          <w:rFonts w:hint="eastAsia"/>
          <w:b/>
          <w:sz w:val="24"/>
        </w:rPr>
        <w:t>注：</w:t>
      </w:r>
      <w:r>
        <w:rPr>
          <w:rFonts w:ascii="宋体" w:hAnsi="宋体" w:hint="eastAsia"/>
          <w:sz w:val="24"/>
        </w:rPr>
        <w:t>1．主要完成单位和主要完成人应与推荐书、成果登记证书中的排列相一致；</w:t>
      </w:r>
    </w:p>
    <w:p w:rsidR="006E586B" w:rsidRDefault="006E586B" w:rsidP="006E586B">
      <w:pPr>
        <w:numPr>
          <w:ilvl w:val="0"/>
          <w:numId w:val="1"/>
        </w:numPr>
        <w:spacing w:line="360" w:lineRule="auto"/>
        <w:jc w:val="left"/>
        <w:rPr>
          <w:rFonts w:ascii="宋体" w:hAnsi="宋体"/>
          <w:sz w:val="24"/>
        </w:rPr>
      </w:pPr>
      <w:r>
        <w:rPr>
          <w:rFonts w:ascii="宋体" w:hAnsi="宋体" w:hint="eastAsia"/>
          <w:sz w:val="24"/>
        </w:rPr>
        <w:t>主要完成单位上下排列，主要完成人（排三列）顺序从左至右排列；</w:t>
      </w:r>
    </w:p>
    <w:p w:rsidR="006E586B" w:rsidRDefault="006E586B" w:rsidP="006E586B">
      <w:pPr>
        <w:spacing w:line="360" w:lineRule="auto"/>
        <w:jc w:val="left"/>
      </w:pPr>
      <w:r>
        <w:rPr>
          <w:rFonts w:hint="eastAsia"/>
        </w:rPr>
        <w:t xml:space="preserve">        </w:t>
      </w:r>
      <w:r>
        <w:rPr>
          <w:rFonts w:ascii="宋体" w:hAnsi="宋体" w:hint="eastAsia"/>
          <w:sz w:val="24"/>
        </w:rPr>
        <w:t xml:space="preserve"> 3. 文件命名格式：成果名称+单位。    </w:t>
      </w:r>
      <w:r>
        <w:rPr>
          <w:rFonts w:hint="eastAsia"/>
        </w:rPr>
        <w:t xml:space="preserve">  </w:t>
      </w:r>
    </w:p>
    <w:p w:rsidR="006E586B" w:rsidRDefault="006E586B" w:rsidP="006E586B">
      <w:pPr>
        <w:rPr>
          <w:rFonts w:ascii="黑体" w:eastAsia="黑体"/>
          <w:bCs/>
          <w:sz w:val="32"/>
        </w:rPr>
        <w:sectPr w:rsidR="006E586B">
          <w:footerReference w:type="default" r:id="rId7"/>
          <w:pgSz w:w="16840" w:h="11907" w:orient="landscape"/>
          <w:pgMar w:top="1588" w:right="1588" w:bottom="1474" w:left="1474" w:header="851" w:footer="992" w:gutter="0"/>
          <w:cols w:space="720"/>
          <w:docGrid w:linePitch="312"/>
        </w:sectPr>
      </w:pPr>
    </w:p>
    <w:p w:rsidR="006E586B" w:rsidRDefault="006E586B" w:rsidP="006E586B">
      <w:pPr>
        <w:rPr>
          <w:rFonts w:eastAsia="黑体"/>
          <w:bCs/>
          <w:sz w:val="32"/>
        </w:rPr>
      </w:pPr>
      <w:r>
        <w:rPr>
          <w:rFonts w:ascii="黑体" w:eastAsia="黑体" w:hint="eastAsia"/>
          <w:bCs/>
          <w:sz w:val="32"/>
        </w:rPr>
        <w:lastRenderedPageBreak/>
        <w:t>附件</w:t>
      </w:r>
      <w:r>
        <w:rPr>
          <w:rFonts w:eastAsia="黑体"/>
          <w:bCs/>
          <w:sz w:val="32"/>
        </w:rPr>
        <w:t>2</w:t>
      </w:r>
    </w:p>
    <w:p w:rsidR="006E586B" w:rsidRDefault="006E586B" w:rsidP="006E586B">
      <w:pPr>
        <w:pStyle w:val="a4"/>
        <w:pBdr>
          <w:bottom w:val="none" w:sz="0" w:space="0" w:color="auto"/>
        </w:pBdr>
        <w:rPr>
          <w:rFonts w:ascii="宋体" w:hAnsi="宋体"/>
          <w:b/>
          <w:spacing w:val="20"/>
          <w:sz w:val="44"/>
          <w:szCs w:val="44"/>
        </w:rPr>
      </w:pPr>
      <w:r>
        <w:rPr>
          <w:rFonts w:ascii="宋体" w:hAnsi="宋体" w:hint="eastAsia"/>
          <w:b/>
          <w:spacing w:val="20"/>
          <w:sz w:val="44"/>
          <w:szCs w:val="44"/>
        </w:rPr>
        <w:t>河南省农业科研系统科技成果奖申报书</w:t>
      </w:r>
    </w:p>
    <w:p w:rsidR="006E586B" w:rsidRDefault="006E586B" w:rsidP="006E586B">
      <w:pPr>
        <w:numPr>
          <w:ilvl w:val="0"/>
          <w:numId w:val="2"/>
        </w:numPr>
        <w:spacing w:afterLines="50" w:after="156" w:line="440" w:lineRule="exact"/>
        <w:rPr>
          <w:rFonts w:ascii="宋体" w:hAnsi="宋体"/>
          <w:b/>
          <w:sz w:val="32"/>
          <w:szCs w:val="32"/>
        </w:rPr>
      </w:pPr>
      <w:r>
        <w:rPr>
          <w:rFonts w:ascii="宋体" w:hAnsi="宋体" w:hint="eastAsia"/>
          <w:b/>
          <w:sz w:val="32"/>
          <w:szCs w:val="32"/>
        </w:rPr>
        <w:t>项目基本情况</w:t>
      </w:r>
    </w:p>
    <w:p w:rsidR="006E586B" w:rsidRDefault="006E586B" w:rsidP="006E586B">
      <w:pPr>
        <w:snapToGrid w:val="0"/>
        <w:spacing w:beforeLines="50" w:before="156" w:line="360" w:lineRule="auto"/>
        <w:rPr>
          <w:rFonts w:ascii="宋体" w:hAnsi="宋体"/>
          <w:sz w:val="24"/>
        </w:rPr>
      </w:pPr>
      <w:r>
        <w:rPr>
          <w:rFonts w:ascii="宋体" w:hAnsi="宋体" w:hint="eastAsia"/>
          <w:sz w:val="24"/>
        </w:rPr>
        <w:t>评审组代码：                      奖励类别：            申报等级： 一等奖</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0"/>
        <w:gridCol w:w="422"/>
        <w:gridCol w:w="2849"/>
        <w:gridCol w:w="293"/>
        <w:gridCol w:w="1670"/>
        <w:gridCol w:w="497"/>
        <w:gridCol w:w="321"/>
        <w:gridCol w:w="8"/>
        <w:gridCol w:w="1136"/>
      </w:tblGrid>
      <w:tr w:rsidR="006E586B" w:rsidTr="00FB727D">
        <w:trPr>
          <w:trHeight w:val="702"/>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项目名称</w:t>
            </w:r>
          </w:p>
        </w:tc>
        <w:tc>
          <w:tcPr>
            <w:tcW w:w="4049" w:type="pct"/>
            <w:gridSpan w:val="7"/>
            <w:vAlign w:val="center"/>
          </w:tcPr>
          <w:p w:rsidR="006E586B" w:rsidRDefault="006E586B" w:rsidP="00FB727D">
            <w:pPr>
              <w:jc w:val="center"/>
              <w:rPr>
                <w:rFonts w:ascii="宋体" w:hAnsi="宋体"/>
                <w:sz w:val="24"/>
              </w:rPr>
            </w:pPr>
            <w:r>
              <w:rPr>
                <w:rFonts w:ascii="宋体" w:hAnsi="宋体" w:hint="eastAsia"/>
                <w:sz w:val="24"/>
              </w:rPr>
              <w:t>黄淮麦区小麦赤霉病灾变规律及精准高效防控技术</w:t>
            </w:r>
          </w:p>
        </w:tc>
      </w:tr>
      <w:tr w:rsidR="006E586B" w:rsidTr="00FB727D">
        <w:trPr>
          <w:trHeight w:val="946"/>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主要完成人</w:t>
            </w:r>
          </w:p>
        </w:tc>
        <w:tc>
          <w:tcPr>
            <w:tcW w:w="4049" w:type="pct"/>
            <w:gridSpan w:val="7"/>
            <w:vAlign w:val="center"/>
          </w:tcPr>
          <w:p w:rsidR="006E586B" w:rsidRPr="00AB3653" w:rsidRDefault="006E586B" w:rsidP="006E586B">
            <w:pPr>
              <w:jc w:val="left"/>
              <w:rPr>
                <w:rFonts w:ascii="宋体" w:hAnsi="宋体"/>
                <w:sz w:val="24"/>
              </w:rPr>
            </w:pPr>
            <w:r w:rsidRPr="00AB3653">
              <w:rPr>
                <w:rFonts w:hint="eastAsia"/>
                <w:sz w:val="24"/>
              </w:rPr>
              <w:t>宋玉立、李好海、徐飞、陈云、张国彦、杨共强、彭红、李世民、王俊美、</w:t>
            </w:r>
            <w:r w:rsidRPr="00AB3653">
              <w:rPr>
                <w:rFonts w:ascii="宋体" w:hAnsi="宋体" w:hint="eastAsia"/>
                <w:sz w:val="24"/>
              </w:rPr>
              <w:t>孙丽华</w:t>
            </w:r>
            <w:r w:rsidRPr="00AB3653">
              <w:rPr>
                <w:rFonts w:hint="eastAsia"/>
                <w:sz w:val="24"/>
              </w:rPr>
              <w:t>、徐海燕、张朋飞、田宝华</w:t>
            </w:r>
            <w:r w:rsidRPr="00AB3653">
              <w:rPr>
                <w:rFonts w:ascii="宋体" w:hAnsi="宋体" w:hint="eastAsia"/>
                <w:sz w:val="24"/>
              </w:rPr>
              <w:t>、周国勤、冯超红</w:t>
            </w:r>
          </w:p>
        </w:tc>
      </w:tr>
      <w:tr w:rsidR="006E586B" w:rsidTr="00FB727D">
        <w:trPr>
          <w:trHeight w:val="1322"/>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主要完成单位</w:t>
            </w:r>
          </w:p>
        </w:tc>
        <w:tc>
          <w:tcPr>
            <w:tcW w:w="4049" w:type="pct"/>
            <w:gridSpan w:val="7"/>
            <w:vAlign w:val="center"/>
          </w:tcPr>
          <w:p w:rsidR="006E586B" w:rsidRDefault="006E586B" w:rsidP="00FB727D">
            <w:pPr>
              <w:jc w:val="center"/>
              <w:rPr>
                <w:rFonts w:ascii="宋体" w:hAnsi="宋体"/>
                <w:sz w:val="24"/>
              </w:rPr>
            </w:pPr>
            <w:r w:rsidRPr="00042037">
              <w:rPr>
                <w:rFonts w:hint="eastAsia"/>
                <w:sz w:val="24"/>
              </w:rPr>
              <w:t>河南省农业科学院植物保护研究所、河南省植物保护植物检疫站、浙江大学、瑞士先正达作物保护有限公司、上海生农生化制品股份有限公司</w:t>
            </w:r>
            <w:r>
              <w:rPr>
                <w:rFonts w:hint="eastAsia"/>
                <w:sz w:val="24"/>
              </w:rPr>
              <w:t>、</w:t>
            </w:r>
            <w:r w:rsidRPr="001C6250">
              <w:rPr>
                <w:sz w:val="24"/>
              </w:rPr>
              <w:t>安阳全丰生物科技有限公司</w:t>
            </w:r>
          </w:p>
        </w:tc>
      </w:tr>
      <w:tr w:rsidR="006E586B" w:rsidTr="00FB727D">
        <w:trPr>
          <w:trHeight w:val="505"/>
        </w:trPr>
        <w:tc>
          <w:tcPr>
            <w:tcW w:w="951" w:type="pct"/>
            <w:gridSpan w:val="2"/>
            <w:vMerge w:val="restart"/>
            <w:vAlign w:val="center"/>
          </w:tcPr>
          <w:p w:rsidR="006E586B" w:rsidRDefault="006E586B" w:rsidP="00FB727D">
            <w:pPr>
              <w:jc w:val="center"/>
              <w:rPr>
                <w:rFonts w:ascii="宋体" w:hAnsi="宋体"/>
                <w:sz w:val="24"/>
              </w:rPr>
            </w:pPr>
            <w:r>
              <w:rPr>
                <w:rFonts w:ascii="宋体" w:hAnsi="宋体" w:hint="eastAsia"/>
                <w:sz w:val="24"/>
              </w:rPr>
              <w:t>申报单位</w:t>
            </w:r>
          </w:p>
          <w:p w:rsidR="006E586B" w:rsidRDefault="006E586B" w:rsidP="00FB727D">
            <w:pPr>
              <w:jc w:val="center"/>
              <w:rPr>
                <w:rFonts w:ascii="宋体" w:hAnsi="宋体"/>
                <w:sz w:val="24"/>
              </w:rPr>
            </w:pPr>
            <w:r>
              <w:rPr>
                <w:rFonts w:ascii="宋体" w:hAnsi="宋体" w:hint="eastAsia"/>
                <w:sz w:val="24"/>
              </w:rPr>
              <w:t>（盖章）</w:t>
            </w:r>
          </w:p>
        </w:tc>
        <w:tc>
          <w:tcPr>
            <w:tcW w:w="1703" w:type="pct"/>
            <w:vMerge w:val="restart"/>
            <w:vAlign w:val="center"/>
          </w:tcPr>
          <w:p w:rsidR="006E586B" w:rsidRDefault="006E586B" w:rsidP="00FB727D">
            <w:pPr>
              <w:jc w:val="center"/>
              <w:rPr>
                <w:rFonts w:ascii="宋体" w:hAnsi="宋体"/>
                <w:sz w:val="24"/>
              </w:rPr>
            </w:pPr>
            <w:r>
              <w:rPr>
                <w:rFonts w:ascii="宋体" w:hAnsi="宋体" w:hint="eastAsia"/>
                <w:sz w:val="24"/>
              </w:rPr>
              <w:t>河南省农业科学院植物保护研究所</w:t>
            </w:r>
          </w:p>
        </w:tc>
        <w:tc>
          <w:tcPr>
            <w:tcW w:w="1173" w:type="pct"/>
            <w:gridSpan w:val="2"/>
            <w:vAlign w:val="center"/>
          </w:tcPr>
          <w:p w:rsidR="006E586B" w:rsidRDefault="006E586B" w:rsidP="00FB727D">
            <w:pPr>
              <w:jc w:val="center"/>
              <w:rPr>
                <w:rFonts w:ascii="宋体" w:hAnsi="宋体"/>
                <w:sz w:val="24"/>
              </w:rPr>
            </w:pPr>
            <w:r>
              <w:rPr>
                <w:rFonts w:ascii="宋体" w:hAnsi="宋体" w:hint="eastAsia"/>
                <w:sz w:val="24"/>
              </w:rPr>
              <w:t>科技成果登记号</w:t>
            </w:r>
          </w:p>
        </w:tc>
        <w:tc>
          <w:tcPr>
            <w:tcW w:w="1173" w:type="pct"/>
            <w:gridSpan w:val="4"/>
            <w:vAlign w:val="center"/>
          </w:tcPr>
          <w:p w:rsidR="006E586B" w:rsidRDefault="006E586B" w:rsidP="00FB727D">
            <w:pPr>
              <w:jc w:val="center"/>
              <w:rPr>
                <w:rFonts w:ascii="宋体" w:hAnsi="宋体"/>
                <w:sz w:val="24"/>
              </w:rPr>
            </w:pPr>
          </w:p>
        </w:tc>
      </w:tr>
      <w:tr w:rsidR="006E586B" w:rsidTr="00FB727D">
        <w:trPr>
          <w:trHeight w:val="438"/>
        </w:trPr>
        <w:tc>
          <w:tcPr>
            <w:tcW w:w="951" w:type="pct"/>
            <w:gridSpan w:val="2"/>
            <w:vMerge/>
            <w:vAlign w:val="center"/>
          </w:tcPr>
          <w:p w:rsidR="006E586B" w:rsidRDefault="006E586B" w:rsidP="00FB727D">
            <w:pPr>
              <w:jc w:val="center"/>
              <w:rPr>
                <w:rFonts w:ascii="宋体" w:hAnsi="宋体"/>
                <w:sz w:val="24"/>
              </w:rPr>
            </w:pPr>
          </w:p>
        </w:tc>
        <w:tc>
          <w:tcPr>
            <w:tcW w:w="1703" w:type="pct"/>
            <w:vMerge/>
            <w:vAlign w:val="center"/>
          </w:tcPr>
          <w:p w:rsidR="006E586B" w:rsidRDefault="006E586B" w:rsidP="00FB727D">
            <w:pPr>
              <w:jc w:val="center"/>
              <w:rPr>
                <w:rFonts w:ascii="宋体" w:hAnsi="宋体"/>
                <w:sz w:val="24"/>
              </w:rPr>
            </w:pPr>
          </w:p>
        </w:tc>
        <w:tc>
          <w:tcPr>
            <w:tcW w:w="1173" w:type="pct"/>
            <w:gridSpan w:val="2"/>
            <w:vAlign w:val="center"/>
          </w:tcPr>
          <w:p w:rsidR="006E586B" w:rsidRDefault="006E586B" w:rsidP="00FB727D">
            <w:pPr>
              <w:jc w:val="center"/>
              <w:rPr>
                <w:rFonts w:ascii="宋体" w:hAnsi="宋体"/>
                <w:sz w:val="24"/>
              </w:rPr>
            </w:pPr>
            <w:r>
              <w:rPr>
                <w:rFonts w:ascii="宋体" w:hAnsi="宋体" w:hint="eastAsia"/>
                <w:sz w:val="24"/>
              </w:rPr>
              <w:t>项目密级</w:t>
            </w:r>
          </w:p>
        </w:tc>
        <w:tc>
          <w:tcPr>
            <w:tcW w:w="1173" w:type="pct"/>
            <w:gridSpan w:val="4"/>
            <w:vAlign w:val="center"/>
          </w:tcPr>
          <w:p w:rsidR="006E586B" w:rsidRDefault="006E586B" w:rsidP="00FB727D">
            <w:pPr>
              <w:jc w:val="center"/>
              <w:rPr>
                <w:rFonts w:ascii="宋体" w:hAnsi="宋体"/>
                <w:sz w:val="24"/>
              </w:rPr>
            </w:pPr>
          </w:p>
        </w:tc>
      </w:tr>
      <w:tr w:rsidR="006E586B" w:rsidTr="00FB727D">
        <w:trPr>
          <w:trHeight w:val="437"/>
        </w:trPr>
        <w:tc>
          <w:tcPr>
            <w:tcW w:w="699" w:type="pct"/>
            <w:vMerge w:val="restart"/>
            <w:vAlign w:val="center"/>
          </w:tcPr>
          <w:p w:rsidR="006E586B" w:rsidRDefault="006E586B" w:rsidP="00FB727D">
            <w:pPr>
              <w:jc w:val="center"/>
              <w:rPr>
                <w:rFonts w:ascii="宋体" w:hAnsi="宋体"/>
                <w:sz w:val="24"/>
              </w:rPr>
            </w:pPr>
            <w:r>
              <w:rPr>
                <w:rFonts w:ascii="宋体" w:hAnsi="宋体" w:hint="eastAsia"/>
                <w:sz w:val="24"/>
              </w:rPr>
              <w:t>学科分类</w:t>
            </w:r>
          </w:p>
          <w:p w:rsidR="006E586B" w:rsidRDefault="006E586B" w:rsidP="00FB727D">
            <w:pPr>
              <w:jc w:val="center"/>
              <w:rPr>
                <w:rFonts w:ascii="宋体" w:hAnsi="宋体"/>
                <w:sz w:val="24"/>
              </w:rPr>
            </w:pPr>
            <w:r>
              <w:rPr>
                <w:rFonts w:ascii="宋体" w:hAnsi="宋体" w:hint="eastAsia"/>
                <w:sz w:val="24"/>
              </w:rPr>
              <w:t>名    称</w:t>
            </w:r>
          </w:p>
        </w:tc>
        <w:tc>
          <w:tcPr>
            <w:tcW w:w="252" w:type="pct"/>
            <w:vAlign w:val="center"/>
          </w:tcPr>
          <w:p w:rsidR="006E586B" w:rsidRDefault="006E586B" w:rsidP="00FB727D">
            <w:pPr>
              <w:jc w:val="center"/>
              <w:rPr>
                <w:rFonts w:ascii="宋体" w:hAnsi="宋体"/>
                <w:sz w:val="24"/>
              </w:rPr>
            </w:pPr>
            <w:r>
              <w:rPr>
                <w:rFonts w:ascii="宋体" w:hAnsi="宋体" w:hint="eastAsia"/>
                <w:sz w:val="24"/>
              </w:rPr>
              <w:t>1</w:t>
            </w:r>
          </w:p>
        </w:tc>
        <w:tc>
          <w:tcPr>
            <w:tcW w:w="2876" w:type="pct"/>
            <w:gridSpan w:val="3"/>
            <w:vAlign w:val="center"/>
          </w:tcPr>
          <w:p w:rsidR="006E586B" w:rsidRDefault="006E586B" w:rsidP="00FB727D">
            <w:pPr>
              <w:jc w:val="center"/>
              <w:rPr>
                <w:rFonts w:ascii="宋体" w:hAnsi="宋体"/>
                <w:sz w:val="24"/>
              </w:rPr>
            </w:pPr>
            <w:r>
              <w:rPr>
                <w:rFonts w:ascii="宋体" w:hAnsi="宋体" w:hint="eastAsia"/>
                <w:sz w:val="24"/>
              </w:rPr>
              <w:t>植物保护学</w:t>
            </w:r>
          </w:p>
        </w:tc>
        <w:tc>
          <w:tcPr>
            <w:tcW w:w="494" w:type="pct"/>
            <w:gridSpan w:val="3"/>
            <w:vAlign w:val="center"/>
          </w:tcPr>
          <w:p w:rsidR="006E586B" w:rsidRDefault="006E586B" w:rsidP="00FB727D">
            <w:pPr>
              <w:jc w:val="center"/>
              <w:rPr>
                <w:rFonts w:ascii="宋体" w:hAnsi="宋体"/>
                <w:sz w:val="24"/>
              </w:rPr>
            </w:pPr>
            <w:r>
              <w:rPr>
                <w:rFonts w:ascii="宋体" w:hAnsi="宋体" w:hint="eastAsia"/>
                <w:sz w:val="24"/>
              </w:rPr>
              <w:t>代码</w:t>
            </w:r>
          </w:p>
        </w:tc>
        <w:tc>
          <w:tcPr>
            <w:tcW w:w="679" w:type="pct"/>
            <w:vAlign w:val="center"/>
          </w:tcPr>
          <w:p w:rsidR="006E586B" w:rsidRDefault="006E586B" w:rsidP="00FB727D">
            <w:pPr>
              <w:jc w:val="center"/>
              <w:rPr>
                <w:rFonts w:ascii="宋体" w:hAnsi="宋体"/>
                <w:sz w:val="24"/>
              </w:rPr>
            </w:pPr>
            <w:r>
              <w:rPr>
                <w:rFonts w:ascii="宋体" w:hAnsi="宋体" w:cs="宋体"/>
                <w:color w:val="000000"/>
                <w:szCs w:val="21"/>
              </w:rPr>
              <w:t>21060</w:t>
            </w:r>
          </w:p>
        </w:tc>
      </w:tr>
      <w:tr w:rsidR="006E586B" w:rsidTr="00FB727D">
        <w:trPr>
          <w:trHeight w:val="457"/>
        </w:trPr>
        <w:tc>
          <w:tcPr>
            <w:tcW w:w="699" w:type="pct"/>
            <w:vMerge/>
            <w:vAlign w:val="center"/>
          </w:tcPr>
          <w:p w:rsidR="006E586B" w:rsidRDefault="006E586B" w:rsidP="00FB727D">
            <w:pPr>
              <w:jc w:val="center"/>
              <w:rPr>
                <w:rFonts w:ascii="宋体" w:hAnsi="宋体"/>
                <w:sz w:val="24"/>
              </w:rPr>
            </w:pPr>
          </w:p>
        </w:tc>
        <w:tc>
          <w:tcPr>
            <w:tcW w:w="252" w:type="pct"/>
            <w:vAlign w:val="center"/>
          </w:tcPr>
          <w:p w:rsidR="006E586B" w:rsidRDefault="006E586B" w:rsidP="00FB727D">
            <w:pPr>
              <w:jc w:val="center"/>
              <w:rPr>
                <w:rFonts w:ascii="宋体" w:hAnsi="宋体"/>
                <w:sz w:val="24"/>
              </w:rPr>
            </w:pPr>
            <w:r>
              <w:rPr>
                <w:rFonts w:ascii="宋体" w:hAnsi="宋体" w:hint="eastAsia"/>
                <w:sz w:val="24"/>
              </w:rPr>
              <w:t>2</w:t>
            </w:r>
          </w:p>
        </w:tc>
        <w:tc>
          <w:tcPr>
            <w:tcW w:w="2876" w:type="pct"/>
            <w:gridSpan w:val="3"/>
            <w:vAlign w:val="center"/>
          </w:tcPr>
          <w:p w:rsidR="006E586B" w:rsidRDefault="006E586B" w:rsidP="00FB727D">
            <w:pPr>
              <w:jc w:val="center"/>
              <w:rPr>
                <w:rFonts w:ascii="宋体" w:hAnsi="宋体"/>
                <w:sz w:val="24"/>
              </w:rPr>
            </w:pPr>
          </w:p>
        </w:tc>
        <w:tc>
          <w:tcPr>
            <w:tcW w:w="494" w:type="pct"/>
            <w:gridSpan w:val="3"/>
            <w:vAlign w:val="center"/>
          </w:tcPr>
          <w:p w:rsidR="006E586B" w:rsidRDefault="006E586B" w:rsidP="00FB727D">
            <w:pPr>
              <w:jc w:val="center"/>
              <w:rPr>
                <w:rFonts w:ascii="宋体" w:hAnsi="宋体"/>
                <w:sz w:val="24"/>
              </w:rPr>
            </w:pPr>
            <w:r>
              <w:rPr>
                <w:rFonts w:ascii="宋体" w:hAnsi="宋体" w:hint="eastAsia"/>
                <w:sz w:val="24"/>
              </w:rPr>
              <w:t>代码</w:t>
            </w:r>
          </w:p>
        </w:tc>
        <w:tc>
          <w:tcPr>
            <w:tcW w:w="679" w:type="pct"/>
            <w:vAlign w:val="center"/>
          </w:tcPr>
          <w:p w:rsidR="006E586B" w:rsidRDefault="006E586B" w:rsidP="00FB727D">
            <w:pPr>
              <w:jc w:val="center"/>
              <w:rPr>
                <w:rFonts w:ascii="宋体" w:hAnsi="宋体"/>
                <w:sz w:val="24"/>
              </w:rPr>
            </w:pPr>
          </w:p>
        </w:tc>
      </w:tr>
      <w:tr w:rsidR="006E586B" w:rsidTr="00FB727D">
        <w:trPr>
          <w:trHeight w:val="687"/>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所属国民经济</w:t>
            </w:r>
          </w:p>
          <w:p w:rsidR="006E586B" w:rsidRDefault="006E586B" w:rsidP="00FB727D">
            <w:pPr>
              <w:jc w:val="center"/>
              <w:rPr>
                <w:rFonts w:ascii="宋体" w:hAnsi="宋体"/>
                <w:sz w:val="24"/>
              </w:rPr>
            </w:pPr>
            <w:r>
              <w:rPr>
                <w:rFonts w:ascii="宋体" w:hAnsi="宋体" w:hint="eastAsia"/>
                <w:sz w:val="24"/>
              </w:rPr>
              <w:t>行业名称</w:t>
            </w:r>
          </w:p>
        </w:tc>
        <w:tc>
          <w:tcPr>
            <w:tcW w:w="2876" w:type="pct"/>
            <w:gridSpan w:val="3"/>
            <w:vAlign w:val="center"/>
          </w:tcPr>
          <w:p w:rsidR="006E586B" w:rsidRDefault="006E586B" w:rsidP="00FB727D">
            <w:pPr>
              <w:jc w:val="center"/>
              <w:rPr>
                <w:rFonts w:ascii="宋体" w:hAnsi="宋体"/>
                <w:sz w:val="24"/>
              </w:rPr>
            </w:pPr>
            <w:r>
              <w:rPr>
                <w:rFonts w:ascii="宋体" w:hAnsi="宋体" w:hint="eastAsia"/>
                <w:sz w:val="24"/>
              </w:rPr>
              <w:t>农业</w:t>
            </w:r>
          </w:p>
        </w:tc>
        <w:tc>
          <w:tcPr>
            <w:tcW w:w="489" w:type="pct"/>
            <w:gridSpan w:val="2"/>
            <w:vAlign w:val="center"/>
          </w:tcPr>
          <w:p w:rsidR="006E586B" w:rsidRDefault="006E586B" w:rsidP="00FB727D">
            <w:pPr>
              <w:jc w:val="center"/>
              <w:rPr>
                <w:rFonts w:ascii="宋体" w:hAnsi="宋体"/>
                <w:sz w:val="24"/>
              </w:rPr>
            </w:pPr>
            <w:r>
              <w:rPr>
                <w:rFonts w:ascii="宋体" w:hAnsi="宋体" w:hint="eastAsia"/>
                <w:sz w:val="24"/>
              </w:rPr>
              <w:t>代码</w:t>
            </w:r>
          </w:p>
        </w:tc>
        <w:tc>
          <w:tcPr>
            <w:tcW w:w="684" w:type="pct"/>
            <w:gridSpan w:val="2"/>
            <w:vAlign w:val="center"/>
          </w:tcPr>
          <w:p w:rsidR="006E586B" w:rsidRDefault="006E586B" w:rsidP="00FB727D">
            <w:pPr>
              <w:jc w:val="center"/>
              <w:rPr>
                <w:rFonts w:ascii="宋体" w:hAnsi="宋体"/>
                <w:sz w:val="24"/>
              </w:rPr>
            </w:pPr>
          </w:p>
        </w:tc>
      </w:tr>
      <w:tr w:rsidR="006E586B" w:rsidTr="00FB727D">
        <w:trPr>
          <w:trHeight w:val="687"/>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任务来源</w:t>
            </w:r>
          </w:p>
        </w:tc>
        <w:tc>
          <w:tcPr>
            <w:tcW w:w="4049" w:type="pct"/>
            <w:gridSpan w:val="7"/>
            <w:vAlign w:val="center"/>
          </w:tcPr>
          <w:p w:rsidR="006E586B" w:rsidRDefault="006E586B" w:rsidP="00FB727D">
            <w:pPr>
              <w:jc w:val="center"/>
              <w:rPr>
                <w:rFonts w:ascii="宋体" w:hAnsi="宋体"/>
                <w:sz w:val="24"/>
              </w:rPr>
            </w:pPr>
            <w:r>
              <w:rPr>
                <w:rFonts w:ascii="宋体" w:hAnsi="宋体" w:hint="eastAsia"/>
                <w:sz w:val="24"/>
              </w:rPr>
              <w:t>河南省小麦产业技术体系</w:t>
            </w:r>
          </w:p>
        </w:tc>
      </w:tr>
      <w:tr w:rsidR="006E586B" w:rsidTr="00FB727D">
        <w:trPr>
          <w:trHeight w:val="2197"/>
        </w:trPr>
        <w:tc>
          <w:tcPr>
            <w:tcW w:w="5000" w:type="pct"/>
            <w:gridSpan w:val="9"/>
          </w:tcPr>
          <w:p w:rsidR="006E586B" w:rsidRDefault="006E586B" w:rsidP="00FB727D">
            <w:pPr>
              <w:ind w:rightChars="-50" w:right="-105"/>
              <w:rPr>
                <w:rFonts w:ascii="宋体" w:hAnsi="宋体"/>
                <w:sz w:val="24"/>
              </w:rPr>
            </w:pPr>
            <w:r>
              <w:rPr>
                <w:rFonts w:ascii="宋体" w:hAnsi="宋体" w:hint="eastAsia"/>
                <w:sz w:val="24"/>
              </w:rPr>
              <w:t>具体计划、基金名称、编号和资助金额（限300字）：行业专项、基础性工作专项、粮丰工程</w:t>
            </w:r>
          </w:p>
          <w:p w:rsidR="006E586B" w:rsidRDefault="006E586B" w:rsidP="00FB727D">
            <w:pPr>
              <w:ind w:rightChars="-50" w:right="-105"/>
            </w:pPr>
            <w:r>
              <w:rPr>
                <w:rFonts w:hint="eastAsia"/>
              </w:rPr>
              <w:t>国家重点研发计划（</w:t>
            </w:r>
            <w:r>
              <w:rPr>
                <w:rFonts w:hint="eastAsia"/>
              </w:rPr>
              <w:t>2017YFD0201703</w:t>
            </w:r>
            <w:r>
              <w:rPr>
                <w:rFonts w:hint="eastAsia"/>
              </w:rPr>
              <w:t>）</w:t>
            </w:r>
            <w:r>
              <w:rPr>
                <w:rFonts w:hint="eastAsia"/>
              </w:rPr>
              <w:t>-</w:t>
            </w:r>
            <w:r>
              <w:rPr>
                <w:rFonts w:hint="eastAsia"/>
              </w:rPr>
              <w:t>黄淮海冬小麦化肥农药减施技术集成研究与示范，</w:t>
            </w:r>
            <w:r>
              <w:rPr>
                <w:rFonts w:hint="eastAsia"/>
              </w:rPr>
              <w:t>2017-2020</w:t>
            </w:r>
            <w:r>
              <w:rPr>
                <w:rFonts w:hint="eastAsia"/>
              </w:rPr>
              <w:t>；</w:t>
            </w:r>
          </w:p>
          <w:p w:rsidR="006E586B" w:rsidRDefault="006E586B" w:rsidP="00FB727D">
            <w:pPr>
              <w:ind w:rightChars="-50" w:right="-105"/>
              <w:rPr>
                <w:bCs/>
              </w:rPr>
            </w:pPr>
            <w:r w:rsidRPr="005C4DE0">
              <w:rPr>
                <w:rFonts w:hint="eastAsia"/>
                <w:bCs/>
              </w:rPr>
              <w:t>国家公益性行业专项</w:t>
            </w:r>
            <w:r>
              <w:rPr>
                <w:rFonts w:hint="eastAsia"/>
                <w:bCs/>
              </w:rPr>
              <w:t>（</w:t>
            </w:r>
            <w:r>
              <w:rPr>
                <w:rFonts w:hint="eastAsia"/>
                <w:bCs/>
              </w:rPr>
              <w:t>201303016</w:t>
            </w:r>
            <w:r>
              <w:rPr>
                <w:rFonts w:hint="eastAsia"/>
                <w:bCs/>
              </w:rPr>
              <w:t>）</w:t>
            </w:r>
            <w:r>
              <w:rPr>
                <w:rFonts w:hint="eastAsia"/>
                <w:bCs/>
              </w:rPr>
              <w:t>-</w:t>
            </w:r>
            <w:r w:rsidRPr="005C4DE0">
              <w:rPr>
                <w:rFonts w:hint="eastAsia"/>
                <w:bCs/>
              </w:rPr>
              <w:t>禾谷类白粉病和赤霉病综合治理技术研究与示范</w:t>
            </w:r>
            <w:r w:rsidRPr="005C4DE0">
              <w:rPr>
                <w:bCs/>
              </w:rPr>
              <w:t>. 2013-2018</w:t>
            </w:r>
            <w:r w:rsidRPr="005C4DE0">
              <w:rPr>
                <w:rFonts w:hint="eastAsia"/>
                <w:bCs/>
              </w:rPr>
              <w:t>；</w:t>
            </w:r>
          </w:p>
          <w:p w:rsidR="006E586B" w:rsidRDefault="006E586B" w:rsidP="00FB727D">
            <w:pPr>
              <w:ind w:rightChars="-50" w:right="-105"/>
              <w:rPr>
                <w:bCs/>
              </w:rPr>
            </w:pPr>
            <w:r w:rsidRPr="005C4DE0">
              <w:rPr>
                <w:rFonts w:hint="eastAsia"/>
                <w:bCs/>
              </w:rPr>
              <w:t>科技基础性工作专项</w:t>
            </w:r>
            <w:r>
              <w:rPr>
                <w:rFonts w:hint="eastAsia"/>
                <w:bCs/>
              </w:rPr>
              <w:t>（</w:t>
            </w:r>
            <w:r>
              <w:rPr>
                <w:rFonts w:hint="eastAsia"/>
                <w:bCs/>
              </w:rPr>
              <w:t>2013FY113200</w:t>
            </w:r>
            <w:r>
              <w:rPr>
                <w:rFonts w:hint="eastAsia"/>
                <w:bCs/>
              </w:rPr>
              <w:t>）</w:t>
            </w:r>
            <w:r>
              <w:rPr>
                <w:rFonts w:hint="eastAsia"/>
                <w:bCs/>
              </w:rPr>
              <w:t>-</w:t>
            </w:r>
            <w:r>
              <w:rPr>
                <w:rFonts w:hint="eastAsia"/>
                <w:bCs/>
              </w:rPr>
              <w:t>主要农作物有害生物及其天敌资源调查</w:t>
            </w:r>
            <w:r w:rsidRPr="005C4DE0">
              <w:rPr>
                <w:bCs/>
              </w:rPr>
              <w:t>. 2013-2018</w:t>
            </w:r>
            <w:r>
              <w:rPr>
                <w:rFonts w:hint="eastAsia"/>
                <w:bCs/>
              </w:rPr>
              <w:t>;</w:t>
            </w:r>
          </w:p>
          <w:p w:rsidR="006E586B" w:rsidRPr="00411CDD" w:rsidRDefault="006E586B" w:rsidP="00FB727D">
            <w:pPr>
              <w:spacing w:line="400" w:lineRule="exact"/>
              <w:rPr>
                <w:rFonts w:ascii="宋体" w:hAnsi="宋体"/>
                <w:sz w:val="24"/>
              </w:rPr>
            </w:pPr>
          </w:p>
        </w:tc>
      </w:tr>
      <w:tr w:rsidR="006E586B" w:rsidTr="00FB727D">
        <w:trPr>
          <w:trHeight w:val="570"/>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t>授权发明专利</w:t>
            </w:r>
          </w:p>
        </w:tc>
        <w:tc>
          <w:tcPr>
            <w:tcW w:w="1878" w:type="pct"/>
            <w:gridSpan w:val="2"/>
            <w:vAlign w:val="center"/>
          </w:tcPr>
          <w:p w:rsidR="006E586B" w:rsidRDefault="006E586B" w:rsidP="00FB727D">
            <w:pPr>
              <w:jc w:val="center"/>
              <w:rPr>
                <w:rFonts w:ascii="宋体" w:hAnsi="宋体"/>
                <w:sz w:val="24"/>
              </w:rPr>
            </w:pPr>
            <w:r>
              <w:rPr>
                <w:rFonts w:ascii="宋体" w:hAnsi="宋体" w:hint="eastAsia"/>
                <w:sz w:val="24"/>
              </w:rPr>
              <w:t xml:space="preserve">                     4  （项）</w:t>
            </w:r>
          </w:p>
        </w:tc>
        <w:tc>
          <w:tcPr>
            <w:tcW w:w="1295" w:type="pct"/>
            <w:gridSpan w:val="2"/>
            <w:vAlign w:val="center"/>
          </w:tcPr>
          <w:p w:rsidR="006E586B" w:rsidRDefault="006E586B" w:rsidP="00FB727D">
            <w:pPr>
              <w:jc w:val="center"/>
              <w:rPr>
                <w:rFonts w:ascii="宋体" w:hAnsi="宋体"/>
                <w:sz w:val="24"/>
              </w:rPr>
            </w:pPr>
            <w:r>
              <w:rPr>
                <w:rFonts w:ascii="宋体" w:hAnsi="宋体" w:hint="eastAsia"/>
                <w:sz w:val="24"/>
              </w:rPr>
              <w:t>授权的其他知识产权</w:t>
            </w:r>
          </w:p>
        </w:tc>
        <w:tc>
          <w:tcPr>
            <w:tcW w:w="876" w:type="pct"/>
            <w:gridSpan w:val="3"/>
            <w:vAlign w:val="center"/>
          </w:tcPr>
          <w:p w:rsidR="006E586B" w:rsidRDefault="006E586B" w:rsidP="00FB727D">
            <w:pPr>
              <w:jc w:val="right"/>
              <w:rPr>
                <w:rFonts w:ascii="宋体" w:hAnsi="宋体"/>
                <w:sz w:val="24"/>
              </w:rPr>
            </w:pPr>
            <w:r>
              <w:rPr>
                <w:rFonts w:ascii="宋体" w:hAnsi="宋体" w:hint="eastAsia"/>
                <w:sz w:val="24"/>
              </w:rPr>
              <w:t xml:space="preserve">     5 （项）</w:t>
            </w:r>
          </w:p>
        </w:tc>
      </w:tr>
      <w:tr w:rsidR="006E586B" w:rsidTr="00FB727D">
        <w:trPr>
          <w:trHeight w:val="570"/>
        </w:trPr>
        <w:tc>
          <w:tcPr>
            <w:tcW w:w="951" w:type="pct"/>
            <w:gridSpan w:val="2"/>
            <w:vAlign w:val="center"/>
          </w:tcPr>
          <w:p w:rsidR="006E586B" w:rsidRDefault="006E586B" w:rsidP="00FB727D">
            <w:pPr>
              <w:jc w:val="center"/>
              <w:rPr>
                <w:rFonts w:ascii="宋体" w:hAnsi="宋体"/>
                <w:strike/>
                <w:sz w:val="24"/>
                <w:highlight w:val="red"/>
              </w:rPr>
            </w:pPr>
            <w:r>
              <w:rPr>
                <w:rFonts w:ascii="宋体" w:hAnsi="宋体" w:hint="eastAsia"/>
                <w:sz w:val="24"/>
              </w:rPr>
              <w:t>评价证明编号</w:t>
            </w:r>
          </w:p>
        </w:tc>
        <w:tc>
          <w:tcPr>
            <w:tcW w:w="1878" w:type="pct"/>
            <w:gridSpan w:val="2"/>
            <w:vAlign w:val="center"/>
          </w:tcPr>
          <w:p w:rsidR="006E586B" w:rsidRDefault="006E586B" w:rsidP="00FB727D">
            <w:pPr>
              <w:rPr>
                <w:rFonts w:ascii="宋体" w:hAnsi="宋体"/>
                <w:sz w:val="24"/>
                <w:highlight w:val="red"/>
              </w:rPr>
            </w:pPr>
          </w:p>
        </w:tc>
        <w:tc>
          <w:tcPr>
            <w:tcW w:w="1295" w:type="pct"/>
            <w:gridSpan w:val="2"/>
            <w:vAlign w:val="center"/>
          </w:tcPr>
          <w:p w:rsidR="006E586B" w:rsidRDefault="006E586B" w:rsidP="00FB727D">
            <w:pPr>
              <w:jc w:val="center"/>
              <w:rPr>
                <w:rFonts w:ascii="宋体" w:hAnsi="宋体"/>
                <w:strike/>
                <w:sz w:val="24"/>
                <w:highlight w:val="red"/>
              </w:rPr>
            </w:pPr>
            <w:r>
              <w:rPr>
                <w:rFonts w:ascii="宋体" w:hAnsi="宋体" w:hint="eastAsia"/>
                <w:sz w:val="24"/>
              </w:rPr>
              <w:t>项目评价方式</w:t>
            </w:r>
          </w:p>
        </w:tc>
        <w:tc>
          <w:tcPr>
            <w:tcW w:w="876" w:type="pct"/>
            <w:gridSpan w:val="3"/>
            <w:vAlign w:val="center"/>
          </w:tcPr>
          <w:p w:rsidR="006E586B" w:rsidRDefault="006E586B" w:rsidP="00FB727D">
            <w:pPr>
              <w:jc w:val="right"/>
              <w:rPr>
                <w:rFonts w:ascii="宋体" w:hAnsi="宋体"/>
                <w:sz w:val="24"/>
                <w:highlight w:val="red"/>
              </w:rPr>
            </w:pPr>
          </w:p>
        </w:tc>
      </w:tr>
      <w:tr w:rsidR="006E586B" w:rsidTr="00FB727D">
        <w:trPr>
          <w:trHeight w:val="570"/>
        </w:trPr>
        <w:tc>
          <w:tcPr>
            <w:tcW w:w="951" w:type="pct"/>
            <w:gridSpan w:val="2"/>
            <w:vAlign w:val="center"/>
          </w:tcPr>
          <w:p w:rsidR="006E586B" w:rsidRDefault="006E586B" w:rsidP="00FB727D">
            <w:pPr>
              <w:jc w:val="center"/>
              <w:rPr>
                <w:rFonts w:ascii="宋体" w:hAnsi="宋体"/>
                <w:sz w:val="24"/>
                <w:highlight w:val="red"/>
              </w:rPr>
            </w:pPr>
            <w:r>
              <w:rPr>
                <w:rFonts w:ascii="宋体" w:hAnsi="宋体" w:hint="eastAsia"/>
                <w:sz w:val="24"/>
              </w:rPr>
              <w:t>组织评价单位</w:t>
            </w:r>
          </w:p>
        </w:tc>
        <w:tc>
          <w:tcPr>
            <w:tcW w:w="1878" w:type="pct"/>
            <w:gridSpan w:val="2"/>
            <w:vAlign w:val="center"/>
          </w:tcPr>
          <w:p w:rsidR="006E586B" w:rsidRDefault="006E586B" w:rsidP="00FB727D">
            <w:pPr>
              <w:rPr>
                <w:rFonts w:ascii="宋体" w:hAnsi="宋体"/>
                <w:sz w:val="24"/>
                <w:highlight w:val="red"/>
              </w:rPr>
            </w:pPr>
          </w:p>
        </w:tc>
        <w:tc>
          <w:tcPr>
            <w:tcW w:w="1295" w:type="pct"/>
            <w:gridSpan w:val="2"/>
            <w:vAlign w:val="center"/>
          </w:tcPr>
          <w:p w:rsidR="006E586B" w:rsidRDefault="006E586B" w:rsidP="00FB727D">
            <w:pPr>
              <w:jc w:val="center"/>
              <w:rPr>
                <w:rFonts w:ascii="宋体" w:hAnsi="宋体"/>
                <w:strike/>
                <w:sz w:val="24"/>
                <w:highlight w:val="red"/>
              </w:rPr>
            </w:pPr>
            <w:r>
              <w:rPr>
                <w:rFonts w:ascii="宋体" w:hAnsi="宋体" w:hint="eastAsia"/>
                <w:sz w:val="24"/>
              </w:rPr>
              <w:t>取得评价证明时间</w:t>
            </w:r>
          </w:p>
        </w:tc>
        <w:tc>
          <w:tcPr>
            <w:tcW w:w="876" w:type="pct"/>
            <w:gridSpan w:val="3"/>
            <w:vAlign w:val="center"/>
          </w:tcPr>
          <w:p w:rsidR="006E586B" w:rsidRDefault="006E586B" w:rsidP="00FB727D">
            <w:pPr>
              <w:jc w:val="right"/>
              <w:rPr>
                <w:rFonts w:ascii="宋体" w:hAnsi="宋体"/>
                <w:sz w:val="24"/>
                <w:highlight w:val="red"/>
              </w:rPr>
            </w:pPr>
          </w:p>
        </w:tc>
      </w:tr>
      <w:tr w:rsidR="006E586B" w:rsidTr="00FB727D">
        <w:trPr>
          <w:trHeight w:val="570"/>
        </w:trPr>
        <w:tc>
          <w:tcPr>
            <w:tcW w:w="951" w:type="pct"/>
            <w:gridSpan w:val="2"/>
            <w:vAlign w:val="center"/>
          </w:tcPr>
          <w:p w:rsidR="006E586B" w:rsidRDefault="006E586B" w:rsidP="00FB727D">
            <w:pPr>
              <w:jc w:val="center"/>
              <w:rPr>
                <w:rFonts w:ascii="宋体" w:hAnsi="宋体"/>
                <w:sz w:val="24"/>
              </w:rPr>
            </w:pPr>
            <w:r>
              <w:rPr>
                <w:rFonts w:ascii="宋体" w:hAnsi="宋体" w:hint="eastAsia"/>
                <w:sz w:val="24"/>
              </w:rPr>
              <w:lastRenderedPageBreak/>
              <w:t>项目起止时间</w:t>
            </w:r>
          </w:p>
        </w:tc>
        <w:tc>
          <w:tcPr>
            <w:tcW w:w="1878" w:type="pct"/>
            <w:gridSpan w:val="2"/>
            <w:vAlign w:val="center"/>
          </w:tcPr>
          <w:p w:rsidR="006E586B" w:rsidRDefault="006E586B" w:rsidP="00FB727D">
            <w:pPr>
              <w:rPr>
                <w:rFonts w:ascii="宋体" w:hAnsi="宋体"/>
                <w:sz w:val="24"/>
              </w:rPr>
            </w:pPr>
            <w:r>
              <w:rPr>
                <w:rFonts w:ascii="宋体" w:hAnsi="宋体" w:hint="eastAsia"/>
                <w:sz w:val="24"/>
              </w:rPr>
              <w:t>起始时间:</w:t>
            </w:r>
          </w:p>
        </w:tc>
        <w:tc>
          <w:tcPr>
            <w:tcW w:w="2171" w:type="pct"/>
            <w:gridSpan w:val="5"/>
            <w:vAlign w:val="center"/>
          </w:tcPr>
          <w:p w:rsidR="006E586B" w:rsidRDefault="006E586B" w:rsidP="00FB727D">
            <w:pPr>
              <w:rPr>
                <w:rFonts w:ascii="宋体" w:hAnsi="宋体"/>
                <w:sz w:val="24"/>
              </w:rPr>
            </w:pPr>
            <w:r>
              <w:rPr>
                <w:rFonts w:ascii="宋体" w:hAnsi="宋体" w:hint="eastAsia"/>
                <w:sz w:val="24"/>
              </w:rPr>
              <w:t>完成时间：</w:t>
            </w:r>
          </w:p>
        </w:tc>
      </w:tr>
    </w:tbl>
    <w:p w:rsidR="006E586B" w:rsidRDefault="006E586B" w:rsidP="006E586B">
      <w:pPr>
        <w:spacing w:afterLines="50" w:after="156" w:line="440" w:lineRule="exact"/>
        <w:jc w:val="center"/>
        <w:rPr>
          <w:rFonts w:ascii="宋体" w:hAnsi="宋体"/>
          <w:b/>
          <w:sz w:val="32"/>
          <w:szCs w:val="32"/>
        </w:rPr>
      </w:pPr>
      <w:r>
        <w:rPr>
          <w:rFonts w:ascii="宋体" w:hAnsi="宋体" w:hint="eastAsia"/>
          <w:b/>
          <w:sz w:val="32"/>
          <w:szCs w:val="32"/>
        </w:rPr>
        <w:t>三、项 目 简 介</w:t>
      </w:r>
    </w:p>
    <w:p w:rsidR="006E586B" w:rsidRDefault="006E586B" w:rsidP="006E586B">
      <w:pPr>
        <w:spacing w:afterLines="50" w:after="156" w:line="440" w:lineRule="exact"/>
        <w:jc w:val="center"/>
        <w:rPr>
          <w:rFonts w:ascii="宋体" w:hAnsi="宋体"/>
          <w:sz w:val="24"/>
        </w:rPr>
      </w:pPr>
      <w:r>
        <w:rPr>
          <w:rFonts w:ascii="黑体" w:eastAsia="黑体" w:hint="eastAsia"/>
          <w:sz w:val="24"/>
        </w:rPr>
        <w:t>（</w:t>
      </w:r>
      <w:r>
        <w:rPr>
          <w:rFonts w:ascii="宋体" w:hAnsi="宋体" w:hint="eastAsia"/>
          <w:sz w:val="24"/>
        </w:rPr>
        <w:t>限1页,1200字）</w:t>
      </w:r>
    </w:p>
    <w:p w:rsidR="006E586B" w:rsidRPr="004D3345" w:rsidRDefault="006E586B" w:rsidP="006E586B">
      <w:pPr>
        <w:spacing w:afterLines="50" w:after="156"/>
        <w:jc w:val="left"/>
        <w:rPr>
          <w:sz w:val="24"/>
        </w:rPr>
      </w:pPr>
      <w:r>
        <w:rPr>
          <w:rFonts w:ascii="宋体" w:hAnsi="宋体" w:hint="eastAsia"/>
          <w:sz w:val="24"/>
        </w:rPr>
        <w:t xml:space="preserve">  </w:t>
      </w:r>
      <w:r w:rsidRPr="004D3345">
        <w:rPr>
          <w:sz w:val="24"/>
        </w:rPr>
        <w:t xml:space="preserve">  </w:t>
      </w:r>
      <w:r>
        <w:rPr>
          <w:rFonts w:hint="eastAsia"/>
          <w:sz w:val="24"/>
        </w:rPr>
        <w:t>赤霉病已经成为</w:t>
      </w:r>
      <w:r w:rsidRPr="004D3345">
        <w:rPr>
          <w:rFonts w:hAnsi="宋体"/>
          <w:sz w:val="24"/>
        </w:rPr>
        <w:t>黄淮麦区冬小麦</w:t>
      </w:r>
      <w:r>
        <w:rPr>
          <w:rFonts w:hAnsi="宋体"/>
          <w:sz w:val="24"/>
        </w:rPr>
        <w:t>生产上的主要病害</w:t>
      </w:r>
      <w:r>
        <w:rPr>
          <w:rFonts w:hAnsi="宋体" w:hint="eastAsia"/>
          <w:sz w:val="24"/>
        </w:rPr>
        <w:t>，</w:t>
      </w:r>
      <w:r>
        <w:rPr>
          <w:rFonts w:hAnsi="宋体"/>
          <w:sz w:val="24"/>
        </w:rPr>
        <w:t>近</w:t>
      </w:r>
      <w:r>
        <w:rPr>
          <w:rFonts w:hAnsi="宋体" w:hint="eastAsia"/>
          <w:sz w:val="24"/>
        </w:rPr>
        <w:t>10</w:t>
      </w:r>
      <w:r>
        <w:rPr>
          <w:rFonts w:hAnsi="宋体" w:hint="eastAsia"/>
          <w:sz w:val="24"/>
        </w:rPr>
        <w:t>年来发生频次和危害程度呈增加趋势，</w:t>
      </w:r>
      <w:r w:rsidRPr="004D3345">
        <w:rPr>
          <w:rFonts w:hAnsi="宋体"/>
          <w:sz w:val="24"/>
        </w:rPr>
        <w:t>一般流行年份可造成</w:t>
      </w:r>
      <w:r w:rsidRPr="004D3345">
        <w:rPr>
          <w:sz w:val="24"/>
        </w:rPr>
        <w:t>10%</w:t>
      </w:r>
      <w:r w:rsidRPr="004D3345">
        <w:rPr>
          <w:rFonts w:hAnsi="宋体"/>
          <w:sz w:val="24"/>
        </w:rPr>
        <w:t>以上的产量损失，且病粒中含有</w:t>
      </w:r>
      <w:r>
        <w:rPr>
          <w:rFonts w:hAnsi="宋体"/>
          <w:sz w:val="24"/>
        </w:rPr>
        <w:t>脱氧雪腐镰刀菌烯醇</w:t>
      </w:r>
      <w:r>
        <w:rPr>
          <w:rFonts w:hAnsi="宋体" w:hint="eastAsia"/>
          <w:sz w:val="24"/>
        </w:rPr>
        <w:t>（</w:t>
      </w:r>
      <w:r w:rsidRPr="004D3345">
        <w:rPr>
          <w:sz w:val="24"/>
        </w:rPr>
        <w:t>DON</w:t>
      </w:r>
      <w:r>
        <w:rPr>
          <w:rFonts w:hAnsi="宋体" w:hint="eastAsia"/>
          <w:sz w:val="24"/>
        </w:rPr>
        <w:t>）</w:t>
      </w:r>
      <w:r w:rsidRPr="004D3345">
        <w:rPr>
          <w:rFonts w:hAnsi="宋体"/>
          <w:sz w:val="24"/>
        </w:rPr>
        <w:t>等毒素，危害人畜健康。</w:t>
      </w:r>
      <w:r>
        <w:rPr>
          <w:rFonts w:hAnsi="宋体"/>
          <w:sz w:val="24"/>
        </w:rPr>
        <w:t>针对黄淮麦区赤霉病菌种群结构</w:t>
      </w:r>
      <w:r>
        <w:rPr>
          <w:rFonts w:hAnsi="宋体" w:hint="eastAsia"/>
          <w:sz w:val="24"/>
        </w:rPr>
        <w:t>、</w:t>
      </w:r>
      <w:r>
        <w:rPr>
          <w:rFonts w:hAnsi="宋体"/>
          <w:sz w:val="24"/>
        </w:rPr>
        <w:t>侵染过程</w:t>
      </w:r>
      <w:r>
        <w:rPr>
          <w:rFonts w:hAnsi="宋体" w:hint="eastAsia"/>
          <w:sz w:val="24"/>
        </w:rPr>
        <w:t>和</w:t>
      </w:r>
      <w:r>
        <w:rPr>
          <w:rFonts w:hAnsi="宋体"/>
          <w:sz w:val="24"/>
        </w:rPr>
        <w:t>产毒致病机理不明确</w:t>
      </w:r>
      <w:r>
        <w:rPr>
          <w:rFonts w:hAnsi="宋体" w:hint="eastAsia"/>
          <w:sz w:val="24"/>
        </w:rPr>
        <w:t>、</w:t>
      </w:r>
      <w:r>
        <w:rPr>
          <w:rFonts w:hAnsi="宋体"/>
          <w:sz w:val="24"/>
        </w:rPr>
        <w:t>缺少切实的品种抗性鉴定评价体系</w:t>
      </w:r>
      <w:r>
        <w:rPr>
          <w:rFonts w:hAnsi="宋体" w:hint="eastAsia"/>
          <w:sz w:val="24"/>
        </w:rPr>
        <w:t>、</w:t>
      </w:r>
      <w:r>
        <w:rPr>
          <w:rFonts w:hAnsi="宋体"/>
          <w:sz w:val="24"/>
        </w:rPr>
        <w:t>精准高效防控技术体系不完善等突出问题</w:t>
      </w:r>
      <w:r>
        <w:rPr>
          <w:rFonts w:hAnsi="宋体" w:hint="eastAsia"/>
          <w:sz w:val="24"/>
        </w:rPr>
        <w:t>，</w:t>
      </w:r>
      <w:r>
        <w:rPr>
          <w:rFonts w:hAnsi="宋体"/>
          <w:sz w:val="24"/>
        </w:rPr>
        <w:t>项目团队历经十多年攻关</w:t>
      </w:r>
      <w:r>
        <w:rPr>
          <w:rFonts w:hAnsi="宋体" w:hint="eastAsia"/>
          <w:sz w:val="24"/>
        </w:rPr>
        <w:t>，</w:t>
      </w:r>
      <w:r>
        <w:rPr>
          <w:rFonts w:hAnsi="宋体"/>
          <w:sz w:val="24"/>
        </w:rPr>
        <w:t>取得以下创新</w:t>
      </w:r>
      <w:r>
        <w:rPr>
          <w:rFonts w:hAnsi="宋体" w:hint="eastAsia"/>
          <w:sz w:val="24"/>
        </w:rPr>
        <w:t>：</w:t>
      </w:r>
      <w:r w:rsidRPr="004D3345" w:rsidDel="00E861E4">
        <w:rPr>
          <w:rFonts w:hAnsi="宋体"/>
          <w:sz w:val="24"/>
        </w:rPr>
        <w:t xml:space="preserve"> </w:t>
      </w:r>
    </w:p>
    <w:p w:rsidR="006E586B" w:rsidRDefault="006E586B" w:rsidP="006E586B">
      <w:pPr>
        <w:spacing w:afterLines="50" w:after="156"/>
        <w:jc w:val="left"/>
        <w:rPr>
          <w:rFonts w:hAnsi="宋体"/>
          <w:color w:val="333333"/>
          <w:sz w:val="24"/>
        </w:rPr>
      </w:pPr>
      <w:r>
        <w:rPr>
          <w:rFonts w:hAnsi="宋体" w:hint="eastAsia"/>
          <w:sz w:val="24"/>
        </w:rPr>
        <w:t>1</w:t>
      </w:r>
      <w:r>
        <w:rPr>
          <w:rFonts w:hAnsi="宋体" w:hint="eastAsia"/>
          <w:sz w:val="24"/>
        </w:rPr>
        <w:t>．</w:t>
      </w:r>
      <w:r w:rsidRPr="00F57622">
        <w:rPr>
          <w:rFonts w:hAnsi="宋体" w:hint="eastAsia"/>
          <w:b/>
          <w:sz w:val="24"/>
        </w:rPr>
        <w:t>首次提出了假禾谷镰刀菌成为我国小麦赤霉病优势种群之一，</w:t>
      </w:r>
      <w:r w:rsidRPr="0054327A">
        <w:rPr>
          <w:rFonts w:hAnsi="宋体"/>
          <w:b/>
          <w:sz w:val="24"/>
        </w:rPr>
        <w:t>探明了黄淮麦区小麦赤霉病菌</w:t>
      </w:r>
      <w:r w:rsidRPr="0054327A">
        <w:rPr>
          <w:rFonts w:hAnsi="宋体" w:hint="eastAsia"/>
          <w:b/>
          <w:sz w:val="24"/>
        </w:rPr>
        <w:t>优势</w:t>
      </w:r>
      <w:r w:rsidRPr="0054327A">
        <w:rPr>
          <w:rFonts w:hAnsi="宋体"/>
          <w:b/>
          <w:sz w:val="24"/>
        </w:rPr>
        <w:t>种群结构</w:t>
      </w:r>
      <w:r>
        <w:rPr>
          <w:rFonts w:hAnsi="宋体"/>
          <w:b/>
          <w:sz w:val="24"/>
        </w:rPr>
        <w:t>和</w:t>
      </w:r>
      <w:r w:rsidRPr="0054327A">
        <w:rPr>
          <w:rFonts w:hAnsi="宋体"/>
          <w:b/>
          <w:sz w:val="24"/>
        </w:rPr>
        <w:t>时空</w:t>
      </w:r>
      <w:r w:rsidRPr="0054327A">
        <w:rPr>
          <w:rFonts w:hAnsi="宋体" w:hint="eastAsia"/>
          <w:b/>
          <w:sz w:val="24"/>
        </w:rPr>
        <w:t>动态</w:t>
      </w:r>
      <w:bookmarkStart w:id="1" w:name="OLE_LINK21"/>
      <w:r>
        <w:rPr>
          <w:rFonts w:hAnsi="宋体" w:hint="eastAsia"/>
          <w:b/>
          <w:sz w:val="24"/>
        </w:rPr>
        <w:t>。</w:t>
      </w:r>
      <w:r>
        <w:rPr>
          <w:rFonts w:hAnsi="宋体"/>
          <w:sz w:val="24"/>
        </w:rPr>
        <w:t>在国内</w:t>
      </w:r>
      <w:r w:rsidRPr="004D3345">
        <w:rPr>
          <w:rFonts w:hAnsi="宋体"/>
          <w:sz w:val="24"/>
        </w:rPr>
        <w:t>首次</w:t>
      </w:r>
      <w:r>
        <w:rPr>
          <w:rFonts w:hAnsi="宋体"/>
          <w:sz w:val="24"/>
        </w:rPr>
        <w:t>报导</w:t>
      </w:r>
      <w:r w:rsidRPr="004D3345">
        <w:rPr>
          <w:rFonts w:hAnsi="宋体"/>
          <w:sz w:val="24"/>
        </w:rPr>
        <w:t>假禾谷镰刀菌和梨孢镰刀菌引起赤霉病</w:t>
      </w:r>
      <w:r w:rsidRPr="004D63BE">
        <w:rPr>
          <w:rFonts w:hAnsi="宋体"/>
          <w:sz w:val="24"/>
        </w:rPr>
        <w:t>，且假禾谷镰刀菌上升为优势种；明确了</w:t>
      </w:r>
      <w:r>
        <w:rPr>
          <w:rFonts w:hAnsi="宋体"/>
          <w:sz w:val="24"/>
        </w:rPr>
        <w:t>目前</w:t>
      </w:r>
      <w:r w:rsidRPr="004D3345">
        <w:rPr>
          <w:rFonts w:hAnsi="宋体"/>
          <w:sz w:val="24"/>
        </w:rPr>
        <w:t>黄淮麦区赤霉病的优势种群</w:t>
      </w:r>
      <w:bookmarkEnd w:id="1"/>
      <w:r>
        <w:rPr>
          <w:rFonts w:hAnsi="宋体"/>
          <w:sz w:val="24"/>
        </w:rPr>
        <w:t>，</w:t>
      </w:r>
      <w:r w:rsidRPr="004D3345">
        <w:rPr>
          <w:rFonts w:hAnsi="宋体"/>
          <w:sz w:val="24"/>
        </w:rPr>
        <w:t>禾谷镰刀菌</w:t>
      </w:r>
      <w:r>
        <w:rPr>
          <w:rFonts w:hAnsi="宋体"/>
          <w:sz w:val="24"/>
        </w:rPr>
        <w:t>（</w:t>
      </w:r>
      <w:r>
        <w:rPr>
          <w:rFonts w:hAnsi="宋体" w:hint="eastAsia"/>
          <w:sz w:val="24"/>
        </w:rPr>
        <w:t>45%</w:t>
      </w:r>
      <w:r>
        <w:rPr>
          <w:rFonts w:hAnsi="宋体" w:hint="eastAsia"/>
          <w:sz w:val="24"/>
        </w:rPr>
        <w:t>）、</w:t>
      </w:r>
      <w:r w:rsidRPr="004D3345">
        <w:rPr>
          <w:rFonts w:hAnsi="宋体"/>
          <w:sz w:val="24"/>
        </w:rPr>
        <w:t>假禾谷镰刀菌</w:t>
      </w:r>
      <w:r>
        <w:rPr>
          <w:rFonts w:hAnsi="宋体"/>
          <w:sz w:val="24"/>
        </w:rPr>
        <w:t>（</w:t>
      </w:r>
      <w:r>
        <w:rPr>
          <w:rFonts w:hAnsi="宋体" w:hint="eastAsia"/>
          <w:sz w:val="24"/>
        </w:rPr>
        <w:t>35%</w:t>
      </w:r>
      <w:r>
        <w:rPr>
          <w:rFonts w:hAnsi="宋体" w:hint="eastAsia"/>
          <w:sz w:val="24"/>
        </w:rPr>
        <w:t>）</w:t>
      </w:r>
      <w:r>
        <w:rPr>
          <w:rFonts w:hAnsi="宋体"/>
          <w:sz w:val="24"/>
        </w:rPr>
        <w:t>和</w:t>
      </w:r>
      <w:r>
        <w:rPr>
          <w:rFonts w:hAnsi="宋体" w:hint="eastAsia"/>
          <w:sz w:val="24"/>
        </w:rPr>
        <w:t>亚洲镰刀菌（</w:t>
      </w:r>
      <w:r>
        <w:rPr>
          <w:rFonts w:hAnsi="宋体" w:hint="eastAsia"/>
          <w:sz w:val="24"/>
        </w:rPr>
        <w:t>20%</w:t>
      </w:r>
      <w:r>
        <w:rPr>
          <w:rFonts w:hAnsi="宋体" w:hint="eastAsia"/>
          <w:sz w:val="24"/>
        </w:rPr>
        <w:t>），其</w:t>
      </w:r>
      <w:r w:rsidRPr="004D3345">
        <w:rPr>
          <w:rFonts w:hAnsi="宋体"/>
          <w:color w:val="333333"/>
          <w:sz w:val="24"/>
        </w:rPr>
        <w:t>分布</w:t>
      </w:r>
      <w:r w:rsidRPr="000D048F">
        <w:rPr>
          <w:rFonts w:hAnsi="宋体" w:hint="eastAsia"/>
          <w:color w:val="333333"/>
          <w:sz w:val="24"/>
        </w:rPr>
        <w:t>受耕作制度和气候因子的综合影响，且以气候因子为主</w:t>
      </w:r>
      <w:r>
        <w:rPr>
          <w:rFonts w:hAnsi="宋体" w:hint="eastAsia"/>
          <w:color w:val="333333"/>
          <w:sz w:val="24"/>
        </w:rPr>
        <w:t>，其中假禾谷镰刀菌耐干旱，主要分布在黄河以北。</w:t>
      </w:r>
      <w:r w:rsidRPr="00407CE9">
        <w:rPr>
          <w:rFonts w:hAnsi="宋体"/>
          <w:color w:val="333333"/>
          <w:sz w:val="24"/>
        </w:rPr>
        <w:t>建立黄淮麦区赤霉病</w:t>
      </w:r>
      <w:r>
        <w:rPr>
          <w:rFonts w:hAnsi="宋体"/>
          <w:color w:val="333333"/>
          <w:sz w:val="24"/>
        </w:rPr>
        <w:t>菌</w:t>
      </w:r>
      <w:r>
        <w:rPr>
          <w:rFonts w:hAnsi="宋体" w:hint="eastAsia"/>
          <w:color w:val="333333"/>
          <w:sz w:val="24"/>
        </w:rPr>
        <w:t>基础信息资源</w:t>
      </w:r>
      <w:r w:rsidRPr="00407CE9">
        <w:rPr>
          <w:rFonts w:hAnsi="宋体" w:hint="eastAsia"/>
          <w:color w:val="333333"/>
          <w:sz w:val="24"/>
        </w:rPr>
        <w:t>库</w:t>
      </w:r>
      <w:r>
        <w:rPr>
          <w:rFonts w:hAnsi="宋体"/>
          <w:color w:val="333333"/>
          <w:sz w:val="24"/>
        </w:rPr>
        <w:t>，保藏</w:t>
      </w:r>
      <w:r w:rsidRPr="00407CE9">
        <w:rPr>
          <w:rFonts w:hAnsi="宋体"/>
          <w:color w:val="333333"/>
          <w:sz w:val="24"/>
        </w:rPr>
        <w:t>3229</w:t>
      </w:r>
      <w:r w:rsidRPr="00407CE9">
        <w:rPr>
          <w:rFonts w:hAnsi="宋体"/>
          <w:color w:val="333333"/>
          <w:sz w:val="24"/>
        </w:rPr>
        <w:t>个</w:t>
      </w:r>
      <w:r>
        <w:rPr>
          <w:rFonts w:hAnsi="宋体"/>
          <w:color w:val="333333"/>
          <w:sz w:val="24"/>
        </w:rPr>
        <w:t>赤霉病</w:t>
      </w:r>
      <w:r w:rsidRPr="00407CE9">
        <w:rPr>
          <w:rFonts w:hAnsi="宋体"/>
          <w:color w:val="333333"/>
          <w:sz w:val="24"/>
        </w:rPr>
        <w:t>菌株</w:t>
      </w:r>
      <w:r>
        <w:rPr>
          <w:rFonts w:hAnsi="宋体"/>
          <w:color w:val="333333"/>
          <w:sz w:val="24"/>
        </w:rPr>
        <w:t>（其中</w:t>
      </w:r>
      <w:r w:rsidRPr="00407CE9">
        <w:rPr>
          <w:rFonts w:hAnsi="宋体" w:hint="eastAsia"/>
          <w:color w:val="333333"/>
          <w:sz w:val="24"/>
        </w:rPr>
        <w:t>6</w:t>
      </w:r>
      <w:r w:rsidRPr="00407CE9">
        <w:rPr>
          <w:rFonts w:hAnsi="宋体" w:hint="eastAsia"/>
          <w:color w:val="333333"/>
          <w:sz w:val="24"/>
        </w:rPr>
        <w:t>个标准菌株</w:t>
      </w:r>
      <w:r>
        <w:rPr>
          <w:rFonts w:hAnsi="宋体" w:hint="eastAsia"/>
          <w:color w:val="333333"/>
          <w:sz w:val="24"/>
        </w:rPr>
        <w:t>保藏于</w:t>
      </w:r>
      <w:r w:rsidRPr="00407CE9">
        <w:rPr>
          <w:rFonts w:hAnsi="宋体"/>
          <w:color w:val="333333"/>
          <w:sz w:val="24"/>
        </w:rPr>
        <w:t>CGMCC3.20314-18</w:t>
      </w:r>
      <w:r w:rsidRPr="00407CE9">
        <w:rPr>
          <w:rFonts w:hAnsi="宋体"/>
          <w:color w:val="333333"/>
          <w:sz w:val="24"/>
        </w:rPr>
        <w:t>、</w:t>
      </w:r>
      <w:r w:rsidRPr="00407CE9">
        <w:rPr>
          <w:rFonts w:hAnsi="宋体" w:hint="eastAsia"/>
          <w:color w:val="333333"/>
          <w:sz w:val="24"/>
        </w:rPr>
        <w:t>900</w:t>
      </w:r>
      <w:r w:rsidRPr="00407CE9">
        <w:rPr>
          <w:rFonts w:hAnsi="宋体" w:hint="eastAsia"/>
          <w:color w:val="333333"/>
          <w:sz w:val="24"/>
        </w:rPr>
        <w:t>份</w:t>
      </w:r>
      <w:r w:rsidRPr="00407CE9">
        <w:rPr>
          <w:rFonts w:hAnsi="宋体" w:hint="eastAsia"/>
          <w:color w:val="333333"/>
          <w:sz w:val="24"/>
        </w:rPr>
        <w:t>DNA</w:t>
      </w:r>
      <w:r w:rsidRPr="00407CE9">
        <w:rPr>
          <w:rFonts w:hAnsi="宋体" w:hint="eastAsia"/>
          <w:color w:val="333333"/>
          <w:sz w:val="24"/>
        </w:rPr>
        <w:t>条形码</w:t>
      </w:r>
      <w:r w:rsidRPr="00407CE9">
        <w:rPr>
          <w:rFonts w:hAnsi="宋体"/>
          <w:color w:val="333333"/>
          <w:sz w:val="24"/>
        </w:rPr>
        <w:t>上传</w:t>
      </w:r>
      <w:r w:rsidRPr="00407CE9">
        <w:rPr>
          <w:rFonts w:hAnsi="宋体" w:hint="eastAsia"/>
          <w:color w:val="333333"/>
          <w:sz w:val="24"/>
        </w:rPr>
        <w:t>Ge</w:t>
      </w:r>
      <w:r>
        <w:rPr>
          <w:rFonts w:hAnsi="宋体" w:hint="eastAsia"/>
          <w:color w:val="333333"/>
          <w:sz w:val="24"/>
        </w:rPr>
        <w:t>nebank</w:t>
      </w:r>
      <w:r>
        <w:rPr>
          <w:rFonts w:hAnsi="宋体" w:hint="eastAsia"/>
          <w:color w:val="333333"/>
          <w:sz w:val="24"/>
        </w:rPr>
        <w:t>），</w:t>
      </w:r>
      <w:r>
        <w:rPr>
          <w:rFonts w:hAnsi="宋体"/>
          <w:color w:val="333333"/>
          <w:sz w:val="24"/>
        </w:rPr>
        <w:t>汇交于</w:t>
      </w:r>
      <w:r w:rsidRPr="00407CE9">
        <w:rPr>
          <w:rFonts w:hAnsi="宋体" w:hint="eastAsia"/>
          <w:color w:val="333333"/>
          <w:sz w:val="24"/>
        </w:rPr>
        <w:t>国家</w:t>
      </w:r>
      <w:r>
        <w:rPr>
          <w:rFonts w:hAnsi="宋体" w:hint="eastAsia"/>
          <w:color w:val="333333"/>
          <w:sz w:val="24"/>
        </w:rPr>
        <w:t>农业科学数据中心，为赤霉病精准防控和农业科技创新提供有力的数据支撑。</w:t>
      </w:r>
    </w:p>
    <w:p w:rsidR="006E586B" w:rsidRPr="0083637B" w:rsidRDefault="006E586B" w:rsidP="006E586B">
      <w:pPr>
        <w:spacing w:afterLines="50" w:after="156"/>
        <w:jc w:val="left"/>
        <w:rPr>
          <w:rFonts w:hAnsi="宋体"/>
          <w:color w:val="333333"/>
          <w:sz w:val="24"/>
        </w:rPr>
      </w:pPr>
      <w:r>
        <w:rPr>
          <w:rFonts w:hAnsi="宋体" w:hint="eastAsia"/>
          <w:color w:val="333333"/>
          <w:sz w:val="24"/>
        </w:rPr>
        <w:t xml:space="preserve">2. </w:t>
      </w:r>
      <w:r w:rsidRPr="0083637B">
        <w:rPr>
          <w:rFonts w:hAnsi="宋体" w:hint="eastAsia"/>
          <w:b/>
          <w:color w:val="333333"/>
          <w:sz w:val="24"/>
        </w:rPr>
        <w:t>揭示了</w:t>
      </w:r>
      <w:r>
        <w:rPr>
          <w:rFonts w:hAnsi="宋体" w:hint="eastAsia"/>
          <w:b/>
          <w:color w:val="333333"/>
          <w:sz w:val="24"/>
        </w:rPr>
        <w:t>禾谷</w:t>
      </w:r>
      <w:r w:rsidRPr="0083637B">
        <w:rPr>
          <w:rFonts w:hAnsi="宋体" w:hint="eastAsia"/>
          <w:b/>
          <w:color w:val="333333"/>
          <w:sz w:val="24"/>
        </w:rPr>
        <w:t>镰刀菌</w:t>
      </w:r>
      <w:r w:rsidRPr="0083637B">
        <w:rPr>
          <w:rFonts w:hAnsi="宋体" w:hint="eastAsia"/>
          <w:b/>
          <w:color w:val="333333"/>
          <w:sz w:val="24"/>
        </w:rPr>
        <w:t>DON</w:t>
      </w:r>
      <w:r w:rsidRPr="0083637B">
        <w:rPr>
          <w:rFonts w:hAnsi="宋体" w:hint="eastAsia"/>
          <w:b/>
          <w:color w:val="333333"/>
          <w:sz w:val="24"/>
        </w:rPr>
        <w:t>毒素</w:t>
      </w:r>
      <w:r>
        <w:rPr>
          <w:rFonts w:hAnsi="宋体" w:hint="eastAsia"/>
          <w:b/>
          <w:color w:val="333333"/>
          <w:sz w:val="24"/>
        </w:rPr>
        <w:t>合成、</w:t>
      </w:r>
      <w:r w:rsidRPr="0083637B">
        <w:rPr>
          <w:rFonts w:hAnsi="宋体" w:hint="eastAsia"/>
          <w:b/>
          <w:color w:val="333333"/>
          <w:sz w:val="24"/>
        </w:rPr>
        <w:t>侵染</w:t>
      </w:r>
      <w:r>
        <w:rPr>
          <w:rFonts w:hAnsi="宋体" w:hint="eastAsia"/>
          <w:b/>
          <w:color w:val="333333"/>
          <w:sz w:val="24"/>
        </w:rPr>
        <w:t>的</w:t>
      </w:r>
      <w:r w:rsidRPr="0083637B">
        <w:rPr>
          <w:rFonts w:hAnsi="宋体" w:hint="eastAsia"/>
          <w:b/>
          <w:color w:val="333333"/>
          <w:sz w:val="24"/>
        </w:rPr>
        <w:t>分子机制，明确了侵染</w:t>
      </w:r>
      <w:r>
        <w:rPr>
          <w:rFonts w:hAnsi="宋体" w:hint="eastAsia"/>
          <w:b/>
          <w:color w:val="333333"/>
          <w:sz w:val="24"/>
        </w:rPr>
        <w:t>、产毒</w:t>
      </w:r>
      <w:r w:rsidRPr="0083637B">
        <w:rPr>
          <w:rFonts w:hAnsi="宋体" w:hint="eastAsia"/>
          <w:b/>
          <w:color w:val="333333"/>
          <w:sz w:val="24"/>
        </w:rPr>
        <w:t>和</w:t>
      </w:r>
      <w:r>
        <w:rPr>
          <w:rFonts w:hAnsi="宋体" w:hint="eastAsia"/>
          <w:b/>
          <w:color w:val="333333"/>
          <w:sz w:val="24"/>
        </w:rPr>
        <w:t>病害</w:t>
      </w:r>
      <w:r w:rsidRPr="0083637B">
        <w:rPr>
          <w:rFonts w:hAnsi="宋体" w:hint="eastAsia"/>
          <w:b/>
          <w:color w:val="333333"/>
          <w:sz w:val="24"/>
        </w:rPr>
        <w:t>防治的关键期</w:t>
      </w:r>
      <w:r>
        <w:rPr>
          <w:rFonts w:hAnsi="宋体" w:hint="eastAsia"/>
          <w:b/>
          <w:color w:val="333333"/>
          <w:sz w:val="24"/>
        </w:rPr>
        <w:t>。</w:t>
      </w:r>
      <w:r w:rsidRPr="006D0D83">
        <w:rPr>
          <w:rFonts w:hAnsi="宋体" w:hint="eastAsia"/>
          <w:color w:val="333333"/>
          <w:sz w:val="24"/>
        </w:rPr>
        <w:t>解析了鸟苷酸交换因子</w:t>
      </w:r>
      <w:r w:rsidRPr="006D0D83">
        <w:rPr>
          <w:rFonts w:hAnsi="宋体" w:hint="eastAsia"/>
          <w:color w:val="333333"/>
          <w:sz w:val="24"/>
        </w:rPr>
        <w:t>FgCdc25</w:t>
      </w:r>
      <w:r w:rsidRPr="0083637B">
        <w:rPr>
          <w:rFonts w:hAnsi="宋体" w:hint="eastAsia"/>
          <w:color w:val="333333"/>
          <w:sz w:val="24"/>
        </w:rPr>
        <w:t>通过</w:t>
      </w:r>
      <w:r>
        <w:rPr>
          <w:rFonts w:hAnsi="宋体" w:hint="eastAsia"/>
          <w:color w:val="333333"/>
          <w:sz w:val="24"/>
        </w:rPr>
        <w:t>环腺苷酸</w:t>
      </w:r>
      <w:r w:rsidRPr="0083637B">
        <w:rPr>
          <w:rFonts w:hAnsi="宋体" w:hint="eastAsia"/>
          <w:color w:val="333333"/>
          <w:sz w:val="24"/>
        </w:rPr>
        <w:t>和</w:t>
      </w:r>
      <w:r>
        <w:rPr>
          <w:rFonts w:hAnsi="宋体" w:hint="eastAsia"/>
          <w:color w:val="333333"/>
          <w:sz w:val="24"/>
        </w:rPr>
        <w:t>丝裂原活化蛋白激酶</w:t>
      </w:r>
      <w:r w:rsidRPr="0083637B">
        <w:rPr>
          <w:rFonts w:hAnsi="宋体" w:hint="eastAsia"/>
          <w:color w:val="333333"/>
          <w:sz w:val="24"/>
        </w:rPr>
        <w:t>信号途径调控毒素体产生以及侵染</w:t>
      </w:r>
      <w:r>
        <w:rPr>
          <w:rFonts w:hAnsi="宋体" w:hint="eastAsia"/>
          <w:color w:val="333333"/>
          <w:sz w:val="24"/>
        </w:rPr>
        <w:t>过程的机制；明确了细胞膜磷脂合成途径和微丝形成过程参与禾谷镰刀菌毒素合成、致病力及杀菌剂敏感性；假禾谷镰刀菌侵染对湿度要求更低；始花前</w:t>
      </w:r>
      <w:r>
        <w:rPr>
          <w:rFonts w:hAnsi="宋体" w:hint="eastAsia"/>
          <w:color w:val="333333"/>
          <w:sz w:val="24"/>
        </w:rPr>
        <w:t>3</w:t>
      </w:r>
      <w:r>
        <w:rPr>
          <w:rFonts w:hAnsi="宋体" w:hint="eastAsia"/>
          <w:color w:val="333333"/>
          <w:sz w:val="24"/>
        </w:rPr>
        <w:t>天至后</w:t>
      </w:r>
      <w:r>
        <w:rPr>
          <w:rFonts w:hAnsi="宋体" w:hint="eastAsia"/>
          <w:color w:val="333333"/>
          <w:sz w:val="24"/>
        </w:rPr>
        <w:t>4</w:t>
      </w:r>
      <w:r>
        <w:rPr>
          <w:rFonts w:hAnsi="宋体" w:hint="eastAsia"/>
          <w:color w:val="333333"/>
          <w:sz w:val="24"/>
        </w:rPr>
        <w:t>天病菌均能侵染，盛花期为侵染关键期，齐穗到灌浆初期（</w:t>
      </w:r>
      <w:r>
        <w:rPr>
          <w:rFonts w:hAnsi="宋体" w:hint="eastAsia"/>
          <w:color w:val="333333"/>
          <w:sz w:val="24"/>
        </w:rPr>
        <w:t>5-7</w:t>
      </w:r>
      <w:r>
        <w:rPr>
          <w:rFonts w:hAnsi="宋体" w:hint="eastAsia"/>
          <w:color w:val="333333"/>
          <w:sz w:val="24"/>
        </w:rPr>
        <w:t>天）是药剂防治的窗口期，始花到灌浆初期是控毒关键期。</w:t>
      </w:r>
    </w:p>
    <w:p w:rsidR="006E586B" w:rsidRPr="007C7A1A" w:rsidRDefault="006E586B" w:rsidP="006E586B">
      <w:pPr>
        <w:spacing w:afterLines="50" w:after="156"/>
        <w:jc w:val="left"/>
        <w:rPr>
          <w:rFonts w:hAnsi="宋体"/>
          <w:sz w:val="24"/>
        </w:rPr>
      </w:pPr>
      <w:r>
        <w:rPr>
          <w:rFonts w:hAnsi="宋体" w:hint="eastAsia"/>
          <w:sz w:val="24"/>
        </w:rPr>
        <w:t xml:space="preserve">3. </w:t>
      </w:r>
      <w:r w:rsidRPr="00307B07">
        <w:rPr>
          <w:rFonts w:hAnsi="宋体"/>
          <w:b/>
          <w:sz w:val="24"/>
        </w:rPr>
        <w:t>创新性使用病粒率和籽粒中</w:t>
      </w:r>
      <w:r w:rsidRPr="00307B07">
        <w:rPr>
          <w:b/>
          <w:sz w:val="24"/>
        </w:rPr>
        <w:t>DON</w:t>
      </w:r>
      <w:r w:rsidRPr="00307B07">
        <w:rPr>
          <w:rFonts w:hAnsi="宋体"/>
          <w:b/>
          <w:sz w:val="24"/>
        </w:rPr>
        <w:t>毒素指标来鉴定抗毒素积累材料，</w:t>
      </w:r>
      <w:r>
        <w:rPr>
          <w:rFonts w:hAnsi="宋体"/>
          <w:b/>
          <w:sz w:val="24"/>
        </w:rPr>
        <w:t>构建了适宜黄淮麦区小麦品种抗性评价技术体系</w:t>
      </w:r>
      <w:r>
        <w:rPr>
          <w:rFonts w:hAnsi="宋体" w:hint="eastAsia"/>
          <w:b/>
          <w:sz w:val="24"/>
        </w:rPr>
        <w:t>。</w:t>
      </w:r>
      <w:r>
        <w:rPr>
          <w:rFonts w:hAnsi="宋体" w:hint="eastAsia"/>
          <w:sz w:val="24"/>
        </w:rPr>
        <w:t>创新</w:t>
      </w:r>
      <w:r>
        <w:rPr>
          <w:rFonts w:hAnsi="宋体"/>
          <w:sz w:val="24"/>
        </w:rPr>
        <w:t>了异地病圃结合标准菌株接种的鉴定方法，对</w:t>
      </w:r>
      <w:r w:rsidRPr="004D3345">
        <w:rPr>
          <w:rFonts w:hAnsi="宋体"/>
          <w:sz w:val="24"/>
        </w:rPr>
        <w:t>黄淮麦区</w:t>
      </w:r>
      <w:r w:rsidRPr="004D3345">
        <w:rPr>
          <w:sz w:val="24"/>
        </w:rPr>
        <w:t>1.5</w:t>
      </w:r>
      <w:r w:rsidRPr="004D3345">
        <w:rPr>
          <w:rFonts w:hAnsi="宋体"/>
          <w:sz w:val="24"/>
        </w:rPr>
        <w:t>万份</w:t>
      </w:r>
      <w:r>
        <w:rPr>
          <w:rFonts w:hAnsi="宋体"/>
          <w:sz w:val="24"/>
        </w:rPr>
        <w:t>材料</w:t>
      </w:r>
      <w:r w:rsidRPr="004D3345">
        <w:rPr>
          <w:rFonts w:hAnsi="宋体"/>
          <w:sz w:val="24"/>
        </w:rPr>
        <w:t>进行</w:t>
      </w:r>
      <w:r>
        <w:rPr>
          <w:rFonts w:hAnsi="宋体"/>
          <w:sz w:val="24"/>
        </w:rPr>
        <w:t>了</w:t>
      </w:r>
      <w:r w:rsidRPr="004D3345">
        <w:rPr>
          <w:rFonts w:hAnsi="宋体"/>
          <w:sz w:val="24"/>
        </w:rPr>
        <w:t>抗性鉴定和评价，</w:t>
      </w:r>
      <w:r>
        <w:rPr>
          <w:rFonts w:hAnsi="宋体"/>
          <w:sz w:val="24"/>
        </w:rPr>
        <w:t>筛选出</w:t>
      </w:r>
      <w:r w:rsidRPr="004D3345">
        <w:rPr>
          <w:rFonts w:hAnsi="宋体"/>
          <w:sz w:val="24"/>
        </w:rPr>
        <w:t>方裕麦</w:t>
      </w:r>
      <w:r w:rsidRPr="004D3345">
        <w:rPr>
          <w:sz w:val="24"/>
        </w:rPr>
        <w:t>66</w:t>
      </w:r>
      <w:r>
        <w:rPr>
          <w:sz w:val="24"/>
        </w:rPr>
        <w:t>、</w:t>
      </w:r>
      <w:r w:rsidRPr="00996576">
        <w:rPr>
          <w:rFonts w:hint="eastAsia"/>
          <w:sz w:val="24"/>
        </w:rPr>
        <w:t>偃亳</w:t>
      </w:r>
      <w:r w:rsidRPr="00996576">
        <w:rPr>
          <w:sz w:val="24"/>
        </w:rPr>
        <w:t>307</w:t>
      </w:r>
      <w:r w:rsidRPr="00996576">
        <w:rPr>
          <w:rFonts w:hint="eastAsia"/>
          <w:sz w:val="24"/>
        </w:rPr>
        <w:t>和豫农</w:t>
      </w:r>
      <w:r w:rsidRPr="00996576">
        <w:rPr>
          <w:sz w:val="24"/>
        </w:rPr>
        <w:t>903</w:t>
      </w:r>
      <w:r>
        <w:rPr>
          <w:rFonts w:hint="eastAsia"/>
          <w:sz w:val="24"/>
        </w:rPr>
        <w:t>等</w:t>
      </w:r>
      <w:r>
        <w:rPr>
          <w:rFonts w:hint="eastAsia"/>
          <w:sz w:val="24"/>
        </w:rPr>
        <w:t>4</w:t>
      </w:r>
      <w:r>
        <w:rPr>
          <w:rFonts w:hint="eastAsia"/>
          <w:sz w:val="24"/>
        </w:rPr>
        <w:t>个</w:t>
      </w:r>
      <w:r w:rsidRPr="004D3345">
        <w:rPr>
          <w:rFonts w:hAnsi="宋体"/>
          <w:sz w:val="24"/>
        </w:rPr>
        <w:t>中抗品种</w:t>
      </w:r>
      <w:r>
        <w:rPr>
          <w:rFonts w:hAnsi="宋体"/>
          <w:sz w:val="24"/>
        </w:rPr>
        <w:t>，</w:t>
      </w:r>
      <w:r w:rsidRPr="007C7A1A">
        <w:rPr>
          <w:rFonts w:hAnsi="宋体" w:hint="eastAsia"/>
          <w:sz w:val="24"/>
        </w:rPr>
        <w:t>豫农</w:t>
      </w:r>
      <w:r w:rsidRPr="007C7A1A">
        <w:rPr>
          <w:rFonts w:hAnsi="宋体" w:hint="eastAsia"/>
          <w:sz w:val="24"/>
        </w:rPr>
        <w:t>901</w:t>
      </w:r>
      <w:r w:rsidRPr="007C7A1A">
        <w:rPr>
          <w:rFonts w:hAnsi="宋体" w:hint="eastAsia"/>
          <w:sz w:val="24"/>
        </w:rPr>
        <w:t>、郑麦</w:t>
      </w:r>
      <w:r w:rsidRPr="007C7A1A">
        <w:rPr>
          <w:rFonts w:hAnsi="宋体" w:hint="eastAsia"/>
          <w:sz w:val="24"/>
        </w:rPr>
        <w:t>818</w:t>
      </w:r>
      <w:r w:rsidRPr="007C7A1A">
        <w:rPr>
          <w:rFonts w:hAnsi="宋体" w:hint="eastAsia"/>
          <w:sz w:val="24"/>
        </w:rPr>
        <w:t>和</w:t>
      </w:r>
      <w:r w:rsidRPr="00996576">
        <w:rPr>
          <w:rFonts w:hAnsi="宋体" w:hint="eastAsia"/>
          <w:sz w:val="24"/>
        </w:rPr>
        <w:t>宛麦</w:t>
      </w:r>
      <w:r w:rsidRPr="00996576">
        <w:rPr>
          <w:rFonts w:hAnsi="宋体" w:hint="eastAsia"/>
          <w:sz w:val="24"/>
        </w:rPr>
        <w:t>270</w:t>
      </w:r>
      <w:r w:rsidRPr="007C7A1A">
        <w:rPr>
          <w:rFonts w:hAnsi="宋体" w:hint="eastAsia"/>
          <w:sz w:val="24"/>
        </w:rPr>
        <w:t>等</w:t>
      </w:r>
      <w:r>
        <w:rPr>
          <w:rFonts w:hAnsi="宋体" w:hint="eastAsia"/>
          <w:sz w:val="24"/>
        </w:rPr>
        <w:t>22</w:t>
      </w:r>
      <w:r w:rsidRPr="007C7A1A">
        <w:rPr>
          <w:rFonts w:hAnsi="宋体" w:hint="eastAsia"/>
          <w:sz w:val="24"/>
        </w:rPr>
        <w:t>个</w:t>
      </w:r>
      <w:r w:rsidRPr="004D3345">
        <w:rPr>
          <w:rFonts w:hAnsi="宋体"/>
          <w:sz w:val="24"/>
        </w:rPr>
        <w:t>中感品种，</w:t>
      </w:r>
      <w:r>
        <w:rPr>
          <w:rFonts w:hAnsi="宋体" w:hint="eastAsia"/>
          <w:sz w:val="24"/>
        </w:rPr>
        <w:t>选</w:t>
      </w:r>
      <w:r w:rsidRPr="004A6FF3">
        <w:rPr>
          <w:rFonts w:hAnsi="宋体"/>
          <w:sz w:val="24"/>
        </w:rPr>
        <w:t>育</w:t>
      </w:r>
      <w:r>
        <w:rPr>
          <w:rFonts w:hAnsi="宋体" w:hint="eastAsia"/>
          <w:sz w:val="24"/>
        </w:rPr>
        <w:t>出</w:t>
      </w:r>
      <w:r w:rsidRPr="004A6FF3">
        <w:rPr>
          <w:rFonts w:hAnsi="宋体"/>
          <w:sz w:val="24"/>
        </w:rPr>
        <w:t>抗毒素积累品种‘豫保</w:t>
      </w:r>
      <w:r w:rsidRPr="004A6FF3">
        <w:rPr>
          <w:rFonts w:hAnsi="宋体"/>
          <w:sz w:val="24"/>
        </w:rPr>
        <w:t>1</w:t>
      </w:r>
      <w:r w:rsidRPr="004A6FF3">
        <w:rPr>
          <w:rFonts w:hAnsi="宋体"/>
          <w:sz w:val="24"/>
        </w:rPr>
        <w:t>号’，</w:t>
      </w:r>
      <w:r w:rsidRPr="004D3345">
        <w:rPr>
          <w:rFonts w:hAnsi="宋体"/>
          <w:sz w:val="24"/>
        </w:rPr>
        <w:t>助推审定抗性品种推广</w:t>
      </w:r>
      <w:r w:rsidRPr="007C7A1A">
        <w:rPr>
          <w:rFonts w:hAnsi="宋体"/>
          <w:sz w:val="24"/>
        </w:rPr>
        <w:t>3000</w:t>
      </w:r>
      <w:r w:rsidRPr="004D3345">
        <w:rPr>
          <w:rFonts w:hAnsi="宋体"/>
          <w:sz w:val="24"/>
        </w:rPr>
        <w:t>万亩，</w:t>
      </w:r>
      <w:r>
        <w:rPr>
          <w:rFonts w:hAnsi="宋体"/>
          <w:sz w:val="24"/>
        </w:rPr>
        <w:t>减损增效约</w:t>
      </w:r>
      <w:r w:rsidRPr="007C7A1A">
        <w:rPr>
          <w:rFonts w:hAnsi="宋体"/>
          <w:sz w:val="24"/>
        </w:rPr>
        <w:t>10</w:t>
      </w:r>
      <w:r w:rsidRPr="004D3345">
        <w:rPr>
          <w:rFonts w:hAnsi="宋体"/>
          <w:sz w:val="24"/>
        </w:rPr>
        <w:t>亿元。</w:t>
      </w:r>
    </w:p>
    <w:p w:rsidR="006E586B" w:rsidRPr="008E0E33" w:rsidRDefault="006E586B" w:rsidP="006E586B">
      <w:pPr>
        <w:spacing w:afterLines="50" w:after="156"/>
        <w:jc w:val="left"/>
        <w:rPr>
          <w:rFonts w:hAnsi="宋体"/>
          <w:sz w:val="24"/>
        </w:rPr>
      </w:pPr>
      <w:r>
        <w:rPr>
          <w:rFonts w:hAnsi="宋体" w:hint="eastAsia"/>
          <w:sz w:val="24"/>
        </w:rPr>
        <w:t xml:space="preserve">4. </w:t>
      </w:r>
      <w:r w:rsidRPr="00307B07">
        <w:rPr>
          <w:rFonts w:hAnsi="宋体"/>
          <w:b/>
          <w:sz w:val="24"/>
        </w:rPr>
        <w:t>创建了</w:t>
      </w:r>
      <w:r>
        <w:rPr>
          <w:rFonts w:hAnsi="宋体"/>
          <w:b/>
          <w:sz w:val="24"/>
        </w:rPr>
        <w:t>以</w:t>
      </w:r>
      <w:r>
        <w:rPr>
          <w:rFonts w:hAnsi="宋体" w:hint="eastAsia"/>
          <w:b/>
          <w:sz w:val="24"/>
        </w:rPr>
        <w:t>“</w:t>
      </w:r>
      <w:r w:rsidRPr="00307B07">
        <w:rPr>
          <w:rFonts w:hAnsi="宋体"/>
          <w:b/>
          <w:sz w:val="24"/>
        </w:rPr>
        <w:t>品种</w:t>
      </w:r>
      <w:r w:rsidRPr="00307B07">
        <w:rPr>
          <w:b/>
          <w:sz w:val="24"/>
        </w:rPr>
        <w:t>+</w:t>
      </w:r>
      <w:r w:rsidRPr="00307B07">
        <w:rPr>
          <w:rFonts w:hAnsi="宋体"/>
          <w:b/>
          <w:sz w:val="24"/>
        </w:rPr>
        <w:t>药剂</w:t>
      </w:r>
      <w:r w:rsidRPr="00307B07">
        <w:rPr>
          <w:rFonts w:hAnsi="宋体" w:hint="eastAsia"/>
          <w:b/>
          <w:sz w:val="24"/>
        </w:rPr>
        <w:t>+</w:t>
      </w:r>
      <w:r w:rsidRPr="00307B07">
        <w:rPr>
          <w:rFonts w:hAnsi="宋体"/>
          <w:b/>
          <w:sz w:val="24"/>
        </w:rPr>
        <w:t>航空植保</w:t>
      </w:r>
      <w:r>
        <w:rPr>
          <w:rFonts w:hAnsi="宋体" w:hint="eastAsia"/>
          <w:b/>
          <w:sz w:val="24"/>
        </w:rPr>
        <w:t>”</w:t>
      </w:r>
      <w:r w:rsidRPr="00307B07">
        <w:rPr>
          <w:rFonts w:hAnsi="宋体"/>
          <w:b/>
          <w:sz w:val="24"/>
        </w:rPr>
        <w:t>为核心的</w:t>
      </w:r>
      <w:r>
        <w:rPr>
          <w:rFonts w:hAnsi="宋体"/>
          <w:b/>
          <w:sz w:val="24"/>
        </w:rPr>
        <w:t>赤霉病</w:t>
      </w:r>
      <w:r w:rsidRPr="00307B07">
        <w:rPr>
          <w:rFonts w:hAnsi="宋体"/>
          <w:b/>
          <w:sz w:val="24"/>
        </w:rPr>
        <w:t>精准高效防控技术体系</w:t>
      </w:r>
      <w:r w:rsidRPr="00307B07">
        <w:rPr>
          <w:rFonts w:hAnsi="宋体" w:hint="eastAsia"/>
          <w:b/>
          <w:sz w:val="24"/>
        </w:rPr>
        <w:t>，</w:t>
      </w:r>
      <w:r>
        <w:rPr>
          <w:rFonts w:hAnsi="宋体" w:hint="eastAsia"/>
          <w:b/>
          <w:sz w:val="24"/>
        </w:rPr>
        <w:t>制定了相应技术规程并进行大面积应用，</w:t>
      </w:r>
      <w:r>
        <w:rPr>
          <w:rFonts w:hAnsi="宋体"/>
          <w:b/>
          <w:sz w:val="24"/>
        </w:rPr>
        <w:t>防病控毒效果显著</w:t>
      </w:r>
      <w:r>
        <w:rPr>
          <w:rFonts w:hAnsi="宋体" w:hint="eastAsia"/>
          <w:b/>
          <w:sz w:val="24"/>
        </w:rPr>
        <w:t>。</w:t>
      </w:r>
      <w:r>
        <w:rPr>
          <w:rFonts w:hAnsi="宋体" w:hint="eastAsia"/>
          <w:sz w:val="24"/>
        </w:rPr>
        <w:t>制定了《小麦赤霉病防控技术规范》、《小麦田高效植保机械作业技术规范》等</w:t>
      </w:r>
      <w:r>
        <w:rPr>
          <w:rFonts w:hAnsi="宋体" w:hint="eastAsia"/>
          <w:sz w:val="24"/>
        </w:rPr>
        <w:t>4</w:t>
      </w:r>
      <w:r>
        <w:rPr>
          <w:rFonts w:hAnsi="宋体" w:hint="eastAsia"/>
          <w:sz w:val="24"/>
        </w:rPr>
        <w:t>个省地方标准，创新了航空植保助剂和精准喷洒系统</w:t>
      </w:r>
      <w:r w:rsidRPr="004D3345">
        <w:rPr>
          <w:rFonts w:hAnsi="宋体"/>
          <w:sz w:val="24"/>
        </w:rPr>
        <w:t>，</w:t>
      </w:r>
      <w:r>
        <w:rPr>
          <w:rFonts w:hAnsi="宋体"/>
          <w:sz w:val="24"/>
        </w:rPr>
        <w:t>提出豫中北以</w:t>
      </w:r>
      <w:r>
        <w:rPr>
          <w:rFonts w:hAnsi="宋体" w:hint="eastAsia"/>
          <w:sz w:val="24"/>
        </w:rPr>
        <w:t>防</w:t>
      </w:r>
      <w:r>
        <w:rPr>
          <w:rFonts w:hAnsi="宋体"/>
          <w:sz w:val="24"/>
        </w:rPr>
        <w:t>病兼控毒</w:t>
      </w:r>
      <w:r>
        <w:rPr>
          <w:rFonts w:hAnsi="宋体" w:hint="eastAsia"/>
          <w:sz w:val="24"/>
        </w:rPr>
        <w:t>、豫南控毒为主的分区治理策略，</w:t>
      </w:r>
      <w:r w:rsidRPr="004D3345">
        <w:rPr>
          <w:rFonts w:hAnsi="宋体"/>
          <w:sz w:val="24"/>
        </w:rPr>
        <w:t>并进行</w:t>
      </w:r>
      <w:r>
        <w:rPr>
          <w:rFonts w:hAnsi="宋体"/>
          <w:sz w:val="24"/>
        </w:rPr>
        <w:t>快速</w:t>
      </w:r>
      <w:r w:rsidRPr="004D3345">
        <w:rPr>
          <w:rFonts w:hAnsi="宋体"/>
          <w:sz w:val="24"/>
        </w:rPr>
        <w:t>大面积</w:t>
      </w:r>
      <w:r>
        <w:rPr>
          <w:rFonts w:hAnsi="宋体"/>
          <w:sz w:val="24"/>
        </w:rPr>
        <w:t>防治</w:t>
      </w:r>
      <w:r w:rsidRPr="004D3345">
        <w:rPr>
          <w:rFonts w:hAnsi="宋体"/>
          <w:sz w:val="24"/>
        </w:rPr>
        <w:t>。</w:t>
      </w:r>
      <w:r>
        <w:rPr>
          <w:rFonts w:hAnsi="宋体"/>
          <w:sz w:val="24"/>
        </w:rPr>
        <w:t>创制了适合</w:t>
      </w:r>
      <w:r w:rsidRPr="004D3345">
        <w:rPr>
          <w:rFonts w:hAnsi="宋体"/>
          <w:sz w:val="24"/>
        </w:rPr>
        <w:t>豫南信阳以亚洲镰刀菌为主且含有</w:t>
      </w:r>
      <w:r w:rsidRPr="004D3345">
        <w:rPr>
          <w:sz w:val="24"/>
        </w:rPr>
        <w:t>10%</w:t>
      </w:r>
      <w:r w:rsidRPr="004D3345">
        <w:rPr>
          <w:rFonts w:hAnsi="宋体"/>
          <w:sz w:val="24"/>
        </w:rPr>
        <w:t>多菌灵抗药性菌株的高效防病抑毒药剂氟唑菌酰羟胺</w:t>
      </w:r>
      <w:r>
        <w:rPr>
          <w:rFonts w:hAnsi="宋体" w:hint="eastAsia"/>
          <w:sz w:val="24"/>
        </w:rPr>
        <w:t>，</w:t>
      </w:r>
      <w:r>
        <w:rPr>
          <w:rFonts w:hAnsi="宋体"/>
          <w:sz w:val="24"/>
        </w:rPr>
        <w:t>适合</w:t>
      </w:r>
      <w:r w:rsidRPr="004D3345">
        <w:rPr>
          <w:rFonts w:hAnsi="宋体"/>
          <w:sz w:val="24"/>
        </w:rPr>
        <w:t>豫中北地区白粉病和赤霉病混合发生且多菌灵抗药性低的区域</w:t>
      </w:r>
      <w:r>
        <w:rPr>
          <w:rFonts w:hAnsi="宋体"/>
          <w:sz w:val="24"/>
        </w:rPr>
        <w:t>并兼治</w:t>
      </w:r>
      <w:r w:rsidRPr="004D3345">
        <w:rPr>
          <w:rFonts w:hAnsi="宋体"/>
          <w:sz w:val="24"/>
        </w:rPr>
        <w:t>其他叶部病害的药剂多菌灵</w:t>
      </w:r>
      <w:r>
        <w:rPr>
          <w:rFonts w:ascii="微软雅黑" w:eastAsia="微软雅黑" w:hAnsi="微软雅黑" w:hint="eastAsia"/>
          <w:color w:val="000000"/>
          <w:sz w:val="24"/>
          <w:shd w:val="clear" w:color="auto" w:fill="FFFFFF"/>
        </w:rPr>
        <w:t>·</w:t>
      </w:r>
      <w:r w:rsidRPr="004D3345">
        <w:rPr>
          <w:rFonts w:hAnsi="宋体"/>
          <w:color w:val="000000"/>
          <w:sz w:val="24"/>
          <w:shd w:val="clear" w:color="auto" w:fill="FFFFFF"/>
        </w:rPr>
        <w:t>氟环唑</w:t>
      </w:r>
      <w:r>
        <w:rPr>
          <w:rFonts w:hAnsi="宋体"/>
          <w:color w:val="000000"/>
          <w:sz w:val="24"/>
          <w:shd w:val="clear" w:color="auto" w:fill="FFFFFF"/>
        </w:rPr>
        <w:t>复配剂</w:t>
      </w:r>
      <w:r>
        <w:rPr>
          <w:rFonts w:hAnsi="宋体" w:hint="eastAsia"/>
          <w:color w:val="000000"/>
          <w:sz w:val="24"/>
          <w:shd w:val="clear" w:color="auto" w:fill="FFFFFF"/>
        </w:rPr>
        <w:t>。</w:t>
      </w:r>
      <w:r w:rsidRPr="004D3345">
        <w:rPr>
          <w:rFonts w:hAnsi="宋体"/>
          <w:color w:val="000000"/>
          <w:sz w:val="24"/>
          <w:shd w:val="clear" w:color="auto" w:fill="FFFFFF"/>
        </w:rPr>
        <w:t>累积推广面积约</w:t>
      </w:r>
      <w:r>
        <w:rPr>
          <w:rFonts w:hint="eastAsia"/>
          <w:color w:val="000000"/>
          <w:sz w:val="24"/>
          <w:shd w:val="clear" w:color="auto" w:fill="FFFFFF"/>
        </w:rPr>
        <w:t>6500</w:t>
      </w:r>
      <w:r>
        <w:rPr>
          <w:rFonts w:hint="eastAsia"/>
          <w:color w:val="000000"/>
          <w:sz w:val="24"/>
          <w:shd w:val="clear" w:color="auto" w:fill="FFFFFF"/>
        </w:rPr>
        <w:t>万亩</w:t>
      </w:r>
      <w:r w:rsidRPr="004D3345">
        <w:rPr>
          <w:rFonts w:hAnsi="宋体"/>
          <w:color w:val="000000"/>
          <w:sz w:val="24"/>
          <w:shd w:val="clear" w:color="auto" w:fill="FFFFFF"/>
        </w:rPr>
        <w:t>，挽回经济</w:t>
      </w:r>
      <w:r w:rsidRPr="004D3345">
        <w:rPr>
          <w:rFonts w:hAnsi="宋体"/>
          <w:color w:val="000000"/>
          <w:sz w:val="24"/>
          <w:shd w:val="clear" w:color="auto" w:fill="FFFFFF"/>
        </w:rPr>
        <w:lastRenderedPageBreak/>
        <w:t>损失</w:t>
      </w:r>
      <w:r>
        <w:rPr>
          <w:rFonts w:hAnsi="宋体" w:hint="eastAsia"/>
          <w:color w:val="000000"/>
          <w:sz w:val="24"/>
          <w:shd w:val="clear" w:color="auto" w:fill="FFFFFF"/>
        </w:rPr>
        <w:t>104</w:t>
      </w:r>
      <w:r w:rsidRPr="004D3345">
        <w:rPr>
          <w:rFonts w:hAnsi="宋体"/>
          <w:color w:val="000000"/>
          <w:sz w:val="24"/>
          <w:shd w:val="clear" w:color="auto" w:fill="FFFFFF"/>
        </w:rPr>
        <w:t>亿元。</w:t>
      </w:r>
    </w:p>
    <w:p w:rsidR="006E586B" w:rsidRDefault="006E586B" w:rsidP="006E586B">
      <w:pPr>
        <w:spacing w:afterLines="50" w:after="156"/>
        <w:jc w:val="left"/>
        <w:rPr>
          <w:rFonts w:hAnsi="宋体"/>
          <w:sz w:val="24"/>
        </w:rPr>
      </w:pPr>
      <w:r w:rsidRPr="004D3345">
        <w:rPr>
          <w:sz w:val="24"/>
        </w:rPr>
        <w:t xml:space="preserve">   </w:t>
      </w:r>
      <w:r w:rsidRPr="004D3345">
        <w:rPr>
          <w:rFonts w:hAnsi="宋体"/>
          <w:sz w:val="24"/>
        </w:rPr>
        <w:t>获</w:t>
      </w:r>
      <w:r>
        <w:rPr>
          <w:rFonts w:hAnsi="宋体"/>
          <w:sz w:val="24"/>
        </w:rPr>
        <w:t>授权</w:t>
      </w:r>
      <w:r w:rsidRPr="004D3345">
        <w:rPr>
          <w:rFonts w:hAnsi="宋体"/>
          <w:sz w:val="24"/>
        </w:rPr>
        <w:t>发明专利</w:t>
      </w:r>
      <w:r>
        <w:rPr>
          <w:rFonts w:hint="eastAsia"/>
          <w:sz w:val="24"/>
        </w:rPr>
        <w:t>4</w:t>
      </w:r>
      <w:r>
        <w:rPr>
          <w:rFonts w:hAnsi="宋体" w:hint="eastAsia"/>
          <w:sz w:val="24"/>
        </w:rPr>
        <w:t>件，实用新型专利</w:t>
      </w:r>
      <w:r>
        <w:rPr>
          <w:rFonts w:hAnsi="宋体" w:hint="eastAsia"/>
          <w:sz w:val="24"/>
        </w:rPr>
        <w:t>1</w:t>
      </w:r>
      <w:r>
        <w:rPr>
          <w:rFonts w:hAnsi="宋体" w:hint="eastAsia"/>
          <w:sz w:val="24"/>
        </w:rPr>
        <w:t>件，</w:t>
      </w:r>
      <w:r>
        <w:rPr>
          <w:rFonts w:hAnsi="宋体"/>
          <w:sz w:val="24"/>
        </w:rPr>
        <w:t>创制新</w:t>
      </w:r>
      <w:r w:rsidRPr="004D3345">
        <w:rPr>
          <w:rFonts w:hAnsi="宋体"/>
          <w:sz w:val="24"/>
        </w:rPr>
        <w:t>药剂</w:t>
      </w:r>
      <w:r w:rsidRPr="004D3345">
        <w:rPr>
          <w:sz w:val="24"/>
        </w:rPr>
        <w:t>2</w:t>
      </w:r>
      <w:r w:rsidRPr="004D3345">
        <w:rPr>
          <w:rFonts w:hAnsi="宋体"/>
          <w:sz w:val="24"/>
        </w:rPr>
        <w:t>个</w:t>
      </w:r>
      <w:r>
        <w:rPr>
          <w:rFonts w:hAnsi="宋体" w:hint="eastAsia"/>
          <w:sz w:val="24"/>
        </w:rPr>
        <w:t>，制定河南</w:t>
      </w:r>
      <w:r w:rsidRPr="004D3345">
        <w:rPr>
          <w:rFonts w:hAnsi="宋体"/>
          <w:sz w:val="24"/>
        </w:rPr>
        <w:t>省</w:t>
      </w:r>
      <w:r>
        <w:rPr>
          <w:rFonts w:hAnsi="宋体"/>
          <w:sz w:val="24"/>
        </w:rPr>
        <w:t>地方</w:t>
      </w:r>
      <w:r w:rsidRPr="004D3345">
        <w:rPr>
          <w:rFonts w:hAnsi="宋体"/>
          <w:sz w:val="24"/>
        </w:rPr>
        <w:t>标准</w:t>
      </w:r>
      <w:r>
        <w:rPr>
          <w:rFonts w:hint="eastAsia"/>
          <w:sz w:val="24"/>
        </w:rPr>
        <w:t>4</w:t>
      </w:r>
      <w:r w:rsidRPr="004D3345">
        <w:rPr>
          <w:rFonts w:hAnsi="宋体"/>
          <w:sz w:val="24"/>
        </w:rPr>
        <w:t>项</w:t>
      </w:r>
      <w:r>
        <w:rPr>
          <w:rFonts w:hAnsi="宋体" w:hint="eastAsia"/>
          <w:sz w:val="24"/>
        </w:rPr>
        <w:t>，发表</w:t>
      </w:r>
      <w:r w:rsidRPr="004D3345">
        <w:rPr>
          <w:rFonts w:hAnsi="宋体"/>
          <w:sz w:val="24"/>
        </w:rPr>
        <w:t>论文</w:t>
      </w:r>
      <w:r>
        <w:rPr>
          <w:rFonts w:hint="eastAsia"/>
          <w:sz w:val="24"/>
        </w:rPr>
        <w:t>28</w:t>
      </w:r>
      <w:r w:rsidRPr="004D3345">
        <w:rPr>
          <w:rFonts w:hAnsi="宋体"/>
          <w:sz w:val="24"/>
        </w:rPr>
        <w:t>篇，其中</w:t>
      </w:r>
      <w:r w:rsidRPr="004D3345">
        <w:rPr>
          <w:sz w:val="24"/>
        </w:rPr>
        <w:t>8</w:t>
      </w:r>
      <w:r w:rsidRPr="004D3345">
        <w:rPr>
          <w:rFonts w:hAnsi="宋体"/>
          <w:sz w:val="24"/>
        </w:rPr>
        <w:t>篇代表性论文中科院</w:t>
      </w:r>
      <w:r w:rsidRPr="004D3345">
        <w:rPr>
          <w:sz w:val="24"/>
        </w:rPr>
        <w:t>JCR</w:t>
      </w:r>
      <w:r w:rsidRPr="004D3345">
        <w:rPr>
          <w:rFonts w:hAnsi="宋体"/>
          <w:sz w:val="24"/>
        </w:rPr>
        <w:t>一区</w:t>
      </w:r>
      <w:r w:rsidRPr="004D3345">
        <w:rPr>
          <w:sz w:val="24"/>
        </w:rPr>
        <w:t>1</w:t>
      </w:r>
      <w:r w:rsidRPr="004D3345">
        <w:rPr>
          <w:rFonts w:hAnsi="宋体"/>
          <w:sz w:val="24"/>
        </w:rPr>
        <w:t>篇、二区</w:t>
      </w:r>
      <w:r w:rsidRPr="004D3345">
        <w:rPr>
          <w:sz w:val="24"/>
        </w:rPr>
        <w:t>1</w:t>
      </w:r>
      <w:r w:rsidRPr="004D3345">
        <w:rPr>
          <w:rFonts w:hAnsi="宋体"/>
          <w:sz w:val="24"/>
        </w:rPr>
        <w:t>篇、中文核心期刊</w:t>
      </w:r>
      <w:r w:rsidRPr="004D3345">
        <w:rPr>
          <w:sz w:val="24"/>
        </w:rPr>
        <w:t>6</w:t>
      </w:r>
      <w:r w:rsidRPr="004D3345">
        <w:rPr>
          <w:rFonts w:hAnsi="宋体"/>
          <w:sz w:val="24"/>
        </w:rPr>
        <w:t>篇，他引</w:t>
      </w:r>
      <w:r>
        <w:rPr>
          <w:rFonts w:hint="eastAsia"/>
          <w:sz w:val="24"/>
        </w:rPr>
        <w:t>55</w:t>
      </w:r>
      <w:r w:rsidRPr="004D3345">
        <w:rPr>
          <w:rFonts w:hAnsi="宋体"/>
          <w:sz w:val="24"/>
        </w:rPr>
        <w:t>次。</w:t>
      </w:r>
    </w:p>
    <w:p w:rsidR="006E586B" w:rsidRDefault="006E586B" w:rsidP="006E586B">
      <w:pPr>
        <w:spacing w:afterLines="50" w:after="156"/>
        <w:jc w:val="left"/>
        <w:rPr>
          <w:sz w:val="24"/>
        </w:rPr>
      </w:pPr>
    </w:p>
    <w:p w:rsidR="006E586B" w:rsidRPr="00F821D9" w:rsidRDefault="006E586B" w:rsidP="006E586B">
      <w:pPr>
        <w:spacing w:afterLines="50" w:after="156"/>
        <w:jc w:val="left"/>
        <w:rPr>
          <w:sz w:val="24"/>
        </w:rPr>
      </w:pPr>
    </w:p>
    <w:p w:rsidR="006E586B" w:rsidRDefault="006E586B" w:rsidP="006E586B">
      <w:pPr>
        <w:spacing w:afterLines="50" w:after="156" w:line="440" w:lineRule="exact"/>
        <w:jc w:val="center"/>
        <w:rPr>
          <w:rFonts w:ascii="宋体" w:hAnsi="宋体"/>
          <w:b/>
          <w:sz w:val="32"/>
          <w:szCs w:val="32"/>
        </w:rPr>
      </w:pPr>
      <w:r>
        <w:rPr>
          <w:rFonts w:ascii="宋体" w:hAnsi="宋体" w:hint="eastAsia"/>
          <w:b/>
          <w:sz w:val="32"/>
          <w:szCs w:val="32"/>
        </w:rPr>
        <w:t>八、主要知识产权和标准</w:t>
      </w:r>
      <w:r>
        <w:rPr>
          <w:rFonts w:ascii="宋体" w:hAnsi="宋体"/>
          <w:b/>
          <w:sz w:val="32"/>
          <w:szCs w:val="32"/>
        </w:rPr>
        <w:t>规范</w:t>
      </w:r>
      <w:r>
        <w:rPr>
          <w:rFonts w:ascii="宋体" w:hAnsi="宋体" w:hint="eastAsia"/>
          <w:b/>
          <w:sz w:val="32"/>
          <w:szCs w:val="32"/>
        </w:rPr>
        <w:t>等目录（不超过10件）</w:t>
      </w:r>
    </w:p>
    <w:p w:rsidR="006E586B" w:rsidRDefault="006E586B" w:rsidP="006E586B">
      <w:pPr>
        <w:spacing w:afterLines="50" w:after="156" w:line="440" w:lineRule="exact"/>
        <w:jc w:val="center"/>
        <w:rPr>
          <w:rFonts w:ascii="宋体" w:hAnsi="宋体"/>
          <w:b/>
          <w:sz w:val="32"/>
          <w:szCs w:val="32"/>
        </w:rPr>
      </w:pPr>
    </w:p>
    <w:tbl>
      <w:tblPr>
        <w:tblW w:w="94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75"/>
        <w:gridCol w:w="1116"/>
        <w:gridCol w:w="743"/>
        <w:gridCol w:w="1302"/>
        <w:gridCol w:w="850"/>
        <w:gridCol w:w="709"/>
        <w:gridCol w:w="992"/>
        <w:gridCol w:w="2145"/>
        <w:gridCol w:w="770"/>
      </w:tblGrid>
      <w:tr w:rsidR="006E586B" w:rsidTr="00FB727D">
        <w:trPr>
          <w:trHeight w:val="561"/>
        </w:trPr>
        <w:tc>
          <w:tcPr>
            <w:tcW w:w="775"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rPr>
            </w:pPr>
            <w:r w:rsidRPr="006A0CA1">
              <w:rPr>
                <w:rFonts w:ascii="宋体" w:hAnsi="宋体" w:hint="eastAsia"/>
              </w:rPr>
              <w:t>知识产权类别</w:t>
            </w:r>
          </w:p>
        </w:tc>
        <w:tc>
          <w:tcPr>
            <w:tcW w:w="1116"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rPr>
            </w:pPr>
            <w:r w:rsidRPr="006A0CA1">
              <w:rPr>
                <w:rFonts w:ascii="宋体" w:hAnsi="宋体" w:hint="eastAsia"/>
              </w:rPr>
              <w:t>知识产权具体名称</w:t>
            </w:r>
          </w:p>
        </w:tc>
        <w:tc>
          <w:tcPr>
            <w:tcW w:w="743"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rPr>
            </w:pPr>
            <w:r w:rsidRPr="006A0CA1">
              <w:rPr>
                <w:rFonts w:ascii="宋体" w:hAnsi="宋体" w:hint="eastAsia"/>
              </w:rPr>
              <w:t>国家</w:t>
            </w:r>
          </w:p>
          <w:p w:rsidR="006E586B" w:rsidRPr="006A0CA1" w:rsidRDefault="006E586B" w:rsidP="00FB727D">
            <w:pPr>
              <w:pStyle w:val="a9"/>
              <w:snapToGrid w:val="0"/>
              <w:spacing w:line="300" w:lineRule="atLeast"/>
              <w:ind w:firstLineChars="0" w:firstLine="0"/>
              <w:jc w:val="center"/>
              <w:rPr>
                <w:rFonts w:ascii="宋体"/>
              </w:rPr>
            </w:pPr>
            <w:r w:rsidRPr="006A0CA1">
              <w:rPr>
                <w:rFonts w:ascii="宋体" w:hAnsi="宋体" w:hint="eastAsia"/>
              </w:rPr>
              <w:t>（地区）</w:t>
            </w:r>
          </w:p>
        </w:tc>
        <w:tc>
          <w:tcPr>
            <w:tcW w:w="1302" w:type="dxa"/>
            <w:tcBorders>
              <w:top w:val="single" w:sz="8" w:space="0" w:color="auto"/>
            </w:tcBorders>
            <w:vAlign w:val="center"/>
          </w:tcPr>
          <w:p w:rsidR="006E586B" w:rsidRPr="006A0CA1" w:rsidRDefault="006E586B" w:rsidP="00FB727D">
            <w:pPr>
              <w:pStyle w:val="a9"/>
              <w:spacing w:line="300" w:lineRule="atLeast"/>
              <w:ind w:firstLineChars="0" w:firstLine="0"/>
              <w:jc w:val="center"/>
              <w:rPr>
                <w:rFonts w:ascii="宋体"/>
              </w:rPr>
            </w:pPr>
            <w:r w:rsidRPr="006A0CA1">
              <w:rPr>
                <w:rFonts w:ascii="宋体" w:hAnsi="宋体" w:hint="eastAsia"/>
              </w:rPr>
              <w:t>授权号</w:t>
            </w:r>
          </w:p>
        </w:tc>
        <w:tc>
          <w:tcPr>
            <w:tcW w:w="850"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rPr>
            </w:pPr>
            <w:r w:rsidRPr="006A0CA1">
              <w:rPr>
                <w:rFonts w:ascii="宋体" w:hAnsi="宋体" w:hint="eastAsia"/>
              </w:rPr>
              <w:t>授权日期</w:t>
            </w:r>
          </w:p>
        </w:tc>
        <w:tc>
          <w:tcPr>
            <w:tcW w:w="709" w:type="dxa"/>
            <w:tcBorders>
              <w:top w:val="single" w:sz="8" w:space="0" w:color="auto"/>
            </w:tcBorders>
            <w:vAlign w:val="center"/>
          </w:tcPr>
          <w:p w:rsidR="006E586B" w:rsidRPr="006A0CA1" w:rsidRDefault="006E586B" w:rsidP="00FB727D">
            <w:pPr>
              <w:pStyle w:val="a9"/>
              <w:spacing w:line="300" w:lineRule="atLeast"/>
              <w:ind w:firstLineChars="0" w:firstLine="0"/>
              <w:jc w:val="center"/>
              <w:rPr>
                <w:rFonts w:ascii="宋体"/>
              </w:rPr>
            </w:pPr>
            <w:r w:rsidRPr="006A0CA1">
              <w:rPr>
                <w:rFonts w:ascii="宋体" w:hAnsi="宋体" w:hint="eastAsia"/>
              </w:rPr>
              <w:t>证书编号</w:t>
            </w:r>
          </w:p>
        </w:tc>
        <w:tc>
          <w:tcPr>
            <w:tcW w:w="992" w:type="dxa"/>
            <w:tcBorders>
              <w:top w:val="single" w:sz="8" w:space="0" w:color="auto"/>
            </w:tcBorders>
            <w:vAlign w:val="center"/>
          </w:tcPr>
          <w:p w:rsidR="006E586B" w:rsidRPr="006A0CA1" w:rsidRDefault="006E586B" w:rsidP="00FB727D">
            <w:pPr>
              <w:pStyle w:val="a9"/>
              <w:spacing w:line="300" w:lineRule="atLeast"/>
              <w:ind w:firstLineChars="0" w:firstLine="0"/>
              <w:jc w:val="center"/>
              <w:rPr>
                <w:rFonts w:ascii="宋体"/>
              </w:rPr>
            </w:pPr>
            <w:r w:rsidRPr="006A0CA1">
              <w:rPr>
                <w:rFonts w:ascii="宋体" w:hAnsi="宋体" w:hint="eastAsia"/>
              </w:rPr>
              <w:t>权利人</w:t>
            </w:r>
          </w:p>
        </w:tc>
        <w:tc>
          <w:tcPr>
            <w:tcW w:w="2145" w:type="dxa"/>
            <w:tcBorders>
              <w:top w:val="single" w:sz="8" w:space="0" w:color="auto"/>
            </w:tcBorders>
            <w:vAlign w:val="center"/>
          </w:tcPr>
          <w:p w:rsidR="006E586B" w:rsidRPr="006A0CA1" w:rsidRDefault="006E586B" w:rsidP="00FB727D">
            <w:pPr>
              <w:pStyle w:val="a9"/>
              <w:spacing w:line="300" w:lineRule="atLeast"/>
              <w:ind w:firstLineChars="0" w:firstLine="0"/>
              <w:jc w:val="center"/>
              <w:rPr>
                <w:rFonts w:ascii="宋体"/>
              </w:rPr>
            </w:pPr>
            <w:r w:rsidRPr="006A0CA1">
              <w:rPr>
                <w:rFonts w:ascii="宋体" w:hAnsi="宋体" w:hint="eastAsia"/>
              </w:rPr>
              <w:t>发明人</w:t>
            </w:r>
          </w:p>
        </w:tc>
        <w:tc>
          <w:tcPr>
            <w:tcW w:w="770" w:type="dxa"/>
            <w:tcBorders>
              <w:top w:val="single" w:sz="8" w:space="0" w:color="auto"/>
            </w:tcBorders>
          </w:tcPr>
          <w:p w:rsidR="006E586B" w:rsidRPr="006A0CA1" w:rsidRDefault="006E586B" w:rsidP="00FB727D">
            <w:pPr>
              <w:pStyle w:val="a9"/>
              <w:spacing w:line="300" w:lineRule="atLeast"/>
              <w:ind w:firstLineChars="0" w:firstLine="0"/>
              <w:jc w:val="center"/>
              <w:rPr>
                <w:rFonts w:ascii="宋体"/>
              </w:rPr>
            </w:pPr>
            <w:r w:rsidRPr="006A0CA1">
              <w:rPr>
                <w:rFonts w:ascii="宋体" w:hAnsi="宋体" w:hint="eastAsia"/>
              </w:rPr>
              <w:t>专利有效状态</w:t>
            </w:r>
          </w:p>
        </w:tc>
      </w:tr>
      <w:tr w:rsidR="006E586B" w:rsidTr="00FB727D">
        <w:trPr>
          <w:trHeight w:val="398"/>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地方标准</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小麦赤霉病防控技术规范</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DB41/T2038-2020</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2020</w:t>
            </w:r>
            <w:r w:rsidRPr="00026E0B">
              <w:rPr>
                <w:rFonts w:ascii="Times New Roman" w:hAnsi="宋体"/>
                <w:sz w:val="18"/>
                <w:szCs w:val="18"/>
              </w:rPr>
              <w:t>年</w:t>
            </w:r>
            <w:r w:rsidRPr="00026E0B">
              <w:rPr>
                <w:rFonts w:ascii="Times New Roman"/>
                <w:sz w:val="18"/>
                <w:szCs w:val="18"/>
              </w:rPr>
              <w:t>12</w:t>
            </w:r>
            <w:r w:rsidRPr="00026E0B">
              <w:rPr>
                <w:rFonts w:ascii="Times New Roman" w:hAnsi="宋体"/>
                <w:sz w:val="18"/>
                <w:szCs w:val="18"/>
              </w:rPr>
              <w:t>月</w:t>
            </w:r>
            <w:r w:rsidRPr="00026E0B">
              <w:rPr>
                <w:rFonts w:ascii="Times New Roman"/>
                <w:sz w:val="18"/>
                <w:szCs w:val="18"/>
              </w:rPr>
              <w:t>30</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河南省农业农村厅</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河南省植保植检站</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李好海、宋玉立、张国彦、赵峰、杜桂枝、陈一品、王丽、徐飞、李一、王俊美、罗小杰、汪军、边红伟、韩军、王加明、汪丽、易从严、王新媛、王玉雪、张庆伟、田延武、万保恒</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实施</w:t>
            </w:r>
          </w:p>
        </w:tc>
      </w:tr>
      <w:tr w:rsidR="006E586B" w:rsidTr="00FB727D">
        <w:trPr>
          <w:trHeight w:val="398"/>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实用新型专利</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农用无人机植保精确喷洒系统</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中国</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ZL201820355756.1</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2018</w:t>
            </w:r>
            <w:r w:rsidRPr="00026E0B">
              <w:rPr>
                <w:rFonts w:ascii="Times New Roman" w:hAnsi="宋体"/>
                <w:sz w:val="18"/>
                <w:szCs w:val="18"/>
              </w:rPr>
              <w:t>年</w:t>
            </w:r>
            <w:r w:rsidRPr="00026E0B">
              <w:rPr>
                <w:rFonts w:ascii="Times New Roman"/>
                <w:sz w:val="18"/>
                <w:szCs w:val="18"/>
              </w:rPr>
              <w:t>09</w:t>
            </w:r>
            <w:r w:rsidRPr="00026E0B">
              <w:rPr>
                <w:rFonts w:ascii="Times New Roman" w:hAnsi="宋体"/>
                <w:sz w:val="18"/>
                <w:szCs w:val="18"/>
              </w:rPr>
              <w:t>月</w:t>
            </w:r>
            <w:r w:rsidRPr="00026E0B">
              <w:rPr>
                <w:rFonts w:ascii="Times New Roman"/>
                <w:sz w:val="18"/>
                <w:szCs w:val="18"/>
              </w:rPr>
              <w:t>25</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7889533</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安阳全丰航空植保科技股份有限公司</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周国强、关祥斌</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有效</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发明专利</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具有杀灭香蕉叶斑病菌等有害真菌作用的组合无</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中国</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B35D78">
              <w:rPr>
                <w:rFonts w:ascii="Times New Roman" w:hint="eastAsia"/>
                <w:sz w:val="18"/>
                <w:szCs w:val="18"/>
              </w:rPr>
              <w:t>ZL200810032232.X</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2013</w:t>
            </w:r>
            <w:r w:rsidRPr="00026E0B">
              <w:rPr>
                <w:rFonts w:ascii="Times New Roman" w:hAnsi="宋体"/>
                <w:sz w:val="18"/>
                <w:szCs w:val="18"/>
              </w:rPr>
              <w:t>年</w:t>
            </w:r>
            <w:r w:rsidRPr="00026E0B">
              <w:rPr>
                <w:rFonts w:ascii="Times New Roman"/>
                <w:sz w:val="18"/>
                <w:szCs w:val="18"/>
              </w:rPr>
              <w:t>11</w:t>
            </w:r>
            <w:r w:rsidRPr="00026E0B">
              <w:rPr>
                <w:rFonts w:ascii="Times New Roman" w:hAnsi="宋体"/>
                <w:sz w:val="18"/>
                <w:szCs w:val="18"/>
              </w:rPr>
              <w:t>月</w:t>
            </w:r>
            <w:r w:rsidRPr="00026E0B">
              <w:rPr>
                <w:rFonts w:ascii="Times New Roman"/>
                <w:sz w:val="18"/>
                <w:szCs w:val="18"/>
              </w:rPr>
              <w:t>06</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Pr>
                <w:rFonts w:ascii="Times New Roman" w:hint="eastAsia"/>
                <w:sz w:val="18"/>
                <w:szCs w:val="18"/>
              </w:rPr>
              <w:t>1302048</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上海生农生化制品有限公司</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毕强、董建生、施顺发、徐里奇</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有效</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发明专利</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一种用于液体农药制剂的增效方法及其采用的增效剂</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中国</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ZL201911316157.4</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2021</w:t>
            </w:r>
            <w:r w:rsidRPr="00026E0B">
              <w:rPr>
                <w:rFonts w:ascii="Times New Roman" w:hAnsi="宋体"/>
                <w:sz w:val="18"/>
                <w:szCs w:val="18"/>
              </w:rPr>
              <w:t>年</w:t>
            </w:r>
            <w:r w:rsidRPr="00026E0B">
              <w:rPr>
                <w:rFonts w:ascii="Times New Roman"/>
                <w:sz w:val="18"/>
                <w:szCs w:val="18"/>
              </w:rPr>
              <w:t>06</w:t>
            </w:r>
            <w:r w:rsidRPr="00026E0B">
              <w:rPr>
                <w:rFonts w:ascii="Times New Roman" w:hAnsi="宋体"/>
                <w:sz w:val="18"/>
                <w:szCs w:val="18"/>
              </w:rPr>
              <w:t>月</w:t>
            </w:r>
            <w:r w:rsidRPr="00026E0B">
              <w:rPr>
                <w:rFonts w:ascii="Times New Roman"/>
                <w:sz w:val="18"/>
                <w:szCs w:val="18"/>
              </w:rPr>
              <w:t>08</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4474610</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安阳全丰生物科技有限公司</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赵志超、魏鑫、吴秀婷、徐强富、李好海、张朋飞、徐学松、王志国</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有效</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hAnsi="宋体"/>
                <w:sz w:val="18"/>
                <w:szCs w:val="18"/>
              </w:rPr>
            </w:pPr>
            <w:r>
              <w:rPr>
                <w:rFonts w:ascii="Times New Roman" w:hAnsi="宋体"/>
                <w:sz w:val="18"/>
                <w:szCs w:val="18"/>
              </w:rPr>
              <w:t>发明专利</w:t>
            </w:r>
          </w:p>
        </w:tc>
        <w:tc>
          <w:tcPr>
            <w:tcW w:w="1116" w:type="dxa"/>
          </w:tcPr>
          <w:p w:rsidR="006E586B" w:rsidRPr="00026E0B" w:rsidRDefault="006E586B" w:rsidP="00FB727D">
            <w:pPr>
              <w:pStyle w:val="a9"/>
              <w:spacing w:line="240" w:lineRule="auto"/>
              <w:ind w:firstLineChars="0" w:firstLine="0"/>
              <w:jc w:val="left"/>
              <w:rPr>
                <w:rFonts w:ascii="Times New Roman" w:hAnsi="宋体"/>
                <w:sz w:val="18"/>
                <w:szCs w:val="18"/>
              </w:rPr>
            </w:pPr>
            <w:r>
              <w:rPr>
                <w:rFonts w:ascii="Times New Roman" w:hAnsi="宋体"/>
                <w:sz w:val="18"/>
                <w:szCs w:val="18"/>
              </w:rPr>
              <w:t>一种用于固</w:t>
            </w:r>
            <w:r w:rsidRPr="00026E0B">
              <w:rPr>
                <w:rFonts w:ascii="Times New Roman" w:hAnsi="宋体"/>
                <w:sz w:val="18"/>
                <w:szCs w:val="18"/>
              </w:rPr>
              <w:t>体农药制剂的增效方法及其采用的增效剂</w:t>
            </w:r>
          </w:p>
        </w:tc>
        <w:tc>
          <w:tcPr>
            <w:tcW w:w="743" w:type="dxa"/>
          </w:tcPr>
          <w:p w:rsidR="006E586B" w:rsidRPr="002D772D" w:rsidRDefault="006E586B" w:rsidP="00FB727D">
            <w:pPr>
              <w:pStyle w:val="a9"/>
              <w:spacing w:line="240" w:lineRule="auto"/>
              <w:ind w:firstLineChars="0" w:firstLine="0"/>
              <w:jc w:val="left"/>
              <w:rPr>
                <w:rFonts w:ascii="Times New Roman" w:hAnsi="宋体"/>
                <w:sz w:val="18"/>
                <w:szCs w:val="18"/>
              </w:rPr>
            </w:pPr>
            <w:r>
              <w:rPr>
                <w:rFonts w:ascii="Times New Roman" w:hAnsi="宋体"/>
                <w:sz w:val="18"/>
                <w:szCs w:val="18"/>
              </w:rPr>
              <w:t>中国</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Pr>
                <w:rFonts w:ascii="Times New Roman" w:hint="eastAsia"/>
                <w:sz w:val="18"/>
                <w:szCs w:val="18"/>
              </w:rPr>
              <w:t>ZL201911316148.5</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Pr>
                <w:rFonts w:ascii="Times New Roman" w:hint="eastAsia"/>
                <w:sz w:val="18"/>
                <w:szCs w:val="18"/>
              </w:rPr>
              <w:t>2021</w:t>
            </w:r>
            <w:r>
              <w:rPr>
                <w:rFonts w:ascii="Times New Roman" w:hint="eastAsia"/>
                <w:sz w:val="18"/>
                <w:szCs w:val="18"/>
              </w:rPr>
              <w:t>年</w:t>
            </w:r>
            <w:r>
              <w:rPr>
                <w:rFonts w:ascii="Times New Roman" w:hint="eastAsia"/>
                <w:sz w:val="18"/>
                <w:szCs w:val="18"/>
              </w:rPr>
              <w:t>10</w:t>
            </w:r>
            <w:r>
              <w:rPr>
                <w:rFonts w:ascii="Times New Roman" w:hint="eastAsia"/>
                <w:sz w:val="18"/>
                <w:szCs w:val="18"/>
              </w:rPr>
              <w:t>月</w:t>
            </w:r>
            <w:r>
              <w:rPr>
                <w:rFonts w:ascii="Times New Roman" w:hint="eastAsia"/>
                <w:sz w:val="18"/>
                <w:szCs w:val="18"/>
              </w:rPr>
              <w:t>01</w:t>
            </w:r>
            <w:r>
              <w:rPr>
                <w:rFonts w:ascii="Times New Roman" w:hint="eastAsia"/>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Pr>
                <w:rFonts w:ascii="Times New Roman" w:hint="eastAsia"/>
                <w:sz w:val="18"/>
                <w:szCs w:val="18"/>
              </w:rPr>
              <w:t>4712437</w:t>
            </w:r>
          </w:p>
        </w:tc>
        <w:tc>
          <w:tcPr>
            <w:tcW w:w="992" w:type="dxa"/>
          </w:tcPr>
          <w:p w:rsidR="006E586B" w:rsidRPr="00026E0B" w:rsidRDefault="006E586B" w:rsidP="00FB727D">
            <w:pPr>
              <w:pStyle w:val="a9"/>
              <w:spacing w:line="240" w:lineRule="auto"/>
              <w:ind w:firstLineChars="0" w:firstLine="0"/>
              <w:jc w:val="left"/>
              <w:rPr>
                <w:rFonts w:ascii="Times New Roman" w:hAnsi="宋体"/>
                <w:sz w:val="18"/>
                <w:szCs w:val="18"/>
              </w:rPr>
            </w:pPr>
            <w:r w:rsidRPr="00026E0B">
              <w:rPr>
                <w:rFonts w:ascii="Times New Roman" w:hAnsi="宋体"/>
                <w:sz w:val="18"/>
                <w:szCs w:val="18"/>
              </w:rPr>
              <w:t>安阳全丰生物科技有限公司</w:t>
            </w:r>
          </w:p>
        </w:tc>
        <w:tc>
          <w:tcPr>
            <w:tcW w:w="2145" w:type="dxa"/>
          </w:tcPr>
          <w:p w:rsidR="006E586B" w:rsidRPr="00026E0B" w:rsidRDefault="006E586B" w:rsidP="00FB727D">
            <w:pPr>
              <w:pStyle w:val="a9"/>
              <w:spacing w:line="240" w:lineRule="auto"/>
              <w:ind w:firstLineChars="0" w:firstLine="0"/>
              <w:jc w:val="left"/>
              <w:rPr>
                <w:rFonts w:ascii="Times New Roman" w:hAnsi="宋体"/>
                <w:sz w:val="18"/>
                <w:szCs w:val="18"/>
              </w:rPr>
            </w:pPr>
            <w:r w:rsidRPr="00026E0B">
              <w:rPr>
                <w:rFonts w:ascii="Times New Roman" w:hAnsi="宋体"/>
                <w:sz w:val="18"/>
                <w:szCs w:val="18"/>
              </w:rPr>
              <w:t>赵志超、魏鑫、</w:t>
            </w:r>
            <w:r>
              <w:rPr>
                <w:rFonts w:ascii="Times New Roman" w:hAnsi="宋体"/>
                <w:sz w:val="18"/>
                <w:szCs w:val="18"/>
              </w:rPr>
              <w:t>邵欣欣</w:t>
            </w:r>
            <w:r>
              <w:rPr>
                <w:rFonts w:ascii="Times New Roman" w:hAnsi="宋体" w:hint="eastAsia"/>
                <w:sz w:val="18"/>
                <w:szCs w:val="18"/>
              </w:rPr>
              <w:t>、</w:t>
            </w:r>
            <w:r>
              <w:rPr>
                <w:rFonts w:ascii="Times New Roman" w:hAnsi="宋体"/>
                <w:sz w:val="18"/>
                <w:szCs w:val="18"/>
              </w:rPr>
              <w:t>李峰</w:t>
            </w:r>
            <w:r>
              <w:rPr>
                <w:rFonts w:ascii="Times New Roman" w:hAnsi="宋体" w:hint="eastAsia"/>
                <w:sz w:val="18"/>
                <w:szCs w:val="18"/>
              </w:rPr>
              <w:t>、</w:t>
            </w:r>
            <w:r>
              <w:rPr>
                <w:rFonts w:ascii="Times New Roman" w:hAnsi="宋体"/>
                <w:sz w:val="18"/>
                <w:szCs w:val="18"/>
              </w:rPr>
              <w:t>薛孟刚</w:t>
            </w:r>
            <w:r>
              <w:rPr>
                <w:rFonts w:ascii="Times New Roman" w:hAnsi="宋体" w:hint="eastAsia"/>
                <w:sz w:val="18"/>
                <w:szCs w:val="18"/>
              </w:rPr>
              <w:t>、</w:t>
            </w:r>
            <w:r>
              <w:rPr>
                <w:rFonts w:ascii="Times New Roman" w:hAnsi="宋体"/>
                <w:sz w:val="18"/>
                <w:szCs w:val="18"/>
              </w:rPr>
              <w:t>张朋飞</w:t>
            </w:r>
            <w:r>
              <w:rPr>
                <w:rFonts w:ascii="Times New Roman" w:hAnsi="宋体" w:hint="eastAsia"/>
                <w:sz w:val="18"/>
                <w:szCs w:val="18"/>
              </w:rPr>
              <w:t>、</w:t>
            </w:r>
            <w:r>
              <w:rPr>
                <w:rFonts w:ascii="Times New Roman" w:hAnsi="宋体"/>
                <w:sz w:val="18"/>
                <w:szCs w:val="18"/>
              </w:rPr>
              <w:t>徐雪松</w:t>
            </w:r>
            <w:r>
              <w:rPr>
                <w:rFonts w:ascii="Times New Roman" w:hAnsi="宋体" w:hint="eastAsia"/>
                <w:sz w:val="18"/>
                <w:szCs w:val="18"/>
              </w:rPr>
              <w:t>、</w:t>
            </w:r>
            <w:r>
              <w:rPr>
                <w:rFonts w:ascii="Times New Roman" w:hAnsi="宋体"/>
                <w:sz w:val="18"/>
                <w:szCs w:val="18"/>
              </w:rPr>
              <w:t>王志国</w:t>
            </w:r>
          </w:p>
        </w:tc>
        <w:tc>
          <w:tcPr>
            <w:tcW w:w="770" w:type="dxa"/>
          </w:tcPr>
          <w:p w:rsidR="006E586B" w:rsidRPr="00026E0B" w:rsidRDefault="006E586B" w:rsidP="00FB727D">
            <w:pPr>
              <w:pStyle w:val="a9"/>
              <w:spacing w:line="240" w:lineRule="auto"/>
              <w:ind w:firstLineChars="0" w:firstLine="0"/>
              <w:jc w:val="left"/>
              <w:rPr>
                <w:rFonts w:ascii="Times New Roman" w:hAnsi="宋体"/>
                <w:sz w:val="18"/>
                <w:szCs w:val="18"/>
              </w:rPr>
            </w:pPr>
            <w:r>
              <w:rPr>
                <w:rFonts w:ascii="Times New Roman" w:hAnsi="宋体"/>
                <w:sz w:val="18"/>
                <w:szCs w:val="18"/>
              </w:rPr>
              <w:t>有效</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发明专</w:t>
            </w:r>
            <w:r w:rsidRPr="00026E0B">
              <w:rPr>
                <w:rFonts w:ascii="Times New Roman" w:hAnsi="宋体"/>
                <w:sz w:val="18"/>
                <w:szCs w:val="18"/>
              </w:rPr>
              <w:lastRenderedPageBreak/>
              <w:t>利</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lastRenderedPageBreak/>
              <w:t>一种农用无</w:t>
            </w:r>
            <w:r w:rsidRPr="00026E0B">
              <w:rPr>
                <w:rFonts w:ascii="Times New Roman" w:hAnsi="宋体"/>
                <w:sz w:val="18"/>
                <w:szCs w:val="18"/>
              </w:rPr>
              <w:lastRenderedPageBreak/>
              <w:t>人机施药安全保障系统</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lastRenderedPageBreak/>
              <w:t>中国</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ZL201710281</w:t>
            </w:r>
            <w:r w:rsidRPr="00026E0B">
              <w:rPr>
                <w:rFonts w:ascii="Times New Roman"/>
                <w:sz w:val="18"/>
                <w:szCs w:val="18"/>
              </w:rPr>
              <w:lastRenderedPageBreak/>
              <w:t>942.5</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lastRenderedPageBreak/>
              <w:t>2021</w:t>
            </w:r>
            <w:r w:rsidRPr="00026E0B">
              <w:rPr>
                <w:rFonts w:ascii="Times New Roman" w:hAnsi="宋体"/>
                <w:sz w:val="18"/>
                <w:szCs w:val="18"/>
              </w:rPr>
              <w:t>年</w:t>
            </w:r>
            <w:r w:rsidRPr="00026E0B">
              <w:rPr>
                <w:rFonts w:ascii="Times New Roman"/>
                <w:sz w:val="18"/>
                <w:szCs w:val="18"/>
              </w:rPr>
              <w:lastRenderedPageBreak/>
              <w:t>01</w:t>
            </w:r>
            <w:r w:rsidRPr="00026E0B">
              <w:rPr>
                <w:rFonts w:ascii="Times New Roman" w:hAnsi="宋体"/>
                <w:sz w:val="18"/>
                <w:szCs w:val="18"/>
              </w:rPr>
              <w:t>月</w:t>
            </w:r>
            <w:r w:rsidRPr="00026E0B">
              <w:rPr>
                <w:rFonts w:ascii="Times New Roman"/>
                <w:sz w:val="18"/>
                <w:szCs w:val="18"/>
              </w:rPr>
              <w:t>22</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lastRenderedPageBreak/>
              <w:t>42170</w:t>
            </w:r>
            <w:r w:rsidRPr="00026E0B">
              <w:rPr>
                <w:rFonts w:ascii="Times New Roman"/>
                <w:sz w:val="18"/>
                <w:szCs w:val="18"/>
              </w:rPr>
              <w:lastRenderedPageBreak/>
              <w:t>48</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lastRenderedPageBreak/>
              <w:t>安阳全丰</w:t>
            </w:r>
            <w:r w:rsidRPr="00026E0B">
              <w:rPr>
                <w:rFonts w:ascii="Times New Roman" w:hAnsi="宋体"/>
                <w:sz w:val="18"/>
                <w:szCs w:val="18"/>
              </w:rPr>
              <w:lastRenderedPageBreak/>
              <w:t>航空植保科技股份有限公司</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lastRenderedPageBreak/>
              <w:t>蒙艳华</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有效</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地方标准</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小麦田高效植保机械作业技术规范</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DB41/T2014-2020</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2020</w:t>
            </w:r>
            <w:r w:rsidRPr="00026E0B">
              <w:rPr>
                <w:rFonts w:ascii="Times New Roman" w:hAnsi="宋体"/>
                <w:sz w:val="18"/>
                <w:szCs w:val="18"/>
              </w:rPr>
              <w:t>年</w:t>
            </w:r>
            <w:r w:rsidRPr="00026E0B">
              <w:rPr>
                <w:rFonts w:ascii="Times New Roman"/>
                <w:sz w:val="18"/>
                <w:szCs w:val="18"/>
              </w:rPr>
              <w:t>10</w:t>
            </w:r>
            <w:r w:rsidRPr="00026E0B">
              <w:rPr>
                <w:rFonts w:ascii="Times New Roman" w:hAnsi="宋体"/>
                <w:sz w:val="18"/>
                <w:szCs w:val="18"/>
              </w:rPr>
              <w:t>月</w:t>
            </w:r>
            <w:r w:rsidRPr="00026E0B">
              <w:rPr>
                <w:rFonts w:ascii="Times New Roman"/>
                <w:sz w:val="18"/>
                <w:szCs w:val="18"/>
              </w:rPr>
              <w:t>23</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河南省农业农村厅</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河南省植保植检站</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闵红、马洌扬、丁征宇、蒋亚琴、李霖、王彬、胡锐、曹琼、杨柳、王卫、张艳华、郝瑞、师辉、曹然、张鑫</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实施</w:t>
            </w:r>
          </w:p>
        </w:tc>
      </w:tr>
      <w:tr w:rsidR="006E586B" w:rsidTr="00FB727D">
        <w:trPr>
          <w:trHeight w:val="386"/>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地方标准</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小麦有害生物综合防治技术规范</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DB41/T1500-2017</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2017</w:t>
            </w:r>
            <w:r w:rsidRPr="00026E0B">
              <w:rPr>
                <w:rFonts w:ascii="Times New Roman" w:hAnsi="宋体"/>
                <w:sz w:val="18"/>
                <w:szCs w:val="18"/>
              </w:rPr>
              <w:t>年</w:t>
            </w:r>
            <w:r w:rsidRPr="00026E0B">
              <w:rPr>
                <w:rFonts w:ascii="Times New Roman"/>
                <w:sz w:val="18"/>
                <w:szCs w:val="18"/>
              </w:rPr>
              <w:t>12</w:t>
            </w:r>
            <w:r w:rsidRPr="00026E0B">
              <w:rPr>
                <w:rFonts w:ascii="Times New Roman" w:hAnsi="宋体"/>
                <w:sz w:val="18"/>
                <w:szCs w:val="18"/>
              </w:rPr>
              <w:t>月</w:t>
            </w:r>
            <w:r w:rsidRPr="00026E0B">
              <w:rPr>
                <w:rFonts w:ascii="Times New Roman"/>
                <w:sz w:val="18"/>
                <w:szCs w:val="18"/>
              </w:rPr>
              <w:t>06</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河南省农业农村厅</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河南省植保植检站</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张国彦、刘一、彭红、樊华、何丽霞、史晓光、李卫华、王朝阳、王江蓉、郭华、李晓青、许明明、赵利民、彭昕华</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实施</w:t>
            </w:r>
          </w:p>
        </w:tc>
      </w:tr>
      <w:tr w:rsidR="006E586B" w:rsidTr="00FB727D">
        <w:trPr>
          <w:trHeight w:val="403"/>
        </w:trPr>
        <w:tc>
          <w:tcPr>
            <w:tcW w:w="775" w:type="dxa"/>
            <w:vAlign w:val="center"/>
          </w:tcPr>
          <w:p w:rsidR="006E586B" w:rsidRPr="00026E0B" w:rsidRDefault="006E586B" w:rsidP="00FB727D">
            <w:pPr>
              <w:pStyle w:val="a9"/>
              <w:adjustRightInd w:val="0"/>
              <w:spacing w:line="240" w:lineRule="auto"/>
              <w:ind w:firstLineChars="0" w:firstLine="0"/>
              <w:jc w:val="center"/>
              <w:outlineLvl w:val="1"/>
              <w:rPr>
                <w:rFonts w:ascii="Times New Roman"/>
                <w:sz w:val="18"/>
                <w:szCs w:val="18"/>
              </w:rPr>
            </w:pPr>
            <w:r w:rsidRPr="00026E0B">
              <w:rPr>
                <w:rFonts w:ascii="Times New Roman" w:hAnsi="宋体"/>
                <w:sz w:val="18"/>
                <w:szCs w:val="18"/>
              </w:rPr>
              <w:t>地方标准</w:t>
            </w:r>
          </w:p>
        </w:tc>
        <w:tc>
          <w:tcPr>
            <w:tcW w:w="1116"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小麦主要病害绿色防控技术规程</w:t>
            </w:r>
          </w:p>
        </w:tc>
        <w:tc>
          <w:tcPr>
            <w:tcW w:w="743"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w:t>
            </w:r>
          </w:p>
        </w:tc>
        <w:tc>
          <w:tcPr>
            <w:tcW w:w="130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DB41/T1804-2019</w:t>
            </w:r>
          </w:p>
        </w:tc>
        <w:tc>
          <w:tcPr>
            <w:tcW w:w="85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sz w:val="18"/>
                <w:szCs w:val="18"/>
              </w:rPr>
              <w:t>2019</w:t>
            </w:r>
            <w:r w:rsidRPr="00026E0B">
              <w:rPr>
                <w:rFonts w:ascii="Times New Roman" w:hAnsi="宋体"/>
                <w:sz w:val="18"/>
                <w:szCs w:val="18"/>
              </w:rPr>
              <w:t>年</w:t>
            </w:r>
            <w:r w:rsidRPr="00026E0B">
              <w:rPr>
                <w:rFonts w:ascii="Times New Roman"/>
                <w:sz w:val="18"/>
                <w:szCs w:val="18"/>
              </w:rPr>
              <w:t>3</w:t>
            </w:r>
            <w:r w:rsidRPr="00026E0B">
              <w:rPr>
                <w:rFonts w:ascii="Times New Roman" w:hAnsi="宋体"/>
                <w:sz w:val="18"/>
                <w:szCs w:val="18"/>
              </w:rPr>
              <w:t>月</w:t>
            </w:r>
            <w:r w:rsidRPr="00026E0B">
              <w:rPr>
                <w:rFonts w:ascii="Times New Roman"/>
                <w:sz w:val="18"/>
                <w:szCs w:val="18"/>
              </w:rPr>
              <w:t>19</w:t>
            </w:r>
            <w:r w:rsidRPr="00026E0B">
              <w:rPr>
                <w:rFonts w:ascii="Times New Roman" w:hAnsi="宋体"/>
                <w:sz w:val="18"/>
                <w:szCs w:val="18"/>
              </w:rPr>
              <w:t>日</w:t>
            </w:r>
          </w:p>
        </w:tc>
        <w:tc>
          <w:tcPr>
            <w:tcW w:w="709"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河南省农业农村厅</w:t>
            </w:r>
          </w:p>
        </w:tc>
        <w:tc>
          <w:tcPr>
            <w:tcW w:w="992"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河南省植保植检站</w:t>
            </w:r>
          </w:p>
        </w:tc>
        <w:tc>
          <w:tcPr>
            <w:tcW w:w="2145"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彭红、张玉华、吕国强、王香芝、杜桂芝、孙小平、柴俊霞、朱景梅、王朝阳、王丽、王江蓉、孙明明、郝瑞、师辉、张华敏、彭昕华、柴春莉、李晓清</w:t>
            </w:r>
          </w:p>
        </w:tc>
        <w:tc>
          <w:tcPr>
            <w:tcW w:w="770" w:type="dxa"/>
          </w:tcPr>
          <w:p w:rsidR="006E586B" w:rsidRPr="00026E0B" w:rsidRDefault="006E586B" w:rsidP="00FB727D">
            <w:pPr>
              <w:pStyle w:val="a9"/>
              <w:spacing w:line="240" w:lineRule="auto"/>
              <w:ind w:firstLineChars="0" w:firstLine="0"/>
              <w:jc w:val="left"/>
              <w:rPr>
                <w:rFonts w:ascii="Times New Roman"/>
                <w:sz w:val="18"/>
                <w:szCs w:val="18"/>
              </w:rPr>
            </w:pPr>
            <w:r w:rsidRPr="00026E0B">
              <w:rPr>
                <w:rFonts w:ascii="Times New Roman" w:hAnsi="宋体"/>
                <w:sz w:val="18"/>
                <w:szCs w:val="18"/>
              </w:rPr>
              <w:t>实施</w:t>
            </w:r>
          </w:p>
        </w:tc>
      </w:tr>
    </w:tbl>
    <w:p w:rsidR="006E586B" w:rsidRDefault="006E586B" w:rsidP="006E586B">
      <w:pPr>
        <w:spacing w:beforeLines="50" w:before="156" w:afterLines="50" w:after="156" w:line="360" w:lineRule="exact"/>
        <w:rPr>
          <w:rFonts w:ascii="宋体" w:hAnsi="宋体"/>
          <w:color w:val="FF0000"/>
          <w:spacing w:val="-8"/>
          <w:szCs w:val="21"/>
        </w:rPr>
      </w:pPr>
      <w:r>
        <w:rPr>
          <w:rFonts w:ascii="宋体" w:hAnsi="宋体" w:hint="eastAsia"/>
          <w:spacing w:val="-8"/>
          <w:szCs w:val="21"/>
        </w:rPr>
        <w:t>承诺：上述所列知识产权用于报奖的情况，已征得未列入项目主要完成人的权利人（发明专利指发明人）的同意。上述及所附知识产权归国内所有，不存在争议；</w:t>
      </w:r>
      <w:r>
        <w:rPr>
          <w:rFonts w:ascii="宋体" w:hAnsi="宋体" w:hint="eastAsia"/>
          <w:color w:val="000000"/>
          <w:spacing w:val="-8"/>
          <w:szCs w:val="21"/>
        </w:rPr>
        <w:t>且</w:t>
      </w:r>
      <w:r>
        <w:rPr>
          <w:rFonts w:ascii="宋体" w:hAnsi="宋体" w:hint="eastAsia"/>
          <w:color w:val="000000"/>
          <w:spacing w:val="2"/>
        </w:rPr>
        <w:t>未在已获得的国家科学技术奖、河南省及其他省部（市）级科学技术奖、河南省农业科研系统科技成果奖及本年度申报的河南省农业科研系统科技成果奖其它项目中使用。</w:t>
      </w:r>
    </w:p>
    <w:p w:rsidR="006E586B" w:rsidRDefault="006E586B" w:rsidP="006E586B">
      <w:pPr>
        <w:spacing w:beforeLines="50" w:before="156" w:afterLines="50" w:after="156" w:line="360" w:lineRule="exact"/>
        <w:ind w:firstLineChars="3140" w:firstLine="6594"/>
        <w:rPr>
          <w:rFonts w:ascii="黑体" w:eastAsia="黑体"/>
          <w:snapToGrid w:val="0"/>
          <w:kern w:val="0"/>
          <w:sz w:val="28"/>
          <w:szCs w:val="28"/>
        </w:rPr>
      </w:pPr>
      <w:r>
        <w:rPr>
          <w:rFonts w:ascii="宋体" w:hAnsi="宋体" w:hint="eastAsia"/>
          <w:szCs w:val="21"/>
        </w:rPr>
        <w:t>第一完成人签名：</w:t>
      </w:r>
    </w:p>
    <w:p w:rsidR="006E586B" w:rsidRDefault="006E586B" w:rsidP="006E586B">
      <w:pPr>
        <w:spacing w:afterLines="50" w:after="156" w:line="440" w:lineRule="exact"/>
        <w:ind w:firstLineChars="500" w:firstLine="1606"/>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九、论文（专著）目录（不超过</w:t>
      </w:r>
      <w:r>
        <w:rPr>
          <w:rFonts w:ascii="宋体" w:hAnsi="宋体"/>
          <w:b/>
          <w:sz w:val="32"/>
          <w:szCs w:val="32"/>
        </w:rPr>
        <w:t>8</w:t>
      </w:r>
      <w:r>
        <w:rPr>
          <w:rFonts w:ascii="宋体" w:hAnsi="宋体" w:hint="eastAsia"/>
          <w:b/>
          <w:sz w:val="32"/>
          <w:szCs w:val="32"/>
        </w:rPr>
        <w:t>篇）</w:t>
      </w:r>
    </w:p>
    <w:tbl>
      <w:tblPr>
        <w:tblW w:w="92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5"/>
        <w:gridCol w:w="2551"/>
        <w:gridCol w:w="993"/>
        <w:gridCol w:w="708"/>
        <w:gridCol w:w="709"/>
        <w:gridCol w:w="567"/>
        <w:gridCol w:w="1985"/>
        <w:gridCol w:w="850"/>
        <w:gridCol w:w="588"/>
      </w:tblGrid>
      <w:tr w:rsidR="006E586B" w:rsidTr="00FB727D">
        <w:trPr>
          <w:trHeight w:val="1031"/>
          <w:jc w:val="center"/>
        </w:trPr>
        <w:tc>
          <w:tcPr>
            <w:tcW w:w="335"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序号</w:t>
            </w:r>
          </w:p>
        </w:tc>
        <w:tc>
          <w:tcPr>
            <w:tcW w:w="2551"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论文题目或专著名称</w:t>
            </w:r>
          </w:p>
        </w:tc>
        <w:tc>
          <w:tcPr>
            <w:tcW w:w="993" w:type="dxa"/>
            <w:tcBorders>
              <w:top w:val="single" w:sz="8" w:space="0" w:color="auto"/>
            </w:tcBorders>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发表的期刊及卷（期）页或出版社</w:t>
            </w:r>
          </w:p>
        </w:tc>
        <w:tc>
          <w:tcPr>
            <w:tcW w:w="708"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发表时间</w:t>
            </w:r>
          </w:p>
        </w:tc>
        <w:tc>
          <w:tcPr>
            <w:tcW w:w="709"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通讯作者</w:t>
            </w:r>
          </w:p>
        </w:tc>
        <w:tc>
          <w:tcPr>
            <w:tcW w:w="567"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第一作者</w:t>
            </w:r>
          </w:p>
        </w:tc>
        <w:tc>
          <w:tcPr>
            <w:tcW w:w="1985"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国内作者</w:t>
            </w:r>
          </w:p>
        </w:tc>
        <w:tc>
          <w:tcPr>
            <w:tcW w:w="850"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中科院JCR</w:t>
            </w:r>
          </w:p>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分区</w:t>
            </w:r>
          </w:p>
        </w:tc>
        <w:tc>
          <w:tcPr>
            <w:tcW w:w="588" w:type="dxa"/>
            <w:tcBorders>
              <w:top w:val="single" w:sz="8" w:space="0" w:color="auto"/>
            </w:tcBorders>
            <w:vAlign w:val="center"/>
          </w:tcPr>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核心</w:t>
            </w:r>
          </w:p>
          <w:p w:rsidR="006E586B" w:rsidRPr="006A0CA1" w:rsidRDefault="006E586B" w:rsidP="00FB727D">
            <w:pPr>
              <w:pStyle w:val="a9"/>
              <w:snapToGrid w:val="0"/>
              <w:spacing w:line="300" w:lineRule="atLeast"/>
              <w:ind w:firstLineChars="0" w:firstLine="0"/>
              <w:jc w:val="center"/>
              <w:rPr>
                <w:rFonts w:ascii="宋体" w:hAnsi="宋体"/>
              </w:rPr>
            </w:pPr>
            <w:r w:rsidRPr="006A0CA1">
              <w:rPr>
                <w:rFonts w:ascii="宋体" w:hAnsi="宋体" w:hint="eastAsia"/>
              </w:rPr>
              <w:t>期刊</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1</w:t>
            </w:r>
          </w:p>
        </w:tc>
        <w:tc>
          <w:tcPr>
            <w:tcW w:w="2551"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The distribution of Fusarium graminearum and F. asiaticum causing Fusarium head blight of wheat in relation to climate and cropping system</w:t>
            </w: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Plant Disease105:2830-2835</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2021</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SongYuli,Zhou Yilin</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Xu Fei</w:t>
            </w:r>
            <w:r w:rsidRPr="009E61EA">
              <w:rPr>
                <w:rFonts w:ascii="Times New Roman"/>
                <w:kern w:val="0"/>
                <w:sz w:val="18"/>
                <w:szCs w:val="18"/>
              </w:rPr>
              <w:t>, Liu Wei</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Xu Fei, Liu Wei, Song Yuli, Zhou Yilin, Xu Xiangming, Yang Gongqiang, Wang Junmei, Zhang Jiaojiao, Liu lulu</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2</w:t>
            </w: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Pr>
                <w:rFonts w:ascii="Times New Roman" w:hint="eastAsia"/>
                <w:sz w:val="18"/>
                <w:szCs w:val="18"/>
              </w:rPr>
              <w:t>SCI</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2</w:t>
            </w:r>
          </w:p>
        </w:tc>
        <w:tc>
          <w:tcPr>
            <w:tcW w:w="2551"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First report of Fusarium pseudograminearum from wheat heads with Fusarium head blight in North China Plain</w:t>
            </w: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Plant Disease, 99:156</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2015</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Xu Fei</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Xu Fei</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Xu Fei, Song Yuli, Yang Gongqiang, Wang Junmei, Liu Lulu, Li Yahong</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1</w:t>
            </w: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Pr>
                <w:rFonts w:ascii="Times New Roman" w:hint="eastAsia"/>
                <w:sz w:val="18"/>
                <w:szCs w:val="18"/>
              </w:rPr>
              <w:t>SCI</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3</w:t>
            </w:r>
          </w:p>
        </w:tc>
        <w:tc>
          <w:tcPr>
            <w:tcW w:w="2551"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黄淮冬麦区小麦主栽品种赤霉病综合抗性鉴定及其</w:t>
            </w:r>
            <w:r w:rsidRPr="009E61EA">
              <w:rPr>
                <w:rFonts w:ascii="Times New Roman"/>
                <w:bCs/>
                <w:sz w:val="18"/>
                <w:szCs w:val="18"/>
              </w:rPr>
              <w:t>FHB1</w:t>
            </w:r>
            <w:r w:rsidRPr="009E61EA">
              <w:rPr>
                <w:rFonts w:ascii="Times New Roman"/>
                <w:bCs/>
                <w:sz w:val="18"/>
                <w:szCs w:val="18"/>
              </w:rPr>
              <w:t>抗性基因检测</w:t>
            </w: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植物保护</w:t>
            </w:r>
            <w:r w:rsidRPr="009E61EA">
              <w:rPr>
                <w:rFonts w:ascii="Times New Roman"/>
                <w:kern w:val="0"/>
                <w:sz w:val="18"/>
                <w:szCs w:val="18"/>
              </w:rPr>
              <w:t>, 46(5):84-92</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2020</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徐飞，王俊美，杨共强，宋玉立，刘露露，李丽娟，李亚红，韩自行，张姣姣</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4</w:t>
            </w:r>
          </w:p>
        </w:tc>
        <w:tc>
          <w:tcPr>
            <w:tcW w:w="2551" w:type="dxa"/>
          </w:tcPr>
          <w:p w:rsidR="006E586B" w:rsidRPr="009E61EA" w:rsidRDefault="006E586B" w:rsidP="00FB727D">
            <w:pPr>
              <w:adjustRightInd w:val="0"/>
              <w:snapToGrid w:val="0"/>
              <w:spacing w:line="240" w:lineRule="exact"/>
              <w:rPr>
                <w:kern w:val="0"/>
                <w:sz w:val="18"/>
                <w:szCs w:val="18"/>
              </w:rPr>
            </w:pPr>
            <w:r w:rsidRPr="009E61EA">
              <w:rPr>
                <w:bCs/>
                <w:sz w:val="18"/>
                <w:szCs w:val="18"/>
              </w:rPr>
              <w:t>河南省首次发现梨孢镰刀菌引起的小麦赤霉病</w:t>
            </w: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植物保护</w:t>
            </w:r>
            <w:r w:rsidRPr="009E61EA">
              <w:rPr>
                <w:rFonts w:ascii="Times New Roman"/>
                <w:kern w:val="0"/>
                <w:sz w:val="18"/>
                <w:szCs w:val="18"/>
              </w:rPr>
              <w:t>, 46(6):60-64</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2020</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徐飞，王俊美，杨共强，宋玉立，刘露露，李丽娟</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5</w:t>
            </w:r>
          </w:p>
        </w:tc>
        <w:tc>
          <w:tcPr>
            <w:tcW w:w="2551" w:type="dxa"/>
          </w:tcPr>
          <w:p w:rsidR="006E586B" w:rsidRPr="009E61EA" w:rsidRDefault="006E586B" w:rsidP="00FB727D">
            <w:pPr>
              <w:shd w:val="clear" w:color="auto" w:fill="FFFFFF"/>
              <w:spacing w:line="400" w:lineRule="exact"/>
              <w:rPr>
                <w:bCs/>
                <w:sz w:val="18"/>
                <w:szCs w:val="18"/>
              </w:rPr>
            </w:pPr>
            <w:r w:rsidRPr="009E61EA">
              <w:rPr>
                <w:bCs/>
                <w:sz w:val="18"/>
                <w:szCs w:val="18"/>
              </w:rPr>
              <w:t>不同杀菌剂防治小麦赤霉病及减少籽粒中</w:t>
            </w:r>
            <w:r w:rsidRPr="009E61EA">
              <w:rPr>
                <w:bCs/>
                <w:sz w:val="18"/>
                <w:szCs w:val="18"/>
              </w:rPr>
              <w:t>DON</w:t>
            </w:r>
            <w:r w:rsidRPr="009E61EA">
              <w:rPr>
                <w:bCs/>
                <w:sz w:val="18"/>
                <w:szCs w:val="18"/>
              </w:rPr>
              <w:t>毒素积累的效果</w:t>
            </w:r>
          </w:p>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植物保护</w:t>
            </w:r>
            <w:r w:rsidRPr="009E61EA">
              <w:rPr>
                <w:rFonts w:ascii="Times New Roman"/>
                <w:bCs/>
                <w:sz w:val="18"/>
                <w:szCs w:val="18"/>
              </w:rPr>
              <w:t>, 44(3)</w:t>
            </w:r>
            <w:r w:rsidRPr="009E61EA">
              <w:rPr>
                <w:rFonts w:ascii="Times New Roman"/>
                <w:bCs/>
                <w:sz w:val="18"/>
                <w:szCs w:val="18"/>
              </w:rPr>
              <w:t>：</w:t>
            </w:r>
            <w:r w:rsidRPr="009E61EA">
              <w:rPr>
                <w:rFonts w:ascii="Times New Roman"/>
                <w:bCs/>
                <w:sz w:val="18"/>
                <w:szCs w:val="18"/>
              </w:rPr>
              <w:t>214-219.</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2018</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徐飞，王俊美，杨共强，宋玉立，赵凯，韩自行，李丽娟，刘露露，李亚红，张姣姣</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6</w:t>
            </w:r>
          </w:p>
        </w:tc>
        <w:tc>
          <w:tcPr>
            <w:tcW w:w="2551" w:type="dxa"/>
          </w:tcPr>
          <w:p w:rsidR="006E586B" w:rsidRPr="009E61EA" w:rsidRDefault="006E586B" w:rsidP="00FB727D">
            <w:pPr>
              <w:shd w:val="clear" w:color="auto" w:fill="FFFFFF"/>
              <w:spacing w:line="400" w:lineRule="exact"/>
              <w:rPr>
                <w:sz w:val="18"/>
                <w:szCs w:val="18"/>
              </w:rPr>
            </w:pPr>
            <w:r w:rsidRPr="009E61EA">
              <w:rPr>
                <w:rFonts w:hAnsi="宋体"/>
                <w:sz w:val="18"/>
                <w:szCs w:val="18"/>
              </w:rPr>
              <w:t>不同侵染时期对小麦赤霉病发生和籽粒中</w:t>
            </w:r>
            <w:r w:rsidRPr="009E61EA">
              <w:rPr>
                <w:sz w:val="18"/>
                <w:szCs w:val="18"/>
              </w:rPr>
              <w:t>DON</w:t>
            </w:r>
            <w:r w:rsidRPr="009E61EA">
              <w:rPr>
                <w:rFonts w:hAnsi="宋体"/>
                <w:sz w:val="18"/>
                <w:szCs w:val="18"/>
              </w:rPr>
              <w:t>积累的影响</w:t>
            </w:r>
          </w:p>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植物保护</w:t>
            </w:r>
            <w:r w:rsidRPr="009E61EA">
              <w:rPr>
                <w:rFonts w:ascii="Times New Roman"/>
                <w:bCs/>
                <w:sz w:val="18"/>
                <w:szCs w:val="18"/>
              </w:rPr>
              <w:t>, 44(6): 129-135.</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2018</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徐飞，宋玉立，王俊美，韩自行，赵凯，李丽娟，张姣姣，刘露露，李亚红</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7</w:t>
            </w:r>
          </w:p>
        </w:tc>
        <w:tc>
          <w:tcPr>
            <w:tcW w:w="2551" w:type="dxa"/>
          </w:tcPr>
          <w:p w:rsidR="006E586B" w:rsidRPr="009E61EA" w:rsidRDefault="006E586B" w:rsidP="00FB727D">
            <w:pPr>
              <w:shd w:val="clear" w:color="auto" w:fill="FFFFFF"/>
              <w:spacing w:line="400" w:lineRule="exact"/>
              <w:rPr>
                <w:sz w:val="18"/>
                <w:szCs w:val="18"/>
              </w:rPr>
            </w:pPr>
            <w:r w:rsidRPr="009E61EA">
              <w:rPr>
                <w:bCs/>
                <w:sz w:val="18"/>
                <w:szCs w:val="18"/>
              </w:rPr>
              <w:t>戊唑醇不同防治时间对小麦赤霉病发生和籽粒中</w:t>
            </w:r>
            <w:r w:rsidRPr="009E61EA">
              <w:rPr>
                <w:bCs/>
                <w:sz w:val="18"/>
                <w:szCs w:val="18"/>
              </w:rPr>
              <w:t>DON</w:t>
            </w:r>
            <w:r w:rsidRPr="009E61EA">
              <w:rPr>
                <w:bCs/>
                <w:sz w:val="18"/>
                <w:szCs w:val="18"/>
              </w:rPr>
              <w:t>毒素积累的影响</w:t>
            </w:r>
          </w:p>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植物保护</w:t>
            </w:r>
            <w:r w:rsidRPr="009E61EA">
              <w:rPr>
                <w:rFonts w:ascii="Times New Roman"/>
                <w:bCs/>
                <w:sz w:val="18"/>
                <w:szCs w:val="18"/>
              </w:rPr>
              <w:t>, 44(1): 179-185.</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2018</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徐飞，宋玉立，杨共强，王俊美，赵凯，韩自行，李丽娟，刘露露，李亚红，张姣姣</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r w:rsidR="006E586B" w:rsidTr="00FB727D">
        <w:trPr>
          <w:trHeight w:val="1031"/>
          <w:jc w:val="center"/>
        </w:trPr>
        <w:tc>
          <w:tcPr>
            <w:tcW w:w="335" w:type="dxa"/>
            <w:vAlign w:val="center"/>
          </w:tcPr>
          <w:p w:rsidR="006E586B" w:rsidRPr="009E61EA" w:rsidRDefault="006E586B" w:rsidP="00FB727D">
            <w:pPr>
              <w:pStyle w:val="a9"/>
              <w:adjustRightInd w:val="0"/>
              <w:spacing w:line="240" w:lineRule="auto"/>
              <w:ind w:firstLineChars="0" w:firstLine="0"/>
              <w:jc w:val="center"/>
              <w:outlineLvl w:val="1"/>
              <w:rPr>
                <w:rFonts w:ascii="宋体"/>
                <w:sz w:val="18"/>
                <w:szCs w:val="18"/>
              </w:rPr>
            </w:pPr>
            <w:r w:rsidRPr="009E61EA">
              <w:rPr>
                <w:rFonts w:ascii="宋体" w:hint="eastAsia"/>
                <w:sz w:val="18"/>
                <w:szCs w:val="18"/>
              </w:rPr>
              <w:t>8</w:t>
            </w:r>
          </w:p>
        </w:tc>
        <w:tc>
          <w:tcPr>
            <w:tcW w:w="2551"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bCs/>
                <w:sz w:val="18"/>
                <w:szCs w:val="18"/>
              </w:rPr>
              <w:t>河南省小麦赤霉病病菌种群组成及致病力分化</w:t>
            </w:r>
          </w:p>
        </w:tc>
        <w:tc>
          <w:tcPr>
            <w:tcW w:w="993"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植物病理学报</w:t>
            </w:r>
            <w:r w:rsidRPr="009E61EA">
              <w:rPr>
                <w:rFonts w:ascii="Times New Roman"/>
                <w:kern w:val="0"/>
                <w:sz w:val="18"/>
                <w:szCs w:val="18"/>
              </w:rPr>
              <w:t>, 46(3): 294-303</w:t>
            </w:r>
          </w:p>
        </w:tc>
        <w:tc>
          <w:tcPr>
            <w:tcW w:w="70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2016</w:t>
            </w:r>
          </w:p>
        </w:tc>
        <w:tc>
          <w:tcPr>
            <w:tcW w:w="709"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宋玉立</w:t>
            </w:r>
          </w:p>
        </w:tc>
        <w:tc>
          <w:tcPr>
            <w:tcW w:w="567"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徐飞</w:t>
            </w:r>
          </w:p>
        </w:tc>
        <w:tc>
          <w:tcPr>
            <w:tcW w:w="1985"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kern w:val="0"/>
                <w:sz w:val="18"/>
                <w:szCs w:val="18"/>
              </w:rPr>
              <w:t>徐飞，杨共强，王俊美，宋玉立，刘露露，张姣姣</w:t>
            </w:r>
          </w:p>
        </w:tc>
        <w:tc>
          <w:tcPr>
            <w:tcW w:w="850"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p>
        </w:tc>
        <w:tc>
          <w:tcPr>
            <w:tcW w:w="588" w:type="dxa"/>
          </w:tcPr>
          <w:p w:rsidR="006E586B" w:rsidRPr="009E61EA" w:rsidRDefault="006E586B" w:rsidP="00FB727D">
            <w:pPr>
              <w:pStyle w:val="a9"/>
              <w:adjustRightInd w:val="0"/>
              <w:spacing w:line="240" w:lineRule="auto"/>
              <w:ind w:firstLineChars="0" w:firstLine="0"/>
              <w:outlineLvl w:val="1"/>
              <w:rPr>
                <w:rFonts w:ascii="Times New Roman"/>
                <w:sz w:val="18"/>
                <w:szCs w:val="18"/>
              </w:rPr>
            </w:pPr>
            <w:r w:rsidRPr="009E61EA">
              <w:rPr>
                <w:rFonts w:ascii="Times New Roman"/>
                <w:sz w:val="18"/>
                <w:szCs w:val="18"/>
              </w:rPr>
              <w:t>是</w:t>
            </w:r>
          </w:p>
        </w:tc>
      </w:tr>
    </w:tbl>
    <w:p w:rsidR="006E586B" w:rsidRDefault="006E586B" w:rsidP="006E586B">
      <w:pPr>
        <w:spacing w:beforeLines="50" w:before="156" w:afterLines="50" w:after="156" w:line="200" w:lineRule="exact"/>
        <w:rPr>
          <w:rFonts w:ascii="宋体" w:hAnsi="宋体"/>
          <w:spacing w:val="-8"/>
          <w:szCs w:val="21"/>
        </w:rPr>
      </w:pPr>
      <w:r>
        <w:rPr>
          <w:rFonts w:ascii="宋体" w:hAnsi="宋体" w:hint="eastAsia"/>
          <w:szCs w:val="21"/>
        </w:rPr>
        <w:lastRenderedPageBreak/>
        <w:t>说明：如果以上所列论文（专著）中含有外文论文（专著），则除了填写“八</w:t>
      </w:r>
      <w:r>
        <w:rPr>
          <w:rFonts w:ascii="宋体" w:hAnsi="宋体"/>
          <w:szCs w:val="21"/>
        </w:rPr>
        <w:t>、</w:t>
      </w:r>
      <w:r>
        <w:rPr>
          <w:rFonts w:ascii="宋体" w:hAnsi="宋体" w:hint="eastAsia"/>
          <w:szCs w:val="21"/>
        </w:rPr>
        <w:t>论文（专著）目录”，还需要填写下一页“八</w:t>
      </w:r>
      <w:r>
        <w:rPr>
          <w:rFonts w:ascii="宋体" w:hAnsi="宋体"/>
          <w:szCs w:val="21"/>
        </w:rPr>
        <w:t>、</w:t>
      </w:r>
      <w:r>
        <w:rPr>
          <w:rFonts w:ascii="宋体" w:hAnsi="宋体" w:hint="eastAsia"/>
          <w:szCs w:val="21"/>
        </w:rPr>
        <w:t>论文（专著）目录（中文翻译版）”。二者的内容和顺序均保持一致。</w:t>
      </w:r>
      <w:r>
        <w:rPr>
          <w:rFonts w:ascii="宋体" w:hAnsi="宋体" w:hint="eastAsia"/>
          <w:b/>
          <w:szCs w:val="21"/>
        </w:rPr>
        <w:t>如果以上所列论文（专著）均为中文论文（专著），则不需要填写下一页。</w:t>
      </w:r>
    </w:p>
    <w:p w:rsidR="006E586B" w:rsidRDefault="006E586B" w:rsidP="006E586B">
      <w:pPr>
        <w:spacing w:beforeLines="50" w:before="156" w:afterLines="50" w:after="156" w:line="200" w:lineRule="exact"/>
        <w:rPr>
          <w:rFonts w:ascii="宋体" w:hAnsi="宋体"/>
          <w:spacing w:val="-8"/>
          <w:szCs w:val="21"/>
        </w:rPr>
      </w:pPr>
      <w:r>
        <w:rPr>
          <w:rFonts w:ascii="宋体" w:hAnsi="宋体" w:hint="eastAsia"/>
          <w:spacing w:val="-8"/>
          <w:szCs w:val="21"/>
        </w:rPr>
        <w:t>承诺：上述论文专著用于报奖的情况，已征得未列入项目主要完成人的作者的同意。上述及所附论文专著知识产权归国内所有，不存在争议；</w:t>
      </w:r>
      <w:r>
        <w:rPr>
          <w:rFonts w:ascii="宋体" w:hAnsi="宋体" w:hint="eastAsia"/>
          <w:color w:val="000000"/>
          <w:spacing w:val="-8"/>
          <w:szCs w:val="21"/>
        </w:rPr>
        <w:t>且</w:t>
      </w:r>
      <w:r>
        <w:rPr>
          <w:rFonts w:ascii="宋体" w:hAnsi="宋体" w:hint="eastAsia"/>
          <w:color w:val="000000"/>
          <w:spacing w:val="2"/>
        </w:rPr>
        <w:t>未在已获得的国家科学技术奖、河南省及其他省部（市）级科学技术奖、河南省农业科研系统科技成果奖及本年度申报的河南省农业科研系统科技成果奖其它项目中使用。</w:t>
      </w:r>
    </w:p>
    <w:p w:rsidR="006E586B" w:rsidRDefault="006E586B" w:rsidP="006E586B">
      <w:pPr>
        <w:spacing w:line="340" w:lineRule="exact"/>
        <w:rPr>
          <w:rFonts w:ascii="宋体" w:hAnsi="宋体"/>
          <w:szCs w:val="21"/>
        </w:rPr>
      </w:pPr>
      <w:r>
        <w:rPr>
          <w:rFonts w:ascii="宋体" w:hAnsi="宋体" w:hint="eastAsia"/>
          <w:spacing w:val="-8"/>
          <w:szCs w:val="21"/>
        </w:rPr>
        <w:t xml:space="preserve">                                                              </w:t>
      </w:r>
      <w:r>
        <w:rPr>
          <w:rFonts w:ascii="宋体" w:hAnsi="宋体" w:hint="eastAsia"/>
          <w:szCs w:val="21"/>
        </w:rPr>
        <w:t>第一完成人签名：</w:t>
      </w:r>
    </w:p>
    <w:p w:rsidR="00DC6D2B" w:rsidRPr="006E586B" w:rsidRDefault="00DC6D2B"/>
    <w:sectPr w:rsidR="00DC6D2B" w:rsidRPr="006E586B" w:rsidSect="00DC6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50C" w:rsidRDefault="0079350C">
      <w:r>
        <w:separator/>
      </w:r>
    </w:p>
  </w:endnote>
  <w:endnote w:type="continuationSeparator" w:id="0">
    <w:p w:rsidR="0079350C" w:rsidRDefault="0079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3A" w:rsidRDefault="006E586B">
    <w:pPr>
      <w:pStyle w:val="a6"/>
      <w:framePr w:wrap="around" w:vAnchor="text" w:hAnchor="margin" w:xAlign="outside" w:y="1"/>
      <w:rPr>
        <w:rStyle w:val="a3"/>
        <w:sz w:val="28"/>
        <w:szCs w:val="28"/>
      </w:rPr>
    </w:pPr>
    <w:r>
      <w:rPr>
        <w:rStyle w:val="a3"/>
        <w:rFonts w:hint="eastAsia"/>
        <w:color w:val="FFFFFF"/>
        <w:sz w:val="28"/>
        <w:szCs w:val="28"/>
      </w:rPr>
      <w:t>的</w:t>
    </w:r>
    <w:r>
      <w:rPr>
        <w:rStyle w:val="a3"/>
        <w:rFonts w:hint="eastAsia"/>
        <w:sz w:val="28"/>
        <w:szCs w:val="28"/>
      </w:rPr>
      <w:t>—</w:t>
    </w:r>
    <w:r>
      <w:rPr>
        <w:rStyle w:val="a3"/>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864A3E">
      <w:rPr>
        <w:rStyle w:val="a3"/>
        <w:noProof/>
        <w:sz w:val="28"/>
        <w:szCs w:val="28"/>
      </w:rPr>
      <w:t>3</w:t>
    </w:r>
    <w:r>
      <w:rPr>
        <w:sz w:val="28"/>
        <w:szCs w:val="28"/>
      </w:rPr>
      <w:fldChar w:fldCharType="end"/>
    </w:r>
    <w:r>
      <w:rPr>
        <w:rStyle w:val="a3"/>
        <w:sz w:val="28"/>
        <w:szCs w:val="28"/>
      </w:rPr>
      <w:t xml:space="preserve"> </w:t>
    </w:r>
    <w:r>
      <w:rPr>
        <w:rStyle w:val="a3"/>
        <w:rFonts w:hint="eastAsia"/>
        <w:sz w:val="28"/>
        <w:szCs w:val="28"/>
      </w:rPr>
      <w:t>—</w:t>
    </w:r>
    <w:r>
      <w:rPr>
        <w:rStyle w:val="a3"/>
        <w:rFonts w:hint="eastAsia"/>
        <w:color w:val="FFFFFF"/>
        <w:sz w:val="28"/>
        <w:szCs w:val="28"/>
      </w:rPr>
      <w:t>的</w:t>
    </w:r>
  </w:p>
  <w:p w:rsidR="008C6B3A" w:rsidRDefault="0079350C">
    <w:pPr>
      <w:pStyle w:val="a6"/>
      <w:wordWrap w:val="0"/>
      <w:ind w:right="360" w:firstLine="360"/>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50C" w:rsidRDefault="0079350C">
      <w:r>
        <w:separator/>
      </w:r>
    </w:p>
  </w:footnote>
  <w:footnote w:type="continuationSeparator" w:id="0">
    <w:p w:rsidR="0079350C" w:rsidRDefault="00793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FF8E3B"/>
    <w:multiLevelType w:val="singleLevel"/>
    <w:tmpl w:val="ECFF8E3B"/>
    <w:lvl w:ilvl="0">
      <w:start w:val="2"/>
      <w:numFmt w:val="decimal"/>
      <w:suff w:val="nothing"/>
      <w:lvlText w:val="%1．"/>
      <w:lvlJc w:val="left"/>
      <w:pPr>
        <w:ind w:left="960" w:firstLine="0"/>
      </w:pPr>
    </w:lvl>
  </w:abstractNum>
  <w:abstractNum w:abstractNumId="1" w15:restartNumberingAfterBreak="0">
    <w:nsid w:val="455170DD"/>
    <w:multiLevelType w:val="multilevel"/>
    <w:tmpl w:val="455170DD"/>
    <w:lvl w:ilvl="0">
      <w:start w:val="1"/>
      <w:numFmt w:val="japaneseCounting"/>
      <w:lvlText w:val="%1、"/>
      <w:lvlJc w:val="left"/>
      <w:pPr>
        <w:ind w:left="3839" w:hanging="720"/>
      </w:pPr>
      <w:rPr>
        <w:rFonts w:hint="default"/>
      </w:rPr>
    </w:lvl>
    <w:lvl w:ilvl="1">
      <w:start w:val="1"/>
      <w:numFmt w:val="lowerLetter"/>
      <w:lvlText w:val="%2)"/>
      <w:lvlJc w:val="left"/>
      <w:pPr>
        <w:ind w:left="3959" w:hanging="420"/>
      </w:pPr>
    </w:lvl>
    <w:lvl w:ilvl="2">
      <w:start w:val="1"/>
      <w:numFmt w:val="lowerRoman"/>
      <w:lvlText w:val="%3."/>
      <w:lvlJc w:val="right"/>
      <w:pPr>
        <w:ind w:left="4379" w:hanging="420"/>
      </w:pPr>
    </w:lvl>
    <w:lvl w:ilvl="3">
      <w:start w:val="1"/>
      <w:numFmt w:val="decimal"/>
      <w:lvlText w:val="%4."/>
      <w:lvlJc w:val="left"/>
      <w:pPr>
        <w:ind w:left="4799" w:hanging="420"/>
      </w:pPr>
    </w:lvl>
    <w:lvl w:ilvl="4">
      <w:start w:val="1"/>
      <w:numFmt w:val="lowerLetter"/>
      <w:lvlText w:val="%5)"/>
      <w:lvlJc w:val="left"/>
      <w:pPr>
        <w:ind w:left="5219" w:hanging="420"/>
      </w:pPr>
    </w:lvl>
    <w:lvl w:ilvl="5">
      <w:start w:val="1"/>
      <w:numFmt w:val="lowerRoman"/>
      <w:lvlText w:val="%6."/>
      <w:lvlJc w:val="right"/>
      <w:pPr>
        <w:ind w:left="5639" w:hanging="420"/>
      </w:pPr>
    </w:lvl>
    <w:lvl w:ilvl="6">
      <w:start w:val="1"/>
      <w:numFmt w:val="decimal"/>
      <w:lvlText w:val="%7."/>
      <w:lvlJc w:val="left"/>
      <w:pPr>
        <w:ind w:left="6059" w:hanging="420"/>
      </w:pPr>
    </w:lvl>
    <w:lvl w:ilvl="7">
      <w:start w:val="1"/>
      <w:numFmt w:val="lowerLetter"/>
      <w:lvlText w:val="%8)"/>
      <w:lvlJc w:val="left"/>
      <w:pPr>
        <w:ind w:left="6479" w:hanging="420"/>
      </w:pPr>
    </w:lvl>
    <w:lvl w:ilvl="8">
      <w:start w:val="1"/>
      <w:numFmt w:val="lowerRoman"/>
      <w:lvlText w:val="%9."/>
      <w:lvlJc w:val="right"/>
      <w:pPr>
        <w:ind w:left="689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6B"/>
    <w:rsid w:val="006E586B"/>
    <w:rsid w:val="0079350C"/>
    <w:rsid w:val="00864A3E"/>
    <w:rsid w:val="00DC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664EC-26C5-4584-B31E-2C06CD00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8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6E586B"/>
  </w:style>
  <w:style w:type="paragraph" w:styleId="a4">
    <w:name w:val="header"/>
    <w:basedOn w:val="a"/>
    <w:link w:val="a5"/>
    <w:rsid w:val="006E58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E586B"/>
    <w:rPr>
      <w:rFonts w:ascii="Times New Roman" w:eastAsia="宋体" w:hAnsi="Times New Roman" w:cs="Times New Roman"/>
      <w:sz w:val="18"/>
      <w:szCs w:val="18"/>
    </w:rPr>
  </w:style>
  <w:style w:type="paragraph" w:styleId="a6">
    <w:name w:val="footer"/>
    <w:basedOn w:val="a"/>
    <w:link w:val="a7"/>
    <w:rsid w:val="006E586B"/>
    <w:pPr>
      <w:tabs>
        <w:tab w:val="center" w:pos="4153"/>
        <w:tab w:val="right" w:pos="8306"/>
      </w:tabs>
      <w:snapToGrid w:val="0"/>
      <w:jc w:val="left"/>
    </w:pPr>
    <w:rPr>
      <w:sz w:val="18"/>
      <w:szCs w:val="18"/>
    </w:rPr>
  </w:style>
  <w:style w:type="character" w:customStyle="1" w:styleId="a7">
    <w:name w:val="页脚 字符"/>
    <w:basedOn w:val="a0"/>
    <w:link w:val="a6"/>
    <w:rsid w:val="006E586B"/>
    <w:rPr>
      <w:rFonts w:ascii="Times New Roman" w:eastAsia="宋体" w:hAnsi="Times New Roman" w:cs="Times New Roman"/>
      <w:sz w:val="18"/>
      <w:szCs w:val="18"/>
    </w:rPr>
  </w:style>
  <w:style w:type="character" w:customStyle="1" w:styleId="a8">
    <w:name w:val="纯文本 字符"/>
    <w:link w:val="a9"/>
    <w:uiPriority w:val="99"/>
    <w:qFormat/>
    <w:rsid w:val="006E586B"/>
    <w:rPr>
      <w:rFonts w:ascii="仿宋_GB2312"/>
      <w:sz w:val="24"/>
      <w:szCs w:val="24"/>
    </w:rPr>
  </w:style>
  <w:style w:type="paragraph" w:styleId="a9">
    <w:name w:val="Plain Text"/>
    <w:basedOn w:val="a"/>
    <w:link w:val="a8"/>
    <w:uiPriority w:val="99"/>
    <w:qFormat/>
    <w:rsid w:val="006E586B"/>
    <w:pPr>
      <w:spacing w:line="360" w:lineRule="auto"/>
      <w:ind w:firstLineChars="200" w:firstLine="480"/>
    </w:pPr>
    <w:rPr>
      <w:rFonts w:ascii="仿宋_GB2312" w:eastAsiaTheme="minorEastAsia" w:hAnsiTheme="minorHAnsi" w:cstheme="minorBidi"/>
      <w:sz w:val="24"/>
    </w:rPr>
  </w:style>
  <w:style w:type="character" w:customStyle="1" w:styleId="Char1">
    <w:name w:val="纯文本 Char1"/>
    <w:basedOn w:val="a0"/>
    <w:uiPriority w:val="99"/>
    <w:semiHidden/>
    <w:rsid w:val="006E586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xufei</dc:creator>
  <cp:lastModifiedBy>user</cp:lastModifiedBy>
  <cp:revision>2</cp:revision>
  <dcterms:created xsi:type="dcterms:W3CDTF">2022-03-05T13:15:00Z</dcterms:created>
  <dcterms:modified xsi:type="dcterms:W3CDTF">2022-03-05T13:15:00Z</dcterms:modified>
</cp:coreProperties>
</file>