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before="156" w:beforeLines="50" w:line="420" w:lineRule="exact"/>
        <w:jc w:val="center"/>
        <w:outlineLvl w:val="0"/>
        <w:rPr>
          <w:bCs/>
          <w:color w:val="000000"/>
          <w:sz w:val="36"/>
          <w:szCs w:val="36"/>
        </w:rPr>
      </w:pPr>
      <w:bookmarkStart w:id="0" w:name="_Toc165921151"/>
      <w:r>
        <w:rPr>
          <w:b/>
          <w:color w:val="000000"/>
          <w:sz w:val="36"/>
          <w:szCs w:val="36"/>
        </w:rPr>
        <w:t>山东省技术</w:t>
      </w:r>
      <w:r>
        <w:rPr>
          <w:rFonts w:hint="eastAsia"/>
          <w:b/>
          <w:color w:val="000000"/>
          <w:sz w:val="36"/>
          <w:szCs w:val="36"/>
        </w:rPr>
        <w:t>发明奖</w:t>
      </w:r>
      <w:r>
        <w:rPr>
          <w:b/>
          <w:color w:val="000000"/>
          <w:sz w:val="36"/>
          <w:szCs w:val="36"/>
        </w:rPr>
        <w:t>提名公示</w:t>
      </w:r>
      <w:bookmarkEnd w:id="0"/>
      <w:r>
        <w:rPr>
          <w:rFonts w:hint="eastAsia"/>
          <w:b/>
          <w:color w:val="000000"/>
          <w:sz w:val="36"/>
          <w:szCs w:val="36"/>
        </w:rPr>
        <w:t>材料</w:t>
      </w:r>
    </w:p>
    <w:p>
      <w:pPr>
        <w:snapToGrid w:val="0"/>
        <w:spacing w:before="156" w:beforeLines="50" w:after="156" w:afterLines="5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（2024年度）</w:t>
      </w:r>
    </w:p>
    <w:p>
      <w:pPr>
        <w:spacing w:line="430" w:lineRule="exact"/>
        <w:ind w:left="1968" w:hanging="1968" w:hangingChars="700"/>
        <w:rPr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一、</w:t>
      </w:r>
      <w:r>
        <w:rPr>
          <w:b/>
          <w:bCs/>
          <w:color w:val="000000"/>
          <w:sz w:val="28"/>
          <w:szCs w:val="28"/>
        </w:rPr>
        <w:t>项目名称</w:t>
      </w:r>
      <w:r>
        <w:rPr>
          <w:rFonts w:hint="eastAsia"/>
          <w:b/>
          <w:bCs/>
          <w:color w:val="000000"/>
          <w:sz w:val="28"/>
          <w:szCs w:val="28"/>
        </w:rPr>
        <w:t>：</w:t>
      </w:r>
    </w:p>
    <w:p>
      <w:pPr>
        <w:spacing w:line="430" w:lineRule="exact"/>
        <w:ind w:left="1960" w:hanging="1960" w:hangingChars="70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黄淮海设施蔬菜机械化生产关键装备创制与应用</w:t>
      </w:r>
    </w:p>
    <w:p>
      <w:pPr>
        <w:spacing w:line="430" w:lineRule="exact"/>
        <w:rPr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二、</w:t>
      </w:r>
      <w:r>
        <w:rPr>
          <w:b/>
          <w:bCs/>
          <w:color w:val="000000"/>
          <w:sz w:val="28"/>
          <w:szCs w:val="28"/>
        </w:rPr>
        <w:t>提名者</w:t>
      </w:r>
      <w:r>
        <w:rPr>
          <w:rFonts w:hint="eastAsia"/>
          <w:b/>
          <w:bCs/>
          <w:color w:val="000000"/>
          <w:sz w:val="28"/>
          <w:szCs w:val="28"/>
        </w:rPr>
        <w:t>及提名意见、提名等级</w:t>
      </w:r>
    </w:p>
    <w:p>
      <w:pPr>
        <w:spacing w:line="430" w:lineRule="exact"/>
        <w:ind w:firstLine="560" w:firstLineChars="20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提名单位：山东省农业</w:t>
      </w:r>
      <w:r>
        <w:rPr>
          <w:color w:val="000000"/>
          <w:sz w:val="28"/>
          <w:szCs w:val="28"/>
        </w:rPr>
        <w:t>科学院</w:t>
      </w:r>
    </w:p>
    <w:p>
      <w:pPr>
        <w:spacing w:line="430" w:lineRule="exact"/>
        <w:ind w:firstLine="560" w:firstLineChars="20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提名意见：由山东省农业科学院等7家单位共同完成的“黄淮海设施蔬菜机械化生产关键装备创制与应用”科研成果，主要针对我国黄淮海地区日光温室宜机化差、环境调控精度低、水肥药利用效率低、机械化水平低等突出问题，面向黄淮海设施蔬菜生产，以节本省工增效为目标，机械化、智能化为突破点，创建了宜机化温室、机械化生产装备、智能化管控平台，率先研发出适宜黄淮海地区的装配式大跨度宜机化日光温室，创制了温室自动卷膜通风、棚膜自动清洗装备，降低温室建造成本20%左右，温室透光率提升15%以上；研制出设施精细耕整地、自动取苗移栽、精准水肥药施用、轻简放蔓吊蔓、智能辅助采收转运等装备；构建了温室生产机械化数字化智能化管控平台，降低生产运行成本30%以上、减少用工量25%以上，劳动效率提高30%以上，综合机械化率由40%左右提高到80%以上，实现了温室从传统人工种植向机械化智能化生产的跨越。本成果获授权国家发明专利33项，发表论文86篇，制定地方或团体标准10项、获农业农村部和省主推技术4项、科技成果鉴定2项。项目关键技术共转化农机产品33种，近3年累计销售各类农机产品11万余台/套/件，新增销售额83841万余元、新增利润7959万余元、新增税收1893万余元。项目形成的各类技术装备产品在山东、河北、河南等黄淮海地区得到大面积推广应用，温室种植总体生产效率提升10%以上；减少了水肥药浪费，平均节水30%、节肥15%、节药10%；节能20%；产生了显著经济、社会和生态效益。项目已征求了徐振兴（农业农村部农业机械化总站、农业机械制造）等7名专家意见，认为该成果整体达到国际先进水平，其中节能型日光温室棚膜自动清洗装备、多垄同步自动放蔓装置达到国际领先水平。</w:t>
      </w:r>
    </w:p>
    <w:p>
      <w:pPr>
        <w:spacing w:line="430" w:lineRule="exact"/>
        <w:ind w:firstLine="560" w:firstLineChars="2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提名等级</w:t>
      </w:r>
      <w:r>
        <w:rPr>
          <w:rFonts w:hint="eastAsia"/>
          <w:color w:val="000000"/>
          <w:sz w:val="28"/>
          <w:szCs w:val="28"/>
        </w:rPr>
        <w:t>：一等奖</w:t>
      </w:r>
    </w:p>
    <w:p>
      <w:pPr>
        <w:spacing w:line="430" w:lineRule="exact"/>
        <w:rPr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三、项目简介</w:t>
      </w:r>
    </w:p>
    <w:p>
      <w:pPr>
        <w:spacing w:line="430" w:lineRule="exact"/>
        <w:ind w:firstLine="560" w:firstLineChars="20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黄淮海设施蔬菜面积已达1600万亩，占全国60%以上，已成为保障“菜篮子”稳定供给、农业增效和农民增收的支柱产业。然而设施蔬菜生产中仍然存在现有温室结构不利于机械化作业、环境调控精度低、水肥药利用效率低、机械化水平低等突出问题，造成了管理粗放、用工繁重、综合生产效率低等现状，直接影响了产业的现代化发展。为此，项目团队自2014年以来，以打造设施蔬菜机械化高质量发展新模式为目标，以设施宜机化、生产机械化、管控智慧化发展为突破点，围绕宜机装配式设施蔬菜耕-种-管-收生产关键环节，从理论方法、关键技术和装备产品等方面开展系统研究，取得了以下重要创新成果：</w:t>
      </w:r>
    </w:p>
    <w:p>
      <w:pPr>
        <w:spacing w:line="430" w:lineRule="exact"/>
        <w:ind w:firstLine="560" w:firstLineChars="20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1.优化了宜机新型温室结构设计参数，发明了适于黄淮海地区的装配式大跨度温室；制定了关键部件工厂化生产及现场施工标准，现场施工周期减少70%，降低温室建造成本20%左右；研制了温室通风、卷帘、薄膜清洗等环境调控技术装备，温室透光率提升15%以上，集成了适宜大跨度温室内温光环境综合调控全方位、系列化专用装备，显著提高了温室环境管控能力。</w:t>
      </w:r>
    </w:p>
    <w:p>
      <w:pPr>
        <w:spacing w:line="430" w:lineRule="exact"/>
        <w:ind w:firstLine="560" w:firstLineChars="20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2.突破多源传感信息融合、结构优化、路径规划、自动仿形对靶喷雾、室内高精定位等多项关键技术，研制出设施种植6大环节作业的精细耕整地、自动取苗移栽、精准水肥药施用、轻简放蔓吊蔓、智能辅助采收转运等装备，集成研制了水肥一体化装备与配套管控系统，满足了关键环节机械化生产需求，设施生产综合机械化率提高到80%以上，有效解决了无机可用，机不好用，无好机用的问题。</w:t>
      </w:r>
    </w:p>
    <w:p>
      <w:pPr>
        <w:spacing w:line="430" w:lineRule="exact"/>
        <w:ind w:firstLine="560" w:firstLineChars="20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3.攻克了耕深监测、自适应控制、大数据与云计算融合等关键技术，创制了典型农机作业质量监管系统，实现了复杂作业环境下农机作业质量的在线监管；构建了集温室环境监测与调控、水肥智慧决策、作物生长信息诊断、农机作业质量监管可视化于一体的生产管控平台，打造了面向日光温室、大棚、连栋温室等多个应用场景下的叶菜、果菜生产的集成创新模式，降低生产运行成本30%以上、减少用工量25%以上，劳动效率提高30%以上。</w:t>
      </w:r>
    </w:p>
    <w:p>
      <w:pPr>
        <w:spacing w:line="430" w:lineRule="exact"/>
        <w:ind w:firstLine="560" w:firstLineChars="20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授权国家专利129件，其中发明专利33件；发表论文86篇，其中SCI/EI论文52篇；获农业农村部和省主推技术4项；制定地方/团体技术标准10项；获泰山农业机械科学技术一等奖等奖励3项。专家评价为成果整体达到国际先进水平，其中节能型日光温室棚膜自动清洗装备、多垄同步自动放蔓装置达到国际领先水平。项目关键技术共研制装配式温室配件与设备5种、温室环境调控装置8种、水肥药精准施用设备8种，设施耕种管收农机装备12种；近3年累计销售各类农机产品11万余台/套/件，新增销售额83841亿余元、新增利润7959万余元、新增税收1893万余元，累计推广面积112.8万余亩，创造间接经济效益80亿元。</w:t>
      </w:r>
    </w:p>
    <w:p>
      <w:pPr>
        <w:spacing w:line="440" w:lineRule="exact"/>
        <w:rPr>
          <w:b/>
          <w:bCs/>
          <w:color w:val="000000"/>
          <w:sz w:val="28"/>
        </w:rPr>
      </w:pPr>
      <w:r>
        <w:rPr>
          <w:rFonts w:hint="eastAsia"/>
          <w:b/>
          <w:bCs/>
          <w:color w:val="000000"/>
          <w:sz w:val="28"/>
        </w:rPr>
        <w:t>四、</w:t>
      </w:r>
      <w:r>
        <w:rPr>
          <w:b/>
          <w:bCs/>
          <w:color w:val="000000"/>
          <w:sz w:val="28"/>
        </w:rPr>
        <w:t>主要知识产权和标准规范等目录</w:t>
      </w:r>
    </w:p>
    <w:tbl>
      <w:tblPr>
        <w:tblStyle w:val="6"/>
        <w:tblW w:w="1021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549"/>
        <w:gridCol w:w="445"/>
        <w:gridCol w:w="823"/>
        <w:gridCol w:w="736"/>
        <w:gridCol w:w="992"/>
        <w:gridCol w:w="992"/>
        <w:gridCol w:w="1560"/>
        <w:gridCol w:w="708"/>
        <w:gridCol w:w="851"/>
        <w:gridCol w:w="85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709" w:type="dxa"/>
            <w:vAlign w:val="center"/>
          </w:tcPr>
          <w:p>
            <w:pPr>
              <w:pStyle w:val="3"/>
            </w:pPr>
            <w:bookmarkStart w:id="1" w:name="_Hlk91584424"/>
            <w:r>
              <w:t>知识产权（标准）类别</w:t>
            </w:r>
          </w:p>
        </w:tc>
        <w:tc>
          <w:tcPr>
            <w:tcW w:w="1549" w:type="dxa"/>
            <w:vAlign w:val="center"/>
          </w:tcPr>
          <w:p>
            <w:pPr>
              <w:pStyle w:val="3"/>
            </w:pPr>
            <w:r>
              <w:t>知识产权（标准）具体名称</w:t>
            </w:r>
          </w:p>
        </w:tc>
        <w:tc>
          <w:tcPr>
            <w:tcW w:w="445" w:type="dxa"/>
            <w:vAlign w:val="center"/>
          </w:tcPr>
          <w:p>
            <w:pPr>
              <w:pStyle w:val="3"/>
            </w:pPr>
            <w:r>
              <w:t>国家</w:t>
            </w:r>
          </w:p>
          <w:p>
            <w:pPr>
              <w:pStyle w:val="3"/>
            </w:pPr>
            <w:r>
              <w:t>（地区）</w:t>
            </w:r>
          </w:p>
        </w:tc>
        <w:tc>
          <w:tcPr>
            <w:tcW w:w="823" w:type="dxa"/>
            <w:vAlign w:val="center"/>
          </w:tcPr>
          <w:p>
            <w:pPr>
              <w:pStyle w:val="3"/>
            </w:pPr>
            <w:r>
              <w:t>授权号（标准编号）</w:t>
            </w:r>
          </w:p>
        </w:tc>
        <w:tc>
          <w:tcPr>
            <w:tcW w:w="736" w:type="dxa"/>
            <w:vAlign w:val="center"/>
          </w:tcPr>
          <w:p>
            <w:pPr>
              <w:pStyle w:val="3"/>
            </w:pPr>
            <w:r>
              <w:t>授权（标准发布）日期</w:t>
            </w:r>
          </w:p>
        </w:tc>
        <w:tc>
          <w:tcPr>
            <w:tcW w:w="992" w:type="dxa"/>
            <w:vAlign w:val="center"/>
          </w:tcPr>
          <w:p>
            <w:pPr>
              <w:pStyle w:val="3"/>
            </w:pPr>
            <w:r>
              <w:t>证书编号（标准批准发布部门）</w:t>
            </w:r>
          </w:p>
        </w:tc>
        <w:tc>
          <w:tcPr>
            <w:tcW w:w="992" w:type="dxa"/>
            <w:vAlign w:val="center"/>
          </w:tcPr>
          <w:p>
            <w:pPr>
              <w:pStyle w:val="3"/>
            </w:pPr>
            <w:r>
              <w:t>权利人（标准起草单位）</w:t>
            </w:r>
          </w:p>
        </w:tc>
        <w:tc>
          <w:tcPr>
            <w:tcW w:w="1560" w:type="dxa"/>
            <w:vAlign w:val="center"/>
          </w:tcPr>
          <w:p>
            <w:pPr>
              <w:pStyle w:val="3"/>
            </w:pPr>
            <w:r>
              <w:t>发明人（标准起草人）</w:t>
            </w:r>
          </w:p>
        </w:tc>
        <w:tc>
          <w:tcPr>
            <w:tcW w:w="708" w:type="dxa"/>
            <w:vAlign w:val="center"/>
          </w:tcPr>
          <w:p>
            <w:pPr>
              <w:pStyle w:val="3"/>
            </w:pPr>
            <w:r>
              <w:t>发明专利（标准）有效状态</w:t>
            </w:r>
          </w:p>
        </w:tc>
        <w:tc>
          <w:tcPr>
            <w:tcW w:w="851" w:type="dxa"/>
            <w:vAlign w:val="center"/>
          </w:tcPr>
          <w:p>
            <w:pPr>
              <w:pStyle w:val="3"/>
            </w:pPr>
            <w:r>
              <w:t>第一完成人是否为发明人（标准起草人）</w:t>
            </w:r>
          </w:p>
        </w:tc>
        <w:tc>
          <w:tcPr>
            <w:tcW w:w="850" w:type="dxa"/>
            <w:vAlign w:val="center"/>
          </w:tcPr>
          <w:p>
            <w:pPr>
              <w:pStyle w:val="3"/>
            </w:pPr>
            <w:r>
              <w:t>第一完成单位是否为权利人（标准起草单位）</w:t>
            </w:r>
          </w:p>
        </w:tc>
      </w:tr>
      <w:bookmarkEnd w:id="1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  <w:jc w:val="center"/>
        </w:trPr>
        <w:tc>
          <w:tcPr>
            <w:tcW w:w="709" w:type="dxa"/>
            <w:vAlign w:val="center"/>
          </w:tcPr>
          <w:p>
            <w:pPr>
              <w:pStyle w:val="3"/>
            </w:pPr>
            <w:r>
              <w:t>发明专利</w:t>
            </w:r>
          </w:p>
        </w:tc>
        <w:tc>
          <w:tcPr>
            <w:tcW w:w="1549" w:type="dxa"/>
            <w:vAlign w:val="center"/>
          </w:tcPr>
          <w:p>
            <w:pPr>
              <w:pStyle w:val="3"/>
            </w:pPr>
            <w:r>
              <w:t>一种日光温室及温室通风方法</w:t>
            </w:r>
          </w:p>
        </w:tc>
        <w:tc>
          <w:tcPr>
            <w:tcW w:w="445" w:type="dxa"/>
            <w:vAlign w:val="center"/>
          </w:tcPr>
          <w:p>
            <w:pPr>
              <w:pStyle w:val="3"/>
            </w:pPr>
            <w:r>
              <w:t>中国</w:t>
            </w:r>
          </w:p>
        </w:tc>
        <w:tc>
          <w:tcPr>
            <w:tcW w:w="823" w:type="dxa"/>
            <w:vAlign w:val="center"/>
          </w:tcPr>
          <w:p>
            <w:pPr>
              <w:pStyle w:val="3"/>
            </w:pPr>
            <w:r>
              <w:t>ZL 2022 1 1266602.2</w:t>
            </w:r>
          </w:p>
        </w:tc>
        <w:tc>
          <w:tcPr>
            <w:tcW w:w="736" w:type="dxa"/>
            <w:vAlign w:val="center"/>
          </w:tcPr>
          <w:p>
            <w:pPr>
              <w:pStyle w:val="3"/>
            </w:pPr>
            <w:r>
              <w:t>2023.05.23</w:t>
            </w:r>
          </w:p>
        </w:tc>
        <w:tc>
          <w:tcPr>
            <w:tcW w:w="992" w:type="dxa"/>
            <w:vAlign w:val="center"/>
          </w:tcPr>
          <w:p>
            <w:pPr>
              <w:pStyle w:val="3"/>
            </w:pPr>
            <w:r>
              <w:t>5983805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华能山东发电有限公司</w:t>
            </w:r>
            <w:r>
              <w:rPr>
                <w:rFonts w:hint="eastAsia" w:ascii="宋体" w:hAnsi="宋体"/>
                <w:sz w:val="18"/>
                <w:szCs w:val="18"/>
              </w:rPr>
              <w:t>；</w:t>
            </w:r>
            <w:r>
              <w:rPr>
                <w:rFonts w:ascii="宋体" w:hAnsi="宋体"/>
                <w:sz w:val="18"/>
                <w:szCs w:val="18"/>
              </w:rPr>
              <w:t>华能沾化光伏发电有限公司</w:t>
            </w:r>
            <w:r>
              <w:rPr>
                <w:rFonts w:hint="eastAsia" w:ascii="宋体" w:hAnsi="宋体"/>
                <w:sz w:val="18"/>
                <w:szCs w:val="18"/>
              </w:rPr>
              <w:t>；</w:t>
            </w:r>
            <w:r>
              <w:rPr>
                <w:rFonts w:ascii="宋体" w:hAnsi="宋体"/>
                <w:sz w:val="18"/>
                <w:szCs w:val="18"/>
              </w:rPr>
              <w:t>山东省农业机械科学研究院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郭洪恩</w:t>
            </w:r>
            <w:r>
              <w:rPr>
                <w:rFonts w:hint="eastAsia" w:ascii="宋体" w:hAnsi="宋体"/>
                <w:sz w:val="18"/>
                <w:szCs w:val="18"/>
              </w:rPr>
              <w:t>；</w:t>
            </w:r>
            <w:r>
              <w:rPr>
                <w:rFonts w:ascii="宋体" w:hAnsi="宋体"/>
                <w:sz w:val="18"/>
                <w:szCs w:val="18"/>
              </w:rPr>
              <w:t>何青海</w:t>
            </w:r>
            <w:r>
              <w:rPr>
                <w:rFonts w:hint="eastAsia" w:ascii="宋体" w:hAnsi="宋体"/>
                <w:sz w:val="18"/>
                <w:szCs w:val="18"/>
              </w:rPr>
              <w:t>；</w:t>
            </w:r>
            <w:r>
              <w:rPr>
                <w:rFonts w:ascii="宋体" w:hAnsi="宋体"/>
                <w:sz w:val="18"/>
                <w:szCs w:val="18"/>
              </w:rPr>
              <w:t>王垚</w:t>
            </w:r>
            <w:r>
              <w:rPr>
                <w:rFonts w:hint="eastAsia" w:ascii="宋体" w:hAnsi="宋体"/>
                <w:sz w:val="18"/>
                <w:szCs w:val="18"/>
              </w:rPr>
              <w:t>；</w:t>
            </w:r>
            <w:r>
              <w:rPr>
                <w:rFonts w:ascii="宋体" w:hAnsi="宋体"/>
                <w:sz w:val="18"/>
                <w:szCs w:val="18"/>
              </w:rPr>
              <w:t>曹治</w:t>
            </w:r>
            <w:r>
              <w:rPr>
                <w:rFonts w:hint="eastAsia" w:ascii="宋体" w:hAnsi="宋体"/>
                <w:sz w:val="18"/>
                <w:szCs w:val="18"/>
              </w:rPr>
              <w:t>；</w:t>
            </w:r>
            <w:r>
              <w:rPr>
                <w:rFonts w:ascii="宋体" w:hAnsi="宋体"/>
                <w:sz w:val="18"/>
                <w:szCs w:val="18"/>
              </w:rPr>
              <w:t>李杰</w:t>
            </w:r>
            <w:r>
              <w:rPr>
                <w:rFonts w:hint="eastAsia" w:ascii="宋体" w:hAnsi="宋体"/>
                <w:sz w:val="18"/>
                <w:szCs w:val="18"/>
              </w:rPr>
              <w:t>；</w:t>
            </w:r>
            <w:r>
              <w:rPr>
                <w:rFonts w:ascii="宋体" w:hAnsi="宋体"/>
                <w:sz w:val="18"/>
                <w:szCs w:val="18"/>
              </w:rPr>
              <w:t>裴月忠</w:t>
            </w:r>
            <w:r>
              <w:rPr>
                <w:rFonts w:hint="eastAsia" w:ascii="宋体" w:hAnsi="宋体"/>
                <w:sz w:val="18"/>
                <w:szCs w:val="18"/>
              </w:rPr>
              <w:t>；</w:t>
            </w:r>
            <w:r>
              <w:rPr>
                <w:rFonts w:ascii="宋体" w:hAnsi="宋体"/>
                <w:sz w:val="18"/>
                <w:szCs w:val="18"/>
              </w:rPr>
              <w:t>刘增瑞；李小伟</w:t>
            </w:r>
            <w:r>
              <w:rPr>
                <w:rFonts w:hint="eastAsia" w:ascii="宋体" w:hAnsi="宋体"/>
                <w:sz w:val="18"/>
                <w:szCs w:val="18"/>
              </w:rPr>
              <w:t>；</w:t>
            </w:r>
            <w:r>
              <w:rPr>
                <w:rFonts w:ascii="宋体" w:hAnsi="宋体"/>
                <w:sz w:val="18"/>
                <w:szCs w:val="18"/>
              </w:rPr>
              <w:t>杨勇</w:t>
            </w:r>
            <w:r>
              <w:rPr>
                <w:rFonts w:hint="eastAsia" w:ascii="宋体" w:hAnsi="宋体"/>
                <w:sz w:val="18"/>
                <w:szCs w:val="18"/>
              </w:rPr>
              <w:t>；</w:t>
            </w:r>
            <w:r>
              <w:rPr>
                <w:rFonts w:ascii="宋体" w:hAnsi="宋体"/>
                <w:sz w:val="18"/>
                <w:szCs w:val="18"/>
              </w:rPr>
              <w:t>王宝文</w:t>
            </w:r>
            <w:r>
              <w:rPr>
                <w:rFonts w:hint="eastAsia" w:ascii="宋体" w:hAnsi="宋体"/>
                <w:sz w:val="18"/>
                <w:szCs w:val="18"/>
              </w:rPr>
              <w:t>；</w:t>
            </w:r>
            <w:r>
              <w:rPr>
                <w:rFonts w:ascii="宋体" w:hAnsi="宋体"/>
                <w:sz w:val="18"/>
                <w:szCs w:val="18"/>
              </w:rPr>
              <w:t>丁光辉</w:t>
            </w:r>
            <w:r>
              <w:rPr>
                <w:rFonts w:hint="eastAsia" w:ascii="宋体" w:hAnsi="宋体"/>
                <w:sz w:val="18"/>
                <w:szCs w:val="18"/>
              </w:rPr>
              <w:t>；</w:t>
            </w:r>
            <w:r>
              <w:rPr>
                <w:rFonts w:ascii="宋体" w:hAnsi="宋体"/>
                <w:sz w:val="18"/>
                <w:szCs w:val="18"/>
              </w:rPr>
              <w:t>李永春</w:t>
            </w:r>
          </w:p>
        </w:tc>
        <w:tc>
          <w:tcPr>
            <w:tcW w:w="708" w:type="dxa"/>
            <w:vAlign w:val="center"/>
          </w:tcPr>
          <w:p>
            <w:pPr>
              <w:pStyle w:val="3"/>
            </w:pPr>
            <w:r>
              <w:t>有效</w:t>
            </w:r>
          </w:p>
        </w:tc>
        <w:tc>
          <w:tcPr>
            <w:tcW w:w="851" w:type="dxa"/>
            <w:vAlign w:val="center"/>
          </w:tcPr>
          <w:p>
            <w:pPr>
              <w:pStyle w:val="3"/>
            </w:pPr>
            <w:r>
              <w:t>是</w:t>
            </w:r>
          </w:p>
        </w:tc>
        <w:tc>
          <w:tcPr>
            <w:tcW w:w="850" w:type="dxa"/>
            <w:vAlign w:val="center"/>
          </w:tcPr>
          <w:p>
            <w:pPr>
              <w:pStyle w:val="3"/>
            </w:pPr>
            <w: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709" w:type="dxa"/>
            <w:vAlign w:val="center"/>
          </w:tcPr>
          <w:p>
            <w:pPr>
              <w:pStyle w:val="3"/>
            </w:pPr>
            <w:r>
              <w:t>发明专利</w:t>
            </w:r>
          </w:p>
        </w:tc>
        <w:tc>
          <w:tcPr>
            <w:tcW w:w="1549" w:type="dxa"/>
            <w:vAlign w:val="center"/>
          </w:tcPr>
          <w:p>
            <w:pPr>
              <w:pStyle w:val="3"/>
            </w:pPr>
            <w:r>
              <w:t>一种连接管及灌溉组件</w:t>
            </w:r>
          </w:p>
        </w:tc>
        <w:tc>
          <w:tcPr>
            <w:tcW w:w="445" w:type="dxa"/>
            <w:vAlign w:val="center"/>
          </w:tcPr>
          <w:p>
            <w:pPr>
              <w:pStyle w:val="3"/>
            </w:pPr>
            <w:r>
              <w:t>中国</w:t>
            </w:r>
          </w:p>
        </w:tc>
        <w:tc>
          <w:tcPr>
            <w:tcW w:w="823" w:type="dxa"/>
            <w:vAlign w:val="center"/>
          </w:tcPr>
          <w:p>
            <w:pPr>
              <w:pStyle w:val="3"/>
            </w:pPr>
            <w:r>
              <w:t>ZL 2023 1 0515684.8</w:t>
            </w:r>
          </w:p>
        </w:tc>
        <w:tc>
          <w:tcPr>
            <w:tcW w:w="736" w:type="dxa"/>
            <w:vAlign w:val="center"/>
          </w:tcPr>
          <w:p>
            <w:pPr>
              <w:pStyle w:val="3"/>
            </w:pPr>
            <w:r>
              <w:t>2023.05.09</w:t>
            </w:r>
          </w:p>
        </w:tc>
        <w:tc>
          <w:tcPr>
            <w:tcW w:w="992" w:type="dxa"/>
            <w:vAlign w:val="center"/>
          </w:tcPr>
          <w:p>
            <w:pPr>
              <w:pStyle w:val="3"/>
            </w:pPr>
            <w:r>
              <w:t>6126612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华能山东发电有限公司</w:t>
            </w:r>
            <w:r>
              <w:rPr>
                <w:rFonts w:hint="eastAsia" w:ascii="宋体" w:hAnsi="宋体"/>
                <w:sz w:val="18"/>
                <w:szCs w:val="18"/>
              </w:rPr>
              <w:t>；</w:t>
            </w:r>
            <w:r>
              <w:rPr>
                <w:rFonts w:ascii="宋体" w:hAnsi="宋体"/>
                <w:sz w:val="18"/>
                <w:szCs w:val="18"/>
              </w:rPr>
              <w:t>华能沾化光伏发电有限公司</w:t>
            </w:r>
            <w:r>
              <w:rPr>
                <w:rFonts w:hint="eastAsia" w:ascii="宋体" w:hAnsi="宋体"/>
                <w:sz w:val="18"/>
                <w:szCs w:val="18"/>
              </w:rPr>
              <w:t>；</w:t>
            </w:r>
            <w:r>
              <w:rPr>
                <w:rFonts w:ascii="宋体" w:hAnsi="宋体"/>
                <w:sz w:val="18"/>
                <w:szCs w:val="18"/>
              </w:rPr>
              <w:t>山东省农业机械科学研究院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何青海</w:t>
            </w:r>
            <w:r>
              <w:rPr>
                <w:rFonts w:hint="eastAsia" w:ascii="宋体" w:hAnsi="宋体"/>
                <w:sz w:val="18"/>
                <w:szCs w:val="18"/>
              </w:rPr>
              <w:t>；</w:t>
            </w:r>
            <w:r>
              <w:rPr>
                <w:rFonts w:ascii="宋体" w:hAnsi="宋体"/>
                <w:sz w:val="18"/>
                <w:szCs w:val="18"/>
              </w:rPr>
              <w:t>郭洪恩</w:t>
            </w:r>
            <w:r>
              <w:rPr>
                <w:rFonts w:hint="eastAsia" w:ascii="宋体" w:hAnsi="宋体"/>
                <w:sz w:val="18"/>
                <w:szCs w:val="18"/>
              </w:rPr>
              <w:t>；</w:t>
            </w:r>
            <w:r>
              <w:rPr>
                <w:rFonts w:ascii="宋体" w:hAnsi="宋体"/>
                <w:sz w:val="18"/>
                <w:szCs w:val="18"/>
              </w:rPr>
              <w:t>唐培全</w:t>
            </w:r>
            <w:r>
              <w:rPr>
                <w:rFonts w:hint="eastAsia" w:ascii="宋体" w:hAnsi="宋体"/>
                <w:sz w:val="18"/>
                <w:szCs w:val="18"/>
              </w:rPr>
              <w:t>；</w:t>
            </w:r>
            <w:r>
              <w:rPr>
                <w:rFonts w:ascii="宋体" w:hAnsi="宋体"/>
                <w:sz w:val="18"/>
                <w:szCs w:val="18"/>
              </w:rPr>
              <w:t>刘晓童</w:t>
            </w:r>
            <w:r>
              <w:rPr>
                <w:rFonts w:hint="eastAsia" w:ascii="宋体" w:hAnsi="宋体"/>
                <w:sz w:val="18"/>
                <w:szCs w:val="18"/>
              </w:rPr>
              <w:t>；</w:t>
            </w:r>
            <w:r>
              <w:rPr>
                <w:rFonts w:ascii="宋体" w:hAnsi="宋体"/>
                <w:sz w:val="18"/>
                <w:szCs w:val="18"/>
              </w:rPr>
              <w:t>张文奎</w:t>
            </w:r>
            <w:r>
              <w:rPr>
                <w:rFonts w:hint="eastAsia" w:ascii="宋体" w:hAnsi="宋体"/>
                <w:sz w:val="18"/>
                <w:szCs w:val="18"/>
              </w:rPr>
              <w:t>；</w:t>
            </w:r>
            <w:r>
              <w:rPr>
                <w:rFonts w:ascii="宋体" w:hAnsi="宋体"/>
                <w:sz w:val="18"/>
                <w:szCs w:val="18"/>
              </w:rPr>
              <w:t>王宝文</w:t>
            </w:r>
            <w:r>
              <w:rPr>
                <w:rFonts w:hint="eastAsia" w:ascii="宋体" w:hAnsi="宋体"/>
                <w:sz w:val="18"/>
                <w:szCs w:val="18"/>
              </w:rPr>
              <w:t>；</w:t>
            </w:r>
            <w:r>
              <w:rPr>
                <w:rFonts w:ascii="宋体" w:hAnsi="宋体"/>
                <w:sz w:val="18"/>
                <w:szCs w:val="18"/>
              </w:rPr>
              <w:t>徐磊</w:t>
            </w:r>
            <w:r>
              <w:rPr>
                <w:rFonts w:hint="eastAsia" w:ascii="宋体" w:hAnsi="宋体"/>
                <w:sz w:val="18"/>
                <w:szCs w:val="18"/>
              </w:rPr>
              <w:t>；</w:t>
            </w:r>
            <w:r>
              <w:rPr>
                <w:rFonts w:ascii="宋体" w:hAnsi="宋体"/>
                <w:sz w:val="18"/>
                <w:szCs w:val="18"/>
              </w:rPr>
              <w:t>蔡军</w:t>
            </w:r>
          </w:p>
        </w:tc>
        <w:tc>
          <w:tcPr>
            <w:tcW w:w="708" w:type="dxa"/>
            <w:vAlign w:val="center"/>
          </w:tcPr>
          <w:p>
            <w:pPr>
              <w:pStyle w:val="3"/>
            </w:pPr>
            <w:r>
              <w:t>有效</w:t>
            </w:r>
          </w:p>
        </w:tc>
        <w:tc>
          <w:tcPr>
            <w:tcW w:w="851" w:type="dxa"/>
            <w:vAlign w:val="center"/>
          </w:tcPr>
          <w:p>
            <w:pPr>
              <w:pStyle w:val="3"/>
            </w:pPr>
            <w:r>
              <w:t>是</w:t>
            </w:r>
          </w:p>
        </w:tc>
        <w:tc>
          <w:tcPr>
            <w:tcW w:w="850" w:type="dxa"/>
            <w:vAlign w:val="center"/>
          </w:tcPr>
          <w:p>
            <w:pPr>
              <w:pStyle w:val="3"/>
            </w:pPr>
            <w: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709" w:type="dxa"/>
            <w:vAlign w:val="center"/>
          </w:tcPr>
          <w:p>
            <w:pPr>
              <w:pStyle w:val="3"/>
            </w:pPr>
            <w:r>
              <w:t>主推技术</w:t>
            </w:r>
          </w:p>
        </w:tc>
        <w:tc>
          <w:tcPr>
            <w:tcW w:w="1549" w:type="dxa"/>
            <w:vAlign w:val="center"/>
          </w:tcPr>
          <w:p>
            <w:pPr>
              <w:pStyle w:val="3"/>
            </w:pPr>
            <w:r>
              <w:t>装配式新型温室及水资源高效利用技术</w:t>
            </w:r>
          </w:p>
        </w:tc>
        <w:tc>
          <w:tcPr>
            <w:tcW w:w="445" w:type="dxa"/>
            <w:vAlign w:val="center"/>
          </w:tcPr>
          <w:p>
            <w:pPr>
              <w:pStyle w:val="3"/>
            </w:pPr>
            <w:r>
              <w:t>中国</w:t>
            </w:r>
          </w:p>
        </w:tc>
        <w:tc>
          <w:tcPr>
            <w:tcW w:w="823" w:type="dxa"/>
            <w:vAlign w:val="center"/>
          </w:tcPr>
          <w:p>
            <w:pPr>
              <w:pStyle w:val="3"/>
            </w:pPr>
            <w:r>
              <w:t>-</w:t>
            </w:r>
          </w:p>
        </w:tc>
        <w:tc>
          <w:tcPr>
            <w:tcW w:w="736" w:type="dxa"/>
            <w:vAlign w:val="center"/>
          </w:tcPr>
          <w:p>
            <w:pPr>
              <w:pStyle w:val="3"/>
            </w:pPr>
            <w:r>
              <w:rPr>
                <w:rFonts w:hint="eastAsia"/>
              </w:rPr>
              <w:t>2021.06.15</w:t>
            </w:r>
          </w:p>
        </w:tc>
        <w:tc>
          <w:tcPr>
            <w:tcW w:w="992" w:type="dxa"/>
            <w:vAlign w:val="center"/>
          </w:tcPr>
          <w:p>
            <w:pPr>
              <w:pStyle w:val="3"/>
            </w:pPr>
            <w:r>
              <w:t>-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山东省农业机械科学研究院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rPr>
                <w:rFonts w:ascii="宋体" w:hAnsi="宋体"/>
                <w:sz w:val="18"/>
                <w:szCs w:val="18"/>
              </w:rPr>
            </w:pPr>
            <w:bookmarkStart w:id="2" w:name="_GoBack"/>
            <w:bookmarkEnd w:id="2"/>
            <w:r>
              <w:rPr>
                <w:rFonts w:hint="eastAsia" w:ascii="宋体" w:hAnsi="宋体"/>
                <w:sz w:val="18"/>
                <w:szCs w:val="18"/>
              </w:rPr>
              <w:t>郭洪恩、褚幼晖、何青海、陈英凯</w:t>
            </w:r>
          </w:p>
        </w:tc>
        <w:tc>
          <w:tcPr>
            <w:tcW w:w="708" w:type="dxa"/>
            <w:vAlign w:val="center"/>
          </w:tcPr>
          <w:p>
            <w:pPr>
              <w:pStyle w:val="3"/>
            </w:pPr>
            <w:r>
              <w:t>有效</w:t>
            </w:r>
          </w:p>
        </w:tc>
        <w:tc>
          <w:tcPr>
            <w:tcW w:w="851" w:type="dxa"/>
            <w:vAlign w:val="center"/>
          </w:tcPr>
          <w:p>
            <w:pPr>
              <w:pStyle w:val="3"/>
            </w:pPr>
            <w:r>
              <w:t>是</w:t>
            </w:r>
          </w:p>
        </w:tc>
        <w:tc>
          <w:tcPr>
            <w:tcW w:w="850" w:type="dxa"/>
            <w:vAlign w:val="center"/>
          </w:tcPr>
          <w:p>
            <w:pPr>
              <w:pStyle w:val="3"/>
            </w:pPr>
            <w: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709" w:type="dxa"/>
            <w:vAlign w:val="center"/>
          </w:tcPr>
          <w:p>
            <w:pPr>
              <w:pStyle w:val="3"/>
            </w:pPr>
            <w:r>
              <w:t>发明专利</w:t>
            </w:r>
          </w:p>
        </w:tc>
        <w:tc>
          <w:tcPr>
            <w:tcW w:w="1549" w:type="dxa"/>
            <w:vAlign w:val="center"/>
          </w:tcPr>
          <w:p>
            <w:pPr>
              <w:pStyle w:val="3"/>
            </w:pPr>
            <w:r>
              <w:t>一种温室可调节运输装置</w:t>
            </w:r>
          </w:p>
        </w:tc>
        <w:tc>
          <w:tcPr>
            <w:tcW w:w="445" w:type="dxa"/>
            <w:vAlign w:val="center"/>
          </w:tcPr>
          <w:p>
            <w:pPr>
              <w:pStyle w:val="3"/>
            </w:pPr>
            <w:r>
              <w:t>中国</w:t>
            </w:r>
          </w:p>
        </w:tc>
        <w:tc>
          <w:tcPr>
            <w:tcW w:w="823" w:type="dxa"/>
            <w:vAlign w:val="center"/>
          </w:tcPr>
          <w:p>
            <w:pPr>
              <w:pStyle w:val="3"/>
            </w:pPr>
            <w:r>
              <w:t>ZL 202210120316.9</w:t>
            </w:r>
          </w:p>
        </w:tc>
        <w:tc>
          <w:tcPr>
            <w:tcW w:w="736" w:type="dxa"/>
            <w:vAlign w:val="center"/>
          </w:tcPr>
          <w:p>
            <w:pPr>
              <w:pStyle w:val="3"/>
            </w:pPr>
            <w:r>
              <w:rPr>
                <w:rFonts w:hint="eastAsia"/>
              </w:rPr>
              <w:t>2022.04.26</w:t>
            </w:r>
          </w:p>
        </w:tc>
        <w:tc>
          <w:tcPr>
            <w:tcW w:w="992" w:type="dxa"/>
            <w:vAlign w:val="center"/>
          </w:tcPr>
          <w:p>
            <w:pPr>
              <w:pStyle w:val="3"/>
            </w:pPr>
            <w:r>
              <w:rPr>
                <w:rFonts w:hint="eastAsia"/>
              </w:rPr>
              <w:t>5108802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山东省农业机械科学研究院；山东交通学院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许宁；宋裕民；康建明；孟庆山；张泉；彭强吉；李虎</w:t>
            </w:r>
          </w:p>
        </w:tc>
        <w:tc>
          <w:tcPr>
            <w:tcW w:w="708" w:type="dxa"/>
            <w:vAlign w:val="center"/>
          </w:tcPr>
          <w:p>
            <w:pPr>
              <w:pStyle w:val="3"/>
            </w:pPr>
            <w:r>
              <w:t>有效</w:t>
            </w:r>
          </w:p>
        </w:tc>
        <w:tc>
          <w:tcPr>
            <w:tcW w:w="851" w:type="dxa"/>
            <w:vAlign w:val="center"/>
          </w:tcPr>
          <w:p>
            <w:pPr>
              <w:pStyle w:val="3"/>
            </w:pPr>
            <w:r>
              <w:rPr>
                <w:rFonts w:hint="eastAsia"/>
              </w:rPr>
              <w:t>否</w:t>
            </w:r>
          </w:p>
        </w:tc>
        <w:tc>
          <w:tcPr>
            <w:tcW w:w="850" w:type="dxa"/>
            <w:vAlign w:val="center"/>
          </w:tcPr>
          <w:p>
            <w:pPr>
              <w:pStyle w:val="3"/>
            </w:pPr>
            <w:r>
              <w:rPr>
                <w:rFonts w:hint="eastAsia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709" w:type="dxa"/>
            <w:vAlign w:val="center"/>
          </w:tcPr>
          <w:p>
            <w:pPr>
              <w:pStyle w:val="3"/>
            </w:pPr>
            <w:r>
              <w:t>发明专利</w:t>
            </w:r>
          </w:p>
        </w:tc>
        <w:tc>
          <w:tcPr>
            <w:tcW w:w="1549" w:type="dxa"/>
            <w:vAlign w:val="center"/>
          </w:tcPr>
          <w:p>
            <w:pPr>
              <w:pStyle w:val="3"/>
            </w:pPr>
            <w:r>
              <w:t>一种采摘机器人高效采放运综合平台及使用方法</w:t>
            </w:r>
          </w:p>
        </w:tc>
        <w:tc>
          <w:tcPr>
            <w:tcW w:w="445" w:type="dxa"/>
            <w:vAlign w:val="center"/>
          </w:tcPr>
          <w:p>
            <w:pPr>
              <w:pStyle w:val="3"/>
            </w:pPr>
            <w:r>
              <w:t>中国</w:t>
            </w:r>
          </w:p>
        </w:tc>
        <w:tc>
          <w:tcPr>
            <w:tcW w:w="823" w:type="dxa"/>
            <w:vAlign w:val="center"/>
          </w:tcPr>
          <w:p>
            <w:pPr>
              <w:pStyle w:val="3"/>
            </w:pPr>
            <w:r>
              <w:t>ZL 2021 1 0622333.8</w:t>
            </w:r>
          </w:p>
        </w:tc>
        <w:tc>
          <w:tcPr>
            <w:tcW w:w="736" w:type="dxa"/>
            <w:vAlign w:val="center"/>
          </w:tcPr>
          <w:p>
            <w:pPr>
              <w:pStyle w:val="3"/>
            </w:pPr>
            <w:r>
              <w:t>2022.08.02</w:t>
            </w:r>
          </w:p>
        </w:tc>
        <w:tc>
          <w:tcPr>
            <w:tcW w:w="992" w:type="dxa"/>
            <w:vAlign w:val="center"/>
          </w:tcPr>
          <w:p>
            <w:pPr>
              <w:pStyle w:val="3"/>
            </w:pPr>
            <w:r>
              <w:t>5352919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山东农业大学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李天华；孙萌；步允开；李龙学；施国英；李玉华；张观山</w:t>
            </w:r>
          </w:p>
        </w:tc>
        <w:tc>
          <w:tcPr>
            <w:tcW w:w="708" w:type="dxa"/>
            <w:vAlign w:val="center"/>
          </w:tcPr>
          <w:p>
            <w:pPr>
              <w:pStyle w:val="3"/>
            </w:pPr>
            <w:r>
              <w:t>有效</w:t>
            </w:r>
          </w:p>
        </w:tc>
        <w:tc>
          <w:tcPr>
            <w:tcW w:w="851" w:type="dxa"/>
            <w:vAlign w:val="center"/>
          </w:tcPr>
          <w:p>
            <w:pPr>
              <w:pStyle w:val="3"/>
            </w:pPr>
            <w:r>
              <w:t>否</w:t>
            </w:r>
          </w:p>
        </w:tc>
        <w:tc>
          <w:tcPr>
            <w:tcW w:w="850" w:type="dxa"/>
            <w:vAlign w:val="center"/>
          </w:tcPr>
          <w:p>
            <w:pPr>
              <w:pStyle w:val="3"/>
            </w:pPr>
            <w:r>
              <w:t>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709" w:type="dxa"/>
            <w:vAlign w:val="center"/>
          </w:tcPr>
          <w:p>
            <w:pPr>
              <w:pStyle w:val="3"/>
            </w:pPr>
            <w:r>
              <w:t>发明专利</w:t>
            </w:r>
          </w:p>
        </w:tc>
        <w:tc>
          <w:tcPr>
            <w:tcW w:w="1549" w:type="dxa"/>
            <w:vAlign w:val="center"/>
          </w:tcPr>
          <w:p>
            <w:pPr>
              <w:pStyle w:val="3"/>
            </w:pPr>
            <w:r>
              <w:t>一种日光温室电动卷膜机综合控制器及控制方法</w:t>
            </w:r>
          </w:p>
        </w:tc>
        <w:tc>
          <w:tcPr>
            <w:tcW w:w="445" w:type="dxa"/>
            <w:vAlign w:val="center"/>
          </w:tcPr>
          <w:p>
            <w:pPr>
              <w:pStyle w:val="3"/>
            </w:pPr>
            <w:r>
              <w:t>中国</w:t>
            </w:r>
          </w:p>
        </w:tc>
        <w:tc>
          <w:tcPr>
            <w:tcW w:w="823" w:type="dxa"/>
            <w:vAlign w:val="center"/>
          </w:tcPr>
          <w:p>
            <w:pPr>
              <w:pStyle w:val="3"/>
            </w:pPr>
            <w:r>
              <w:t>ZL 2016 1 0427622.1</w:t>
            </w:r>
          </w:p>
        </w:tc>
        <w:tc>
          <w:tcPr>
            <w:tcW w:w="736" w:type="dxa"/>
            <w:vAlign w:val="center"/>
          </w:tcPr>
          <w:p>
            <w:pPr>
              <w:pStyle w:val="3"/>
            </w:pPr>
            <w:r>
              <w:t>2021.11.26</w:t>
            </w:r>
          </w:p>
        </w:tc>
        <w:tc>
          <w:tcPr>
            <w:tcW w:w="992" w:type="dxa"/>
            <w:vAlign w:val="center"/>
          </w:tcPr>
          <w:p>
            <w:pPr>
              <w:pStyle w:val="3"/>
            </w:pPr>
            <w:r>
              <w:t>4816897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山东农业大学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李天华；魏珉；侯加林；李清明；施国英；刘付浩；仲崇哲</w:t>
            </w:r>
          </w:p>
        </w:tc>
        <w:tc>
          <w:tcPr>
            <w:tcW w:w="708" w:type="dxa"/>
            <w:vAlign w:val="center"/>
          </w:tcPr>
          <w:p>
            <w:pPr>
              <w:pStyle w:val="3"/>
            </w:pPr>
            <w:r>
              <w:t>有效</w:t>
            </w:r>
          </w:p>
        </w:tc>
        <w:tc>
          <w:tcPr>
            <w:tcW w:w="851" w:type="dxa"/>
            <w:vAlign w:val="center"/>
          </w:tcPr>
          <w:p>
            <w:pPr>
              <w:pStyle w:val="3"/>
            </w:pPr>
            <w:r>
              <w:t>否</w:t>
            </w:r>
          </w:p>
        </w:tc>
        <w:tc>
          <w:tcPr>
            <w:tcW w:w="850" w:type="dxa"/>
            <w:vAlign w:val="center"/>
          </w:tcPr>
          <w:p>
            <w:pPr>
              <w:pStyle w:val="3"/>
            </w:pPr>
            <w:r>
              <w:t>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709" w:type="dxa"/>
            <w:vAlign w:val="center"/>
          </w:tcPr>
          <w:p>
            <w:pPr>
              <w:pStyle w:val="3"/>
            </w:pPr>
            <w:r>
              <w:t>发明专利</w:t>
            </w:r>
          </w:p>
        </w:tc>
        <w:tc>
          <w:tcPr>
            <w:tcW w:w="1549" w:type="dxa"/>
            <w:vAlign w:val="center"/>
          </w:tcPr>
          <w:p>
            <w:pPr>
              <w:pStyle w:val="3"/>
            </w:pPr>
            <w:r>
              <w:t>一种双色成型抗堵塞圆柱滴头</w:t>
            </w:r>
          </w:p>
        </w:tc>
        <w:tc>
          <w:tcPr>
            <w:tcW w:w="445" w:type="dxa"/>
            <w:vAlign w:val="center"/>
          </w:tcPr>
          <w:p>
            <w:pPr>
              <w:pStyle w:val="3"/>
            </w:pPr>
            <w:r>
              <w:t>中国</w:t>
            </w:r>
          </w:p>
        </w:tc>
        <w:tc>
          <w:tcPr>
            <w:tcW w:w="823" w:type="dxa"/>
            <w:vAlign w:val="center"/>
          </w:tcPr>
          <w:p>
            <w:pPr>
              <w:pStyle w:val="3"/>
            </w:pPr>
            <w:r>
              <w:t>ZL 2022 1 0642485.9</w:t>
            </w:r>
          </w:p>
        </w:tc>
        <w:tc>
          <w:tcPr>
            <w:tcW w:w="736" w:type="dxa"/>
            <w:vAlign w:val="center"/>
          </w:tcPr>
          <w:p>
            <w:pPr>
              <w:pStyle w:val="3"/>
            </w:pPr>
            <w:r>
              <w:t>2023.08.08</w:t>
            </w:r>
          </w:p>
        </w:tc>
        <w:tc>
          <w:tcPr>
            <w:tcW w:w="992" w:type="dxa"/>
            <w:vAlign w:val="center"/>
          </w:tcPr>
          <w:p>
            <w:pPr>
              <w:pStyle w:val="3"/>
            </w:pPr>
            <w:r>
              <w:t>6214409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山东春雨节水灌溉设备有限公司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张亮；李传胜；谷体晓；马雪梅；皮特；马杰</w:t>
            </w:r>
          </w:p>
        </w:tc>
        <w:tc>
          <w:tcPr>
            <w:tcW w:w="708" w:type="dxa"/>
            <w:vAlign w:val="center"/>
          </w:tcPr>
          <w:p>
            <w:pPr>
              <w:pStyle w:val="3"/>
            </w:pPr>
            <w:r>
              <w:t>有效</w:t>
            </w:r>
          </w:p>
        </w:tc>
        <w:tc>
          <w:tcPr>
            <w:tcW w:w="851" w:type="dxa"/>
            <w:vAlign w:val="center"/>
          </w:tcPr>
          <w:p>
            <w:pPr>
              <w:pStyle w:val="3"/>
            </w:pPr>
            <w:r>
              <w:t>否</w:t>
            </w:r>
          </w:p>
        </w:tc>
        <w:tc>
          <w:tcPr>
            <w:tcW w:w="850" w:type="dxa"/>
            <w:vAlign w:val="center"/>
          </w:tcPr>
          <w:p>
            <w:pPr>
              <w:pStyle w:val="3"/>
            </w:pPr>
            <w:r>
              <w:t>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709" w:type="dxa"/>
            <w:vAlign w:val="center"/>
          </w:tcPr>
          <w:p>
            <w:pPr>
              <w:pStyle w:val="3"/>
            </w:pPr>
            <w:r>
              <w:t>发明专利</w:t>
            </w:r>
          </w:p>
        </w:tc>
        <w:tc>
          <w:tcPr>
            <w:tcW w:w="1549" w:type="dxa"/>
            <w:vAlign w:val="center"/>
          </w:tcPr>
          <w:p>
            <w:pPr>
              <w:pStyle w:val="3"/>
            </w:pPr>
            <w:r>
              <w:t>移栽机用移苗抓取装置</w:t>
            </w:r>
          </w:p>
        </w:tc>
        <w:tc>
          <w:tcPr>
            <w:tcW w:w="445" w:type="dxa"/>
            <w:vAlign w:val="center"/>
          </w:tcPr>
          <w:p>
            <w:pPr>
              <w:pStyle w:val="3"/>
            </w:pPr>
            <w:r>
              <w:t>中国</w:t>
            </w:r>
          </w:p>
        </w:tc>
        <w:tc>
          <w:tcPr>
            <w:tcW w:w="823" w:type="dxa"/>
            <w:vAlign w:val="center"/>
          </w:tcPr>
          <w:p>
            <w:pPr>
              <w:pStyle w:val="3"/>
            </w:pPr>
            <w:r>
              <w:t>ZL 2019 1 0366076.9</w:t>
            </w:r>
          </w:p>
        </w:tc>
        <w:tc>
          <w:tcPr>
            <w:tcW w:w="736" w:type="dxa"/>
            <w:vAlign w:val="center"/>
          </w:tcPr>
          <w:p>
            <w:pPr>
              <w:pStyle w:val="3"/>
            </w:pPr>
            <w:r>
              <w:t>2023.09.26</w:t>
            </w:r>
          </w:p>
        </w:tc>
        <w:tc>
          <w:tcPr>
            <w:tcW w:w="992" w:type="dxa"/>
            <w:vAlign w:val="center"/>
          </w:tcPr>
          <w:p>
            <w:pPr>
              <w:pStyle w:val="3"/>
            </w:pPr>
            <w:r>
              <w:t>6361979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山东华龙农业装备股份有限公司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王文；李永胜；李鑫金；刘清华；王隆刚</w:t>
            </w:r>
          </w:p>
        </w:tc>
        <w:tc>
          <w:tcPr>
            <w:tcW w:w="708" w:type="dxa"/>
            <w:vAlign w:val="center"/>
          </w:tcPr>
          <w:p>
            <w:pPr>
              <w:pStyle w:val="3"/>
            </w:pPr>
            <w:r>
              <w:t>有效</w:t>
            </w:r>
          </w:p>
        </w:tc>
        <w:tc>
          <w:tcPr>
            <w:tcW w:w="851" w:type="dxa"/>
            <w:vAlign w:val="center"/>
          </w:tcPr>
          <w:p>
            <w:pPr>
              <w:pStyle w:val="3"/>
            </w:pPr>
            <w:r>
              <w:t>否</w:t>
            </w:r>
          </w:p>
        </w:tc>
        <w:tc>
          <w:tcPr>
            <w:tcW w:w="850" w:type="dxa"/>
            <w:vAlign w:val="center"/>
          </w:tcPr>
          <w:p>
            <w:pPr>
              <w:pStyle w:val="3"/>
            </w:pPr>
            <w:r>
              <w:t>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709" w:type="dxa"/>
            <w:vAlign w:val="center"/>
          </w:tcPr>
          <w:p>
            <w:pPr>
              <w:pStyle w:val="3"/>
            </w:pPr>
            <w:r>
              <w:t>论文</w:t>
            </w:r>
          </w:p>
        </w:tc>
        <w:tc>
          <w:tcPr>
            <w:tcW w:w="1549" w:type="dxa"/>
            <w:vAlign w:val="center"/>
          </w:tcPr>
          <w:p>
            <w:pPr>
              <w:pStyle w:val="3"/>
            </w:pPr>
            <w:r>
              <w:t>Performance analysis of two typical greenhouse lettuce production systems: commercial hydroponic production and traditional soil cultivation</w:t>
            </w:r>
          </w:p>
        </w:tc>
        <w:tc>
          <w:tcPr>
            <w:tcW w:w="445" w:type="dxa"/>
            <w:vAlign w:val="center"/>
          </w:tcPr>
          <w:p>
            <w:pPr>
              <w:pStyle w:val="3"/>
            </w:pPr>
            <w:r>
              <w:t>中国</w:t>
            </w:r>
          </w:p>
        </w:tc>
        <w:tc>
          <w:tcPr>
            <w:tcW w:w="823" w:type="dxa"/>
            <w:vAlign w:val="center"/>
          </w:tcPr>
          <w:p>
            <w:pPr>
              <w:pStyle w:val="3"/>
            </w:pPr>
            <w:r>
              <w:t>-</w:t>
            </w:r>
          </w:p>
        </w:tc>
        <w:tc>
          <w:tcPr>
            <w:tcW w:w="736" w:type="dxa"/>
            <w:vAlign w:val="center"/>
          </w:tcPr>
          <w:p>
            <w:pPr>
              <w:pStyle w:val="3"/>
            </w:pPr>
            <w:r>
              <w:rPr>
                <w:rFonts w:hint="eastAsia"/>
              </w:rPr>
              <w:t>2023.07.04</w:t>
            </w:r>
          </w:p>
        </w:tc>
        <w:tc>
          <w:tcPr>
            <w:tcW w:w="992" w:type="dxa"/>
            <w:vAlign w:val="center"/>
          </w:tcPr>
          <w:p>
            <w:pPr>
              <w:pStyle w:val="3"/>
            </w:pPr>
            <w:r>
              <w:t>-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北京市农林科学院智能装备技术研究中心</w:t>
            </w:r>
            <w:r>
              <w:rPr>
                <w:rFonts w:hint="eastAsia" w:ascii="宋体" w:hAnsi="宋体"/>
                <w:sz w:val="18"/>
                <w:szCs w:val="18"/>
              </w:rPr>
              <w:t>；</w:t>
            </w:r>
            <w:r>
              <w:rPr>
                <w:rFonts w:ascii="宋体" w:hAnsi="宋体"/>
                <w:sz w:val="18"/>
                <w:szCs w:val="18"/>
              </w:rPr>
              <w:t>西安理工大学</w:t>
            </w:r>
            <w:r>
              <w:rPr>
                <w:rFonts w:hint="eastAsia" w:ascii="宋体" w:hAnsi="宋体"/>
                <w:sz w:val="18"/>
                <w:szCs w:val="18"/>
              </w:rPr>
              <w:t>；</w:t>
            </w:r>
            <w:r>
              <w:rPr>
                <w:rFonts w:ascii="宋体" w:hAnsi="宋体"/>
                <w:sz w:val="18"/>
                <w:szCs w:val="18"/>
              </w:rPr>
              <w:t>西北旱区水利生态国家重点实验室</w:t>
            </w:r>
            <w:r>
              <w:rPr>
                <w:rFonts w:hint="eastAsia" w:ascii="宋体" w:hAnsi="宋体"/>
                <w:sz w:val="18"/>
                <w:szCs w:val="18"/>
              </w:rPr>
              <w:t>；</w:t>
            </w:r>
            <w:r>
              <w:rPr>
                <w:rFonts w:ascii="宋体" w:hAnsi="宋体"/>
                <w:sz w:val="18"/>
                <w:szCs w:val="18"/>
              </w:rPr>
              <w:t>伊迪丝科文大学理学院</w:t>
            </w:r>
            <w:r>
              <w:rPr>
                <w:rFonts w:hint="eastAsia" w:ascii="宋体" w:hAnsi="宋体"/>
                <w:sz w:val="18"/>
                <w:szCs w:val="18"/>
              </w:rPr>
              <w:t>；</w:t>
            </w:r>
            <w:r>
              <w:rPr>
                <w:rFonts w:ascii="宋体" w:hAnsi="宋体"/>
                <w:sz w:val="18"/>
                <w:szCs w:val="18"/>
              </w:rPr>
              <w:t>以色列农业研究组织渥坎尼研究所土壤水环境部吉拉特中心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Wang LC；Ning SR；Zheng WG；Guo JY；Li YL；Alon BG；Wei XM</w:t>
            </w:r>
          </w:p>
        </w:tc>
        <w:tc>
          <w:tcPr>
            <w:tcW w:w="708" w:type="dxa"/>
            <w:vAlign w:val="center"/>
          </w:tcPr>
          <w:p>
            <w:pPr>
              <w:pStyle w:val="3"/>
            </w:pPr>
            <w:r>
              <w:t>-</w:t>
            </w:r>
          </w:p>
        </w:tc>
        <w:tc>
          <w:tcPr>
            <w:tcW w:w="851" w:type="dxa"/>
            <w:vAlign w:val="center"/>
          </w:tcPr>
          <w:p>
            <w:pPr>
              <w:pStyle w:val="3"/>
            </w:pPr>
            <w:r>
              <w:t>否</w:t>
            </w:r>
          </w:p>
        </w:tc>
        <w:tc>
          <w:tcPr>
            <w:tcW w:w="850" w:type="dxa"/>
            <w:vAlign w:val="center"/>
          </w:tcPr>
          <w:p>
            <w:pPr>
              <w:pStyle w:val="3"/>
            </w:pPr>
            <w:r>
              <w:t>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709" w:type="dxa"/>
            <w:vAlign w:val="center"/>
          </w:tcPr>
          <w:p>
            <w:pPr>
              <w:pStyle w:val="3"/>
            </w:pPr>
            <w:r>
              <w:t>论文</w:t>
            </w:r>
          </w:p>
        </w:tc>
        <w:tc>
          <w:tcPr>
            <w:tcW w:w="1549" w:type="dxa"/>
            <w:vAlign w:val="center"/>
          </w:tcPr>
          <w:p>
            <w:pPr>
              <w:pStyle w:val="3"/>
            </w:pPr>
            <w:r>
              <w:t>Application of Deep Learning in Integrated Pest Management: A Real-Time System for Detection and Diagnosis of Oilseed Rape Pests</w:t>
            </w:r>
          </w:p>
        </w:tc>
        <w:tc>
          <w:tcPr>
            <w:tcW w:w="445" w:type="dxa"/>
            <w:vAlign w:val="center"/>
          </w:tcPr>
          <w:p>
            <w:pPr>
              <w:pStyle w:val="3"/>
            </w:pPr>
            <w:r>
              <w:t>中国</w:t>
            </w:r>
          </w:p>
        </w:tc>
        <w:tc>
          <w:tcPr>
            <w:tcW w:w="823" w:type="dxa"/>
            <w:vAlign w:val="center"/>
          </w:tcPr>
          <w:p>
            <w:pPr>
              <w:pStyle w:val="3"/>
            </w:pPr>
            <w:r>
              <w:t>-</w:t>
            </w:r>
          </w:p>
        </w:tc>
        <w:tc>
          <w:tcPr>
            <w:tcW w:w="736" w:type="dxa"/>
            <w:vAlign w:val="center"/>
          </w:tcPr>
          <w:p>
            <w:pPr>
              <w:pStyle w:val="3"/>
            </w:pPr>
            <w:r>
              <w:t>2019.07.10</w:t>
            </w:r>
          </w:p>
        </w:tc>
        <w:tc>
          <w:tcPr>
            <w:tcW w:w="992" w:type="dxa"/>
            <w:vAlign w:val="center"/>
          </w:tcPr>
          <w:p>
            <w:pPr>
              <w:pStyle w:val="3"/>
            </w:pPr>
            <w:r>
              <w:t>-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浙江大学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He Y；Zeng H；Fan Y；Ji S；Wu J</w:t>
            </w:r>
          </w:p>
        </w:tc>
        <w:tc>
          <w:tcPr>
            <w:tcW w:w="708" w:type="dxa"/>
            <w:vAlign w:val="center"/>
          </w:tcPr>
          <w:p>
            <w:pPr>
              <w:pStyle w:val="3"/>
            </w:pPr>
            <w:r>
              <w:t>-</w:t>
            </w:r>
          </w:p>
        </w:tc>
        <w:tc>
          <w:tcPr>
            <w:tcW w:w="851" w:type="dxa"/>
            <w:vAlign w:val="center"/>
          </w:tcPr>
          <w:p>
            <w:pPr>
              <w:pStyle w:val="3"/>
            </w:pPr>
            <w:r>
              <w:t>否</w:t>
            </w:r>
          </w:p>
        </w:tc>
        <w:tc>
          <w:tcPr>
            <w:tcW w:w="850" w:type="dxa"/>
            <w:vAlign w:val="center"/>
          </w:tcPr>
          <w:p>
            <w:pPr>
              <w:pStyle w:val="3"/>
            </w:pPr>
            <w:r>
              <w:t>否</w:t>
            </w:r>
          </w:p>
        </w:tc>
      </w:tr>
    </w:tbl>
    <w:p>
      <w:pPr>
        <w:spacing w:line="440" w:lineRule="exact"/>
        <w:rPr>
          <w:b/>
          <w:bCs/>
          <w:color w:val="000000"/>
          <w:sz w:val="28"/>
        </w:rPr>
      </w:pPr>
      <w:r>
        <w:rPr>
          <w:rFonts w:hint="eastAsia"/>
          <w:b/>
          <w:bCs/>
          <w:color w:val="000000"/>
          <w:sz w:val="28"/>
        </w:rPr>
        <w:t>五、</w:t>
      </w:r>
      <w:r>
        <w:rPr>
          <w:b/>
          <w:bCs/>
          <w:color w:val="000000"/>
          <w:sz w:val="28"/>
        </w:rPr>
        <w:t>主要</w:t>
      </w:r>
      <w:r>
        <w:rPr>
          <w:rFonts w:hint="eastAsia"/>
          <w:b/>
          <w:bCs/>
          <w:color w:val="000000"/>
          <w:sz w:val="28"/>
        </w:rPr>
        <w:t>完成人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郭洪恩（山东省农业科学院）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李天华（山东农业大学）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郑文刚（北京市农林科学院智能装备技术研究中心）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何  勇（浙江大学）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何青海（山东省农业科学院）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张  亮（山东春雨节水灌溉设备有限公司）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李广华（山东华龙农业装备股份有限公司）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王利春（北京市农林科学院智能装备技术研究中心）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王  垚（华能山东发电有限公司）</w:t>
      </w:r>
    </w:p>
    <w:p>
      <w:pPr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许  宁</w:t>
      </w:r>
      <w:r>
        <w:rPr>
          <w:rFonts w:hint="eastAsia"/>
          <w:sz w:val="28"/>
          <w:szCs w:val="28"/>
        </w:rPr>
        <w:t>（山东省农业科学院）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刘  波（山东省农业科学院）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施国英（山东农业大学）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李俊林（山东省农业科学院）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张作坤（日照市立盈机械制造有限公司）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张文娜（浙江大学山东（临沂）现代农业研究院）</w:t>
      </w:r>
    </w:p>
    <w:p>
      <w:pPr>
        <w:spacing w:line="440" w:lineRule="exact"/>
        <w:rPr>
          <w:b/>
          <w:bCs/>
          <w:color w:val="000000"/>
          <w:sz w:val="28"/>
        </w:rPr>
      </w:pPr>
      <w:r>
        <w:rPr>
          <w:rFonts w:hint="eastAsia"/>
          <w:b/>
          <w:bCs/>
          <w:color w:val="000000"/>
          <w:sz w:val="28"/>
        </w:rPr>
        <w:t>六、主要完成单位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山东省农业科学院，山东农业大学，北京市农林科学院智能装备技术研究中心，浙江大学，山东春雨节水灌溉设备有限公司，山东华龙农业装备股份有限公司，华能山东发电有限公司</w:t>
      </w:r>
    </w:p>
    <w:sectPr>
      <w:pgSz w:w="11906" w:h="16838"/>
      <w:pgMar w:top="1304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Q0MmE2MjIzNDc1YzY3MTdkNGQ5ZTI1NzhkOWUzMjcifQ=="/>
  </w:docVars>
  <w:rsids>
    <w:rsidRoot w:val="00F6021E"/>
    <w:rsid w:val="00021929"/>
    <w:rsid w:val="0002562B"/>
    <w:rsid w:val="0008114B"/>
    <w:rsid w:val="000916EC"/>
    <w:rsid w:val="000C615B"/>
    <w:rsid w:val="000E00A2"/>
    <w:rsid w:val="000F79D9"/>
    <w:rsid w:val="0012447D"/>
    <w:rsid w:val="001D4E24"/>
    <w:rsid w:val="001D7832"/>
    <w:rsid w:val="0020543F"/>
    <w:rsid w:val="00212872"/>
    <w:rsid w:val="00213107"/>
    <w:rsid w:val="00225F74"/>
    <w:rsid w:val="0029315D"/>
    <w:rsid w:val="003248A7"/>
    <w:rsid w:val="00346A0A"/>
    <w:rsid w:val="00372DC1"/>
    <w:rsid w:val="0037797D"/>
    <w:rsid w:val="0040660B"/>
    <w:rsid w:val="00490B8E"/>
    <w:rsid w:val="004C02B1"/>
    <w:rsid w:val="0051777D"/>
    <w:rsid w:val="00543D11"/>
    <w:rsid w:val="005773D4"/>
    <w:rsid w:val="00633B5A"/>
    <w:rsid w:val="006407B6"/>
    <w:rsid w:val="00664030"/>
    <w:rsid w:val="00684D20"/>
    <w:rsid w:val="006E73FA"/>
    <w:rsid w:val="007053CB"/>
    <w:rsid w:val="00747207"/>
    <w:rsid w:val="00785D3A"/>
    <w:rsid w:val="007E2FDD"/>
    <w:rsid w:val="00801F5D"/>
    <w:rsid w:val="00891A3A"/>
    <w:rsid w:val="009C4C31"/>
    <w:rsid w:val="009D4E51"/>
    <w:rsid w:val="009D5D6F"/>
    <w:rsid w:val="009E70A1"/>
    <w:rsid w:val="00AD768B"/>
    <w:rsid w:val="00B34701"/>
    <w:rsid w:val="00BA20BB"/>
    <w:rsid w:val="00BC1D3F"/>
    <w:rsid w:val="00BC3350"/>
    <w:rsid w:val="00C36879"/>
    <w:rsid w:val="00C70BD0"/>
    <w:rsid w:val="00C9303F"/>
    <w:rsid w:val="00CF00B6"/>
    <w:rsid w:val="00D14A8E"/>
    <w:rsid w:val="00D742A5"/>
    <w:rsid w:val="00D8600B"/>
    <w:rsid w:val="00DA1E4A"/>
    <w:rsid w:val="00DB0F64"/>
    <w:rsid w:val="00E17D57"/>
    <w:rsid w:val="00EE07E2"/>
    <w:rsid w:val="00F5349C"/>
    <w:rsid w:val="00F6021E"/>
    <w:rsid w:val="00F675F9"/>
    <w:rsid w:val="00F85170"/>
    <w:rsid w:val="00FF595B"/>
    <w:rsid w:val="03FB5B75"/>
    <w:rsid w:val="1B484F7F"/>
    <w:rsid w:val="36A87161"/>
    <w:rsid w:val="4A2D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  <w14:ligatures w14:val="none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autoRedefine/>
    <w:qFormat/>
    <w:uiPriority w:val="0"/>
    <w:pPr>
      <w:ind w:firstLine="660"/>
    </w:pPr>
    <w:rPr>
      <w:rFonts w:eastAsia="仿宋_GB2312"/>
      <w:sz w:val="32"/>
    </w:rPr>
  </w:style>
  <w:style w:type="paragraph" w:styleId="3">
    <w:name w:val="Plain Text"/>
    <w:basedOn w:val="1"/>
    <w:link w:val="10"/>
    <w:autoRedefine/>
    <w:qFormat/>
    <w:uiPriority w:val="0"/>
    <w:pPr>
      <w:spacing w:line="280" w:lineRule="exact"/>
      <w:jc w:val="center"/>
    </w:pPr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sz w:val="18"/>
      <w:szCs w:val="18"/>
    </w:rPr>
  </w:style>
  <w:style w:type="character" w:customStyle="1" w:styleId="10">
    <w:name w:val="纯文本 字符"/>
    <w:basedOn w:val="7"/>
    <w:link w:val="3"/>
    <w:autoRedefine/>
    <w:qFormat/>
    <w:uiPriority w:val="0"/>
    <w:rPr>
      <w:rFonts w:ascii="Times New Roman" w:hAnsi="Times New Roman" w:eastAsia="宋体" w:cs="Times New Roman"/>
      <w:sz w:val="18"/>
      <w:szCs w:val="18"/>
      <w14:ligatures w14:val="none"/>
    </w:rPr>
  </w:style>
  <w:style w:type="paragraph" w:customStyle="1" w:styleId="11">
    <w:name w:val="_Style 8"/>
    <w:basedOn w:val="1"/>
    <w:next w:val="1"/>
    <w:autoRedefine/>
    <w:qFormat/>
    <w:uiPriority w:val="0"/>
    <w:pPr>
      <w:spacing w:beforeLines="100" w:line="360" w:lineRule="auto"/>
      <w:jc w:val="center"/>
    </w:pPr>
    <w:rPr>
      <w:rFonts w:ascii="仿宋_GB2312"/>
      <w:sz w:val="24"/>
    </w:rPr>
  </w:style>
  <w:style w:type="character" w:customStyle="1" w:styleId="12">
    <w:name w:val="正文文本缩进 字符"/>
    <w:basedOn w:val="7"/>
    <w:link w:val="2"/>
    <w:autoRedefine/>
    <w:qFormat/>
    <w:uiPriority w:val="0"/>
    <w:rPr>
      <w:rFonts w:ascii="Times New Roman" w:hAnsi="Times New Roman" w:eastAsia="仿宋_GB2312" w:cs="Times New Roman"/>
      <w:sz w:val="32"/>
      <w:szCs w:val="2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576</Words>
  <Characters>3284</Characters>
  <Lines>27</Lines>
  <Paragraphs>7</Paragraphs>
  <TotalTime>19</TotalTime>
  <ScaleCrop>false</ScaleCrop>
  <LinksUpToDate>false</LinksUpToDate>
  <CharactersWithSpaces>3853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2024-05-20T08:34:00Z</dcterms:created>
  <dc:creator>永烁 王</dc:creator>
  <cp:lastModifiedBy>何青海</cp:lastModifiedBy>
  <dcterms:modified xsi:type="dcterms:W3CDTF">2024-05-20T11:48:46Z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2B0283AFE37D416B9B2A7A051F87334A_12</vt:lpwstr>
  </property>
</Properties>
</file>