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B713">
      <w:pPr>
        <w:rPr>
          <w:rFonts w:hint="default" w:ascii="Times New Roman" w:hAnsi="Times New Roman" w:eastAsia="方正小标宋简体" w:cs="Times New Roman"/>
          <w:sz w:val="36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关</w:t>
      </w:r>
      <w:r>
        <w:rPr>
          <w:rFonts w:hint="default" w:ascii="Times New Roman" w:hAnsi="Times New Roman" w:eastAsia="方正小标宋简体" w:cs="Times New Roman"/>
          <w:sz w:val="36"/>
          <w:szCs w:val="44"/>
        </w:rPr>
        <w:t>于202</w:t>
      </w:r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44"/>
        </w:rPr>
        <w:t>年度宁波市科学技术奖拟</w:t>
      </w:r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36"/>
          <w:szCs w:val="44"/>
        </w:rPr>
        <w:t>项目的公示</w:t>
      </w:r>
    </w:p>
    <w:p w14:paraId="71135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E3F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根据《宁波市科学技术奖励办法》（甬政发〔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/>
        </w:rPr>
        <w:t>40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号）（以下简称《奖励办法》）和《宁波市科学技术奖励办法实施细则》（甬科资〔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/>
        </w:rPr>
        <w:t>94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号）（以下简称《实施细则》）规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定本单位与宁波方太厨具有限公司、江南大学合作研发的科技成果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“温湿精准调控的一体化设备健康烹饪关键技术及产业化”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拟申报202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年度宁波市科学技术进步奖一等奖，现将完成单位及完成人员等相关情况(详见附件)进行公示，公示时间为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年0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日至0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日(7天)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51D7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对拟申报项目有异议的单位或者个人，可在公示期内向我单位提出。提出异议须采取书面形式，写明事实依据及异议者真实姓名、工作单位、联系方式等信息。单位提出异议的还须加盖单位公章。匿名异议及超出期限的异议不予受理。</w:t>
      </w:r>
    </w:p>
    <w:p w14:paraId="4F09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DE5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张潇</w:t>
      </w:r>
    </w:p>
    <w:p w14:paraId="39E5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0571-8898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1082</w:t>
      </w:r>
    </w:p>
    <w:p w14:paraId="5FCE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通讯地址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浙江省杭州市西湖区余杭塘路866号</w:t>
      </w:r>
    </w:p>
    <w:p w14:paraId="1A99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096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浙江大学科学技术研究院</w:t>
      </w:r>
    </w:p>
    <w:p w14:paraId="3E28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2026年4月17日</w:t>
      </w:r>
    </w:p>
    <w:p w14:paraId="67648915">
      <w:pPr>
        <w:jc w:val="center"/>
        <w:rPr>
          <w:rStyle w:val="7"/>
          <w:rFonts w:hint="default" w:ascii="Times New Roman" w:hAnsi="Times New Roman" w:eastAsia="方正小标宋简体" w:cs="Times New Roman"/>
          <w:bCs w:val="0"/>
          <w:color w:val="000000"/>
          <w:sz w:val="36"/>
          <w:szCs w:val="36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宁波市科学技术奖</w:t>
      </w:r>
      <w:r>
        <w:rPr>
          <w:rStyle w:val="7"/>
          <w:rFonts w:hint="default" w:ascii="Times New Roman" w:hAnsi="Times New Roman" w:eastAsia="方正小标宋简体" w:cs="Times New Roman"/>
          <w:color w:val="000000"/>
          <w:sz w:val="36"/>
          <w:szCs w:val="36"/>
        </w:rPr>
        <w:t>公示信息表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</w:rPr>
        <w:t>（单位提名）</w:t>
      </w:r>
    </w:p>
    <w:p w14:paraId="16EBE84A">
      <w:pPr>
        <w:spacing w:line="440" w:lineRule="exact"/>
        <w:rPr>
          <w:rFonts w:hint="default" w:ascii="Times New Roman" w:hAnsi="Times New Roman" w:eastAsia="仿宋_GB2312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4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71"/>
      </w:tblGrid>
      <w:tr w14:paraId="701C8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5" w:type="dxa"/>
            <w:vAlign w:val="center"/>
          </w:tcPr>
          <w:p w14:paraId="733B1A7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371" w:type="dxa"/>
            <w:vAlign w:val="center"/>
          </w:tcPr>
          <w:p w14:paraId="3D729721">
            <w:pPr>
              <w:jc w:val="left"/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000000"/>
                <w:sz w:val="28"/>
              </w:rPr>
              <w:t>温湿精准调控的一体化设备健康烹饪关键技术及产业化</w:t>
            </w:r>
          </w:p>
        </w:tc>
      </w:tr>
      <w:tr w14:paraId="54D21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85" w:type="dxa"/>
            <w:vAlign w:val="center"/>
          </w:tcPr>
          <w:p w14:paraId="12B80D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7371" w:type="dxa"/>
            <w:vAlign w:val="center"/>
          </w:tcPr>
          <w:p w14:paraId="39D8FF97">
            <w:pPr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color w:val="000000"/>
                <w:sz w:val="28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color w:val="000000"/>
                <w:sz w:val="28"/>
              </w:rPr>
              <w:t>宁波市科学技术进步奖（技术开发类）一等奖</w:t>
            </w:r>
          </w:p>
        </w:tc>
      </w:tr>
      <w:tr w14:paraId="57770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5" w:type="dxa"/>
            <w:vAlign w:val="center"/>
          </w:tcPr>
          <w:p w14:paraId="1BDE26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34752C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7371" w:type="dxa"/>
            <w:vAlign w:val="center"/>
          </w:tcPr>
          <w:p w14:paraId="0E471180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bCs/>
                <w:color w:val="FF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color w:val="000000"/>
                <w:sz w:val="28"/>
              </w:rPr>
              <w:t>主要知识产权和标准规范目录、代表性论文（专著）目录见后附页</w:t>
            </w:r>
          </w:p>
        </w:tc>
      </w:tr>
      <w:tr w14:paraId="0182B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D77FF2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 w14:paraId="4F83CFB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杨均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排名1，职称：高级工程师，工作单位：宁波方太厨具有限公司；</w:t>
            </w:r>
          </w:p>
          <w:p w14:paraId="0EC4457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姚青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排名2，职称：高级工程师，工作单位：宁波方太厨具有限公司；</w:t>
            </w:r>
          </w:p>
          <w:p w14:paraId="1AA9E9F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武鹏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排名3，职称：研究员，工作单位：浙江大学；</w:t>
            </w:r>
          </w:p>
          <w:p w14:paraId="03811BEC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许艳顺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排名4，职称：教授，工作单位：江南大学；</w:t>
            </w:r>
          </w:p>
          <w:p w14:paraId="0B18DDE4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俞瑜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排名5，职称：/，工作单位：宁波方太厨具有限公司；</w:t>
            </w:r>
          </w:p>
          <w:p w14:paraId="54052D4C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方堃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排名6，职称：中级工程师，工作单位：宁波方太厨具有限公司；</w:t>
            </w:r>
          </w:p>
          <w:p w14:paraId="65A7A2A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王丁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排名7，职称：高级工程师，工作单位：宁波方太厨具有限公司；</w:t>
            </w:r>
          </w:p>
          <w:p w14:paraId="6B18165E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罗灵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排名8，职称：高级工程师，工作单位：宁波方太厨具有限公司；</w:t>
            </w:r>
          </w:p>
          <w:p w14:paraId="161F005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洪坤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排名9，职称：高级工程师，工作单位：宁波方太厨具有限公司；</w:t>
            </w:r>
          </w:p>
          <w:p w14:paraId="3E5D14E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李东波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排名10，职称：高级工程师，工作单位：宁波方太厨具有限公司；</w:t>
            </w:r>
          </w:p>
          <w:p w14:paraId="13F788BC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俞贵涛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排名11，职称：高级工程师，工作单位：宁波方太厨具有限公司；</w:t>
            </w:r>
          </w:p>
          <w:p w14:paraId="1A454B3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王帅东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排名12，职称：高级工程师，工作单位：宁波方太厨具有限公司；</w:t>
            </w:r>
          </w:p>
          <w:p w14:paraId="6F6382A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4"/>
              </w:rPr>
              <w:t>郑鑫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排名13，职称：高级工程师，工作单位：宁波方太厨具有限公司；</w:t>
            </w:r>
          </w:p>
          <w:p w14:paraId="57981C4E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</w:p>
        </w:tc>
      </w:tr>
      <w:tr w14:paraId="39CC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 w14:paraId="0F6E24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7371" w:type="dxa"/>
            <w:tcBorders>
              <w:left w:val="single" w:color="auto" w:sz="4" w:space="0"/>
            </w:tcBorders>
            <w:vAlign w:val="center"/>
          </w:tcPr>
          <w:p w14:paraId="0F6F3EE7">
            <w:pPr>
              <w:adjustRightInd w:val="0"/>
              <w:snapToGrid w:val="0"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宁波方太厨具有限公司、浙江大学、江南大学</w:t>
            </w:r>
          </w:p>
        </w:tc>
      </w:tr>
      <w:tr w14:paraId="4B68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5" w:type="dxa"/>
            <w:vAlign w:val="center"/>
          </w:tcPr>
          <w:p w14:paraId="00F050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7371" w:type="dxa"/>
            <w:vAlign w:val="center"/>
          </w:tcPr>
          <w:p w14:paraId="1E5203D0">
            <w:pPr>
              <w:contextualSpacing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color w:val="000000"/>
                <w:sz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宁波前湾新区管理委员会</w:t>
            </w:r>
          </w:p>
        </w:tc>
      </w:tr>
      <w:tr w14:paraId="16846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5" w:type="dxa"/>
            <w:vAlign w:val="center"/>
          </w:tcPr>
          <w:p w14:paraId="149CBBD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7371" w:type="dxa"/>
            <w:vAlign w:val="center"/>
          </w:tcPr>
          <w:p w14:paraId="5BDF09B6">
            <w:pPr>
              <w:contextualSpacing/>
              <w:jc w:val="left"/>
              <w:rPr>
                <w:rStyle w:val="7"/>
                <w:rFonts w:hint="default" w:ascii="Times New Roman" w:hAnsi="Times New Roman" w:eastAsia="仿宋_GB2312" w:cs="Times New Roman"/>
                <w:b w:val="0"/>
                <w:color w:val="000000"/>
                <w:sz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  <w:t>同意提名申报2025年度宁波市科技进步奖一等奖</w:t>
            </w:r>
          </w:p>
        </w:tc>
      </w:tr>
    </w:tbl>
    <w:p w14:paraId="705B5A16">
      <w:pPr>
        <w:rPr>
          <w:rFonts w:hint="default" w:ascii="Times New Roman" w:hAnsi="Times New Roman" w:cs="Times New Roman"/>
        </w:rPr>
        <w:sectPr>
          <w:pgSz w:w="11906" w:h="16838"/>
          <w:pgMar w:top="1021" w:right="1134" w:bottom="1021" w:left="1531" w:header="851" w:footer="992" w:gutter="0"/>
          <w:cols w:space="425" w:num="1"/>
          <w:docGrid w:type="lines" w:linePitch="312" w:charSpace="0"/>
        </w:sectPr>
      </w:pPr>
    </w:p>
    <w:p w14:paraId="7B9BF80C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主要知识产权和标准规范目录、代表性论文（专著）目录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495"/>
        <w:gridCol w:w="708"/>
        <w:gridCol w:w="1971"/>
        <w:gridCol w:w="1267"/>
        <w:gridCol w:w="1700"/>
        <w:gridCol w:w="1555"/>
        <w:gridCol w:w="1840"/>
        <w:gridCol w:w="1587"/>
      </w:tblGrid>
      <w:tr w14:paraId="2C9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center"/>
          </w:tcPr>
          <w:p w14:paraId="2987E08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5CBD010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857" w:type="pct"/>
            <w:vAlign w:val="center"/>
          </w:tcPr>
          <w:p w14:paraId="59DDDBB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243" w:type="pct"/>
            <w:vAlign w:val="center"/>
          </w:tcPr>
          <w:p w14:paraId="2F42B15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2C9ABA8A">
            <w:pP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677" w:type="pct"/>
            <w:vAlign w:val="center"/>
          </w:tcPr>
          <w:p w14:paraId="46F308B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74A314D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435" w:type="pct"/>
            <w:vAlign w:val="center"/>
          </w:tcPr>
          <w:p w14:paraId="2F64A38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42E236E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（标准发布）日期</w:t>
            </w:r>
          </w:p>
        </w:tc>
        <w:tc>
          <w:tcPr>
            <w:tcW w:w="584" w:type="pct"/>
            <w:vAlign w:val="center"/>
          </w:tcPr>
          <w:p w14:paraId="7B6112F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534" w:type="pct"/>
            <w:vAlign w:val="center"/>
          </w:tcPr>
          <w:p w14:paraId="562229E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632" w:type="pct"/>
            <w:vAlign w:val="center"/>
          </w:tcPr>
          <w:p w14:paraId="77AF8E5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发明人（标准规范起草人）</w:t>
            </w:r>
          </w:p>
        </w:tc>
        <w:tc>
          <w:tcPr>
            <w:tcW w:w="545" w:type="pct"/>
            <w:vAlign w:val="center"/>
          </w:tcPr>
          <w:p w14:paraId="24F380C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669A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  <w:vAlign w:val="center"/>
          </w:tcPr>
          <w:p w14:paraId="7A98364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3C66D9D8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一种带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有烹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饪装置的集成灶</w:t>
            </w:r>
          </w:p>
        </w:tc>
        <w:tc>
          <w:tcPr>
            <w:tcW w:w="243" w:type="pct"/>
            <w:vAlign w:val="center"/>
          </w:tcPr>
          <w:p w14:paraId="50C019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74918CEF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201910090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98.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435" w:type="pct"/>
            <w:vAlign w:val="center"/>
          </w:tcPr>
          <w:p w14:paraId="0ED8ADA1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025.02.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584" w:type="pct"/>
            <w:vAlign w:val="center"/>
          </w:tcPr>
          <w:p w14:paraId="2989B6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7737524</w:t>
            </w:r>
          </w:p>
        </w:tc>
        <w:tc>
          <w:tcPr>
            <w:tcW w:w="534" w:type="pct"/>
            <w:vAlign w:val="center"/>
          </w:tcPr>
          <w:p w14:paraId="2321C1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6104003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杨均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罗灵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李怀峰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戎胡斌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郑军妹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曹骥</w:t>
            </w:r>
          </w:p>
        </w:tc>
        <w:tc>
          <w:tcPr>
            <w:tcW w:w="545" w:type="pct"/>
            <w:vAlign w:val="center"/>
          </w:tcPr>
          <w:p w14:paraId="718A6D9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760F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93" w:type="pct"/>
          </w:tcPr>
          <w:p w14:paraId="4540E225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65308F6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一种带烹饪装置的集成灶</w:t>
            </w:r>
          </w:p>
        </w:tc>
        <w:tc>
          <w:tcPr>
            <w:tcW w:w="243" w:type="pct"/>
            <w:vAlign w:val="center"/>
          </w:tcPr>
          <w:p w14:paraId="12F9C30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12BB92E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ZL201910647378.3</w:t>
            </w:r>
          </w:p>
        </w:tc>
        <w:tc>
          <w:tcPr>
            <w:tcW w:w="435" w:type="pct"/>
            <w:vAlign w:val="center"/>
          </w:tcPr>
          <w:p w14:paraId="40FF539A"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025.02.18</w:t>
            </w:r>
          </w:p>
        </w:tc>
        <w:tc>
          <w:tcPr>
            <w:tcW w:w="584" w:type="pct"/>
            <w:vAlign w:val="center"/>
          </w:tcPr>
          <w:p w14:paraId="1E3710D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7743151</w:t>
            </w:r>
          </w:p>
        </w:tc>
        <w:tc>
          <w:tcPr>
            <w:tcW w:w="534" w:type="pct"/>
            <w:vAlign w:val="center"/>
          </w:tcPr>
          <w:p w14:paraId="418CDB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53CF577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罗灵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；杨均；李东波；肖星；李怀峰；戎胡斌；曹骥；郑军妹</w:t>
            </w:r>
          </w:p>
        </w:tc>
        <w:tc>
          <w:tcPr>
            <w:tcW w:w="545" w:type="pct"/>
          </w:tcPr>
          <w:p w14:paraId="545C10C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</w:pPr>
          </w:p>
          <w:p w14:paraId="6AFC8F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3A08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</w:tcPr>
          <w:p w14:paraId="5D3897C3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5F22FBE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一种用于烹饪设备的扇叶结构及具有该结构的烤箱</w:t>
            </w:r>
          </w:p>
        </w:tc>
        <w:tc>
          <w:tcPr>
            <w:tcW w:w="243" w:type="pct"/>
            <w:vAlign w:val="center"/>
          </w:tcPr>
          <w:p w14:paraId="5C27254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64CF37B7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ZL202011060110.9</w:t>
            </w:r>
          </w:p>
        </w:tc>
        <w:tc>
          <w:tcPr>
            <w:tcW w:w="435" w:type="pct"/>
            <w:vAlign w:val="center"/>
          </w:tcPr>
          <w:p w14:paraId="7C995685">
            <w:pPr>
              <w:jc w:val="center"/>
              <w:rPr>
                <w:rFonts w:hint="default" w:ascii="Times New Roman" w:hAnsi="Times New Roman" w:eastAsia="华文仿宋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4"/>
              </w:rPr>
              <w:t>2022.03.18</w:t>
            </w:r>
          </w:p>
        </w:tc>
        <w:tc>
          <w:tcPr>
            <w:tcW w:w="584" w:type="pct"/>
            <w:vAlign w:val="center"/>
          </w:tcPr>
          <w:p w14:paraId="219933D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5008315</w:t>
            </w:r>
          </w:p>
        </w:tc>
        <w:tc>
          <w:tcPr>
            <w:tcW w:w="534" w:type="pct"/>
            <w:vAlign w:val="center"/>
          </w:tcPr>
          <w:p w14:paraId="0D676F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54291B7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王丁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谭万福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姚青</w:t>
            </w:r>
          </w:p>
        </w:tc>
        <w:tc>
          <w:tcPr>
            <w:tcW w:w="545" w:type="pct"/>
          </w:tcPr>
          <w:p w14:paraId="480F1FF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</w:pPr>
          </w:p>
          <w:p w14:paraId="0749EC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1A7D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</w:tcPr>
          <w:p w14:paraId="6B654346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26D2D1F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一种燃烧器</w:t>
            </w:r>
          </w:p>
        </w:tc>
        <w:tc>
          <w:tcPr>
            <w:tcW w:w="243" w:type="pct"/>
            <w:vAlign w:val="center"/>
          </w:tcPr>
          <w:p w14:paraId="00CCA14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455315E0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ZL201811082462.7</w:t>
            </w:r>
          </w:p>
        </w:tc>
        <w:tc>
          <w:tcPr>
            <w:tcW w:w="435" w:type="pct"/>
            <w:vAlign w:val="center"/>
          </w:tcPr>
          <w:p w14:paraId="1F7B155C">
            <w:pPr>
              <w:jc w:val="center"/>
              <w:rPr>
                <w:rFonts w:hint="default" w:ascii="Times New Roman" w:hAnsi="Times New Roman" w:eastAsia="华文仿宋" w:cs="Times New Roman"/>
                <w:bCs/>
                <w:szCs w:val="24"/>
              </w:rPr>
            </w:pPr>
            <w:r>
              <w:rPr>
                <w:rFonts w:hint="default" w:ascii="Times New Roman" w:hAnsi="Times New Roman" w:eastAsia="华文仿宋" w:cs="Times New Roman"/>
                <w:bCs/>
                <w:szCs w:val="24"/>
              </w:rPr>
              <w:t>2021.04.16</w:t>
            </w:r>
          </w:p>
        </w:tc>
        <w:tc>
          <w:tcPr>
            <w:tcW w:w="584" w:type="pct"/>
            <w:vAlign w:val="center"/>
          </w:tcPr>
          <w:p w14:paraId="4FEF275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4366305</w:t>
            </w:r>
          </w:p>
        </w:tc>
        <w:tc>
          <w:tcPr>
            <w:tcW w:w="534" w:type="pct"/>
            <w:vAlign w:val="center"/>
          </w:tcPr>
          <w:p w14:paraId="24C501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34E7F2A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王帅东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刘晓刚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郑军妹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俞瑜</w:t>
            </w:r>
          </w:p>
        </w:tc>
        <w:tc>
          <w:tcPr>
            <w:tcW w:w="545" w:type="pct"/>
          </w:tcPr>
          <w:p w14:paraId="4155FAA4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3EF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</w:tcPr>
          <w:p w14:paraId="52587925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272C672C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烹饪设备及其湿度控制方法、系统、设备和介质</w:t>
            </w:r>
          </w:p>
        </w:tc>
        <w:tc>
          <w:tcPr>
            <w:tcW w:w="243" w:type="pct"/>
            <w:vAlign w:val="center"/>
          </w:tcPr>
          <w:p w14:paraId="6D7EB795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3155BC9A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202210916141.2</w:t>
            </w:r>
          </w:p>
        </w:tc>
        <w:tc>
          <w:tcPr>
            <w:tcW w:w="435" w:type="pct"/>
            <w:vAlign w:val="center"/>
          </w:tcPr>
          <w:p w14:paraId="413121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2023.05.12</w:t>
            </w:r>
          </w:p>
        </w:tc>
        <w:tc>
          <w:tcPr>
            <w:tcW w:w="584" w:type="pct"/>
            <w:vAlign w:val="center"/>
          </w:tcPr>
          <w:p w14:paraId="14F08ED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8050590</w:t>
            </w:r>
          </w:p>
        </w:tc>
        <w:tc>
          <w:tcPr>
            <w:tcW w:w="534" w:type="pct"/>
            <w:vAlign w:val="center"/>
          </w:tcPr>
          <w:p w14:paraId="6BA3C7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0527C40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熊伟伟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洪坤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方献良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诸永定</w:t>
            </w:r>
          </w:p>
        </w:tc>
        <w:tc>
          <w:tcPr>
            <w:tcW w:w="545" w:type="pct"/>
          </w:tcPr>
          <w:p w14:paraId="6198D3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70B6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</w:tcPr>
          <w:p w14:paraId="32C81F8A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426EC4C1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干烧检测方法及装置、烹饪设备及存储介质</w:t>
            </w:r>
          </w:p>
        </w:tc>
        <w:tc>
          <w:tcPr>
            <w:tcW w:w="243" w:type="pct"/>
            <w:vAlign w:val="center"/>
          </w:tcPr>
          <w:p w14:paraId="2E7EEED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569E6A74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ZL202210008262.7</w:t>
            </w:r>
          </w:p>
        </w:tc>
        <w:tc>
          <w:tcPr>
            <w:tcW w:w="435" w:type="pct"/>
            <w:vAlign w:val="center"/>
          </w:tcPr>
          <w:p w14:paraId="1666B9A3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2023.04.14</w:t>
            </w:r>
          </w:p>
        </w:tc>
        <w:tc>
          <w:tcPr>
            <w:tcW w:w="584" w:type="pct"/>
            <w:vAlign w:val="center"/>
          </w:tcPr>
          <w:p w14:paraId="7DEC5F5A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5877770</w:t>
            </w:r>
          </w:p>
        </w:tc>
        <w:tc>
          <w:tcPr>
            <w:tcW w:w="534" w:type="pct"/>
            <w:vAlign w:val="center"/>
          </w:tcPr>
          <w:p w14:paraId="701308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2531DDD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张希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俞贵涛</w:t>
            </w:r>
          </w:p>
        </w:tc>
        <w:tc>
          <w:tcPr>
            <w:tcW w:w="545" w:type="pct"/>
          </w:tcPr>
          <w:p w14:paraId="05177A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  <w:tr w14:paraId="37DF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3" w:type="pct"/>
          </w:tcPr>
          <w:p w14:paraId="1C7DB6E5"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发明专利</w:t>
            </w:r>
          </w:p>
        </w:tc>
        <w:tc>
          <w:tcPr>
            <w:tcW w:w="857" w:type="pct"/>
            <w:vAlign w:val="center"/>
          </w:tcPr>
          <w:p w14:paraId="1DDE321B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一种烹饪排气通道结构及烹饪装置</w:t>
            </w:r>
          </w:p>
        </w:tc>
        <w:tc>
          <w:tcPr>
            <w:tcW w:w="243" w:type="pct"/>
            <w:vAlign w:val="center"/>
          </w:tcPr>
          <w:p w14:paraId="7034F126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677" w:type="pct"/>
            <w:vAlign w:val="center"/>
          </w:tcPr>
          <w:p w14:paraId="3A14399D"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ZL</w:t>
            </w:r>
            <w:r>
              <w:rPr>
                <w:rFonts w:hint="default" w:ascii="Times New Roman" w:hAnsi="Times New Roman" w:cs="Times New Roman"/>
              </w:rPr>
              <w:t xml:space="preserve"> 202111526603.1</w:t>
            </w:r>
          </w:p>
        </w:tc>
        <w:tc>
          <w:tcPr>
            <w:tcW w:w="435" w:type="pct"/>
            <w:vAlign w:val="center"/>
          </w:tcPr>
          <w:p w14:paraId="34F30A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2023.04.14</w:t>
            </w:r>
          </w:p>
        </w:tc>
        <w:tc>
          <w:tcPr>
            <w:tcW w:w="584" w:type="pct"/>
            <w:vAlign w:val="center"/>
          </w:tcPr>
          <w:p w14:paraId="6AF1972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5879673</w:t>
            </w:r>
          </w:p>
        </w:tc>
        <w:tc>
          <w:tcPr>
            <w:tcW w:w="534" w:type="pct"/>
            <w:vAlign w:val="center"/>
          </w:tcPr>
          <w:p w14:paraId="5141E1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宁波方太厨具有限公司</w:t>
            </w:r>
          </w:p>
        </w:tc>
        <w:tc>
          <w:tcPr>
            <w:tcW w:w="632" w:type="pct"/>
            <w:vAlign w:val="center"/>
          </w:tcPr>
          <w:p w14:paraId="67854B0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王丁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蒋圣伟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谭万福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郑鑫</w:t>
            </w:r>
          </w:p>
        </w:tc>
        <w:tc>
          <w:tcPr>
            <w:tcW w:w="545" w:type="pct"/>
          </w:tcPr>
          <w:p w14:paraId="7F9CA7D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Cs w:val="21"/>
              </w:rPr>
              <w:t>有效</w:t>
            </w:r>
          </w:p>
        </w:tc>
      </w:tr>
    </w:tbl>
    <w:p w14:paraId="1203648B">
      <w:pPr>
        <w:pStyle w:val="2"/>
        <w:jc w:val="center"/>
        <w:rPr>
          <w:rFonts w:hint="default" w:ascii="Times New Roman" w:hAnsi="Times New Roman" w:eastAsia="方正黑体简体" w:cs="Times New Roman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 w14:paraId="2734D767">
      <w:pPr>
        <w:pStyle w:val="2"/>
        <w:jc w:val="center"/>
        <w:rPr>
          <w:rFonts w:hint="default" w:ascii="Times New Roman" w:hAnsi="Times New Roman" w:eastAsia="方正黑体简体" w:cs="Times New Roman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61" w:right="1134" w:bottom="1021" w:left="1361" w:header="851" w:footer="992" w:gutter="0"/>
          <w:cols w:space="425" w:num="1"/>
          <w:docGrid w:type="linesAndChars" w:linePitch="312" w:charSpace="0"/>
        </w:sectPr>
      </w:pPr>
    </w:p>
    <w:p w14:paraId="31385905">
      <w:pPr>
        <w:pStyle w:val="2"/>
        <w:jc w:val="center"/>
        <w:rPr>
          <w:rFonts w:hint="default" w:ascii="Times New Roman" w:hAnsi="Times New Roman" w:eastAsia="方正黑体简体" w:cs="Times New Roman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代表性论文（专著）目录</w:t>
      </w:r>
    </w:p>
    <w:tbl>
      <w:tblPr>
        <w:tblStyle w:val="4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3118"/>
        <w:gridCol w:w="1701"/>
        <w:gridCol w:w="1276"/>
        <w:gridCol w:w="1210"/>
      </w:tblGrid>
      <w:tr w14:paraId="5108F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01" w:type="dxa"/>
            <w:vAlign w:val="center"/>
          </w:tcPr>
          <w:p w14:paraId="59BBDD0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3118" w:type="dxa"/>
            <w:vAlign w:val="center"/>
          </w:tcPr>
          <w:p w14:paraId="171BF31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C2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 w14:paraId="76B685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0A2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5BEBDB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0251725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1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DC4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 w14:paraId="61BAA99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 w14:paraId="36987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  <w:jc w:val="center"/>
        </w:trPr>
        <w:tc>
          <w:tcPr>
            <w:tcW w:w="2301" w:type="dxa"/>
            <w:vAlign w:val="center"/>
          </w:tcPr>
          <w:p w14:paraId="61510D9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袁宏,吴大转,秦世杰,郑鑫,武鹏,黄滨</w:t>
            </w:r>
          </w:p>
        </w:tc>
        <w:tc>
          <w:tcPr>
            <w:tcW w:w="3118" w:type="dxa"/>
            <w:vAlign w:val="center"/>
          </w:tcPr>
          <w:p w14:paraId="7D82FF5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强制对流烤箱温度场特性及其优化研究/食品与机械</w:t>
            </w:r>
          </w:p>
        </w:tc>
        <w:tc>
          <w:tcPr>
            <w:tcW w:w="1701" w:type="dxa"/>
            <w:vAlign w:val="center"/>
          </w:tcPr>
          <w:p w14:paraId="2589BFB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年第6期，第73-78页</w:t>
            </w:r>
          </w:p>
        </w:tc>
        <w:tc>
          <w:tcPr>
            <w:tcW w:w="1276" w:type="dxa"/>
            <w:vAlign w:val="center"/>
          </w:tcPr>
          <w:p w14:paraId="308D6C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 w:ascii="Times New Roman" w:hAnsi="Times New Roman" w:eastAsia="MS Mincho" w:cs="Times New Roman"/>
                <w:color w:val="000000" w:themeColor="text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210" w:type="dxa"/>
            <w:vAlign w:val="center"/>
          </w:tcPr>
          <w:p w14:paraId="3C7A30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5E5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2301" w:type="dxa"/>
            <w:vAlign w:val="center"/>
          </w:tcPr>
          <w:p w14:paraId="12D92966">
            <w:pPr>
              <w:pStyle w:val="3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许艳顺，陈艳萍，曹亚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裙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，夏文水，姜启兴 </w:t>
            </w:r>
          </w:p>
        </w:tc>
        <w:tc>
          <w:tcPr>
            <w:tcW w:w="3118" w:type="dxa"/>
            <w:vAlign w:val="center"/>
          </w:tcPr>
          <w:p w14:paraId="3015E00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Application of simultaneous combination of microwave and steam cooking to improve nutritional quality of cooked purple sweet potatoes and saving time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/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Innovative Food Science and Emerging Technologies</w:t>
            </w:r>
          </w:p>
        </w:tc>
        <w:tc>
          <w:tcPr>
            <w:tcW w:w="1701" w:type="dxa"/>
            <w:vAlign w:val="center"/>
          </w:tcPr>
          <w:p w14:paraId="524072A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2016年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卷，第1期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，第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303-310页</w:t>
            </w:r>
          </w:p>
        </w:tc>
        <w:tc>
          <w:tcPr>
            <w:tcW w:w="1276" w:type="dxa"/>
            <w:vAlign w:val="center"/>
          </w:tcPr>
          <w:p w14:paraId="0D7BC2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2016.08</w:t>
            </w:r>
          </w:p>
        </w:tc>
        <w:tc>
          <w:tcPr>
            <w:tcW w:w="1210" w:type="dxa"/>
            <w:vAlign w:val="center"/>
          </w:tcPr>
          <w:p w14:paraId="5FEE9F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389A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301" w:type="dxa"/>
            <w:vAlign w:val="center"/>
          </w:tcPr>
          <w:p w14:paraId="1DB065C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姚青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，陈艳萍，孙颖瑛，方堃，曹亚裙，许艳顺</w:t>
            </w:r>
          </w:p>
        </w:tc>
        <w:tc>
          <w:tcPr>
            <w:tcW w:w="3118" w:type="dxa"/>
            <w:vAlign w:val="center"/>
          </w:tcPr>
          <w:p w14:paraId="133D8B7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蒸汽—微波同步加热对排骨品质的影响/食品与机械</w:t>
            </w:r>
          </w:p>
        </w:tc>
        <w:tc>
          <w:tcPr>
            <w:tcW w:w="1701" w:type="dxa"/>
            <w:vAlign w:val="center"/>
          </w:tcPr>
          <w:p w14:paraId="3B1B231A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2022年第1期，</w:t>
            </w:r>
          </w:p>
          <w:p w14:paraId="1B1E6700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第195-199页</w:t>
            </w:r>
          </w:p>
        </w:tc>
        <w:tc>
          <w:tcPr>
            <w:tcW w:w="1276" w:type="dxa"/>
            <w:vAlign w:val="center"/>
          </w:tcPr>
          <w:p w14:paraId="78623A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1210" w:type="dxa"/>
            <w:vAlign w:val="center"/>
          </w:tcPr>
          <w:p w14:paraId="6B6DEF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</w:tbl>
    <w:p w14:paraId="03417FF8">
      <w:pPr>
        <w:rPr>
          <w:rFonts w:hint="default" w:ascii="Times New Roman" w:hAnsi="Times New Roman" w:cs="Times New Roman" w:eastAsiaTheme="minorEastAsia"/>
        </w:rPr>
      </w:pPr>
    </w:p>
    <w:p w14:paraId="02D70B83">
      <w:pPr>
        <w:rPr>
          <w:rFonts w:hint="default" w:ascii="Times New Roman" w:hAnsi="Times New Roman" w:cs="Times New Roman" w:eastAsiaTheme="minorEastAsia"/>
        </w:rPr>
      </w:pPr>
    </w:p>
    <w:p w14:paraId="589E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bookmarkEnd w:id="0"/>
    <w:sectPr>
      <w:pgSz w:w="11906" w:h="16838"/>
      <w:pgMar w:top="1134" w:right="1021" w:bottom="136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E4A5A"/>
    <w:rsid w:val="0F2A79B5"/>
    <w:rsid w:val="15DC78A2"/>
    <w:rsid w:val="408056C3"/>
    <w:rsid w:val="5F370E35"/>
    <w:rsid w:val="6BB731DE"/>
    <w:rsid w:val="78D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/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</Words>
  <Characters>414</Characters>
  <Lines>0</Lines>
  <Paragraphs>0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2026-04-17T01:16:00Z</dcterms:created>
  <dc:creator>张杰</dc:creator>
  <cp:lastModifiedBy>张杰</cp:lastModifiedBy>
  <dcterms:modified xsi:type="dcterms:W3CDTF">2026-04-17T01:34:17Z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8D948F7421544CC397A7E1E9B3B9727E_11</vt:lpwstr>
  </property>
  <property fmtid="{D5CDD505-2E9C-101B-9397-08002B2CF9AE}" pid="4" name="KSOTemplateDocerSaveRecord">
    <vt:lpwstr>eyJoZGlkIjoiMTdjOGZjY2UzZTBlZWVjZGFlOTU0Yjk4MjAwMWYzYjEiLCJ1c2VySWQiOiIxNjk4NzU3MzI2In0=</vt:lpwstr>
  </property>
</Properties>
</file>