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B1" w:rsidRDefault="00DA75B1" w:rsidP="00DA75B1">
      <w:pPr>
        <w:adjustRightInd w:val="0"/>
        <w:snapToGrid w:val="0"/>
        <w:spacing w:line="560" w:lineRule="exact"/>
        <w:ind w:firstLineChars="100" w:firstLine="440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2023年度宁夏回族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自治区科学技术奖</w:t>
      </w:r>
    </w:p>
    <w:p w:rsidR="00DA75B1" w:rsidRDefault="00DA75B1" w:rsidP="00DA75B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提名项目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公示</w:t>
      </w:r>
    </w:p>
    <w:p w:rsidR="00DA75B1" w:rsidRDefault="00DA75B1" w:rsidP="00DA75B1">
      <w:pPr>
        <w:adjustRightInd w:val="0"/>
        <w:snapToGrid w:val="0"/>
        <w:spacing w:line="56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DA75B1" w:rsidRDefault="00DA75B1" w:rsidP="00DA75B1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项目名称：宁夏智慧农业关键技术研究与集成示范</w:t>
      </w:r>
    </w:p>
    <w:p w:rsidR="00DA75B1" w:rsidRDefault="00DA75B1" w:rsidP="00DA75B1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完成单位：西部电子商务股份有限公司、北方民族大学、西北农林科技大学、中国科学院合肥物质科学研究院、浙江大学、宁夏大学、宁夏丰农互联科技有限公司</w:t>
      </w:r>
    </w:p>
    <w:p w:rsidR="00DA75B1" w:rsidRDefault="00DA75B1" w:rsidP="00DA75B1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FF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完成人：王红艳、李济民、李书琴、</w:t>
      </w:r>
      <w:r>
        <w:rPr>
          <w:rFonts w:eastAsia="仿宋_GB2312" w:hint="eastAsia"/>
          <w:bCs/>
          <w:kern w:val="0"/>
          <w:sz w:val="32"/>
          <w:szCs w:val="32"/>
        </w:rPr>
        <w:t>丁黎明</w:t>
      </w:r>
      <w:r>
        <w:rPr>
          <w:rFonts w:eastAsia="仿宋_GB2312"/>
          <w:bCs/>
          <w:kern w:val="0"/>
          <w:sz w:val="32"/>
          <w:szCs w:val="32"/>
        </w:rPr>
        <w:t>、黄河、何勇、车进、孙学宏、</w:t>
      </w:r>
      <w:r>
        <w:rPr>
          <w:rFonts w:eastAsia="仿宋_GB2312" w:hint="eastAsia"/>
          <w:bCs/>
          <w:kern w:val="0"/>
          <w:sz w:val="32"/>
          <w:szCs w:val="32"/>
        </w:rPr>
        <w:t>郭荣</w:t>
      </w:r>
    </w:p>
    <w:p w:rsidR="00DA75B1" w:rsidRDefault="00DA75B1" w:rsidP="00DA75B1">
      <w:pPr>
        <w:adjustRightInd w:val="0"/>
        <w:snapToGrid w:val="0"/>
        <w:spacing w:line="560" w:lineRule="exact"/>
        <w:ind w:firstLine="640"/>
        <w:rPr>
          <w:rFonts w:eastAsia="仿宋_GB2312" w:hint="eastAsia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主要知识产权证明目录：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260"/>
        <w:gridCol w:w="1022"/>
        <w:gridCol w:w="849"/>
        <w:gridCol w:w="709"/>
        <w:gridCol w:w="1134"/>
        <w:gridCol w:w="850"/>
        <w:gridCol w:w="927"/>
        <w:gridCol w:w="1107"/>
      </w:tblGrid>
      <w:tr w:rsidR="00DA75B1" w:rsidTr="00563F6B">
        <w:trPr>
          <w:trHeight w:val="680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知识产权具体名称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国家</w:t>
            </w:r>
          </w:p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（地区）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证书编号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权利人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发明人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发明专利有效状态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一种基于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PointNet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>++网络的枸杞识别计数方法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ZL2018 11098583.0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2021-10-26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4756083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中国科学院合肥物质科学研究院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贾秀芳;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王儒敬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;李伟;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一种基于粗糙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集理论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候选框选择技术的枸杞图像识别定位方法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ZL2019 10071932.8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2020-07-28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3907887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中国科学院合肥物质科学研究院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贾秀芳;李伟;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王儒敬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;王红艳;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基于低功耗传感器和Boost模型的自适应 作物管理系统及方法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ZL202010380788.9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2022-08-16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5386162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中科院合肥物质科学研究院；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西部电子商务股份有限公司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金洲,黄河;张俊卿;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王儒敬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胡宜敏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  陈翔宇;王敏;王红艳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一种无线定向中继通信方法及系统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ZL201711013767.8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2020-10-27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4049952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北方民族大学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张白;孔德超;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魏彩颖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一种基于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LoRa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>的畜禽聚集装置和电子围栏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ZL201822131831.9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2019-12-10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9740066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中国农业科学院农业信息研究所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冀智强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;孙志国;杨勇;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基于无人机的声波病虫治理系统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ZL201720527353.6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2017-12-12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6717436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北方民族大学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张白;丁黎明;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毛建东</w:t>
            </w:r>
            <w:proofErr w:type="gramEnd"/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一种多喷头智能喷药机器人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ZL201721390161.1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2018-05-08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7309885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北方民族大学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毛建东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，张白，丁黎明，祝玲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施肥机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ZL202020228610.8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2020-12-01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12033661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北方民族大学，西部电子商务股份有限公司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丁黎明;张白;王红艳;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耿洪良</w:t>
            </w:r>
            <w:proofErr w:type="gramEnd"/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自动牛粪清理收集运送装置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ZL201921044327.3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2020-07-28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11112120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宁夏大学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邵金龙;任重义;车进;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  <w:tr w:rsidR="00DA75B1" w:rsidTr="00563F6B">
        <w:trPr>
          <w:trHeight w:val="1077"/>
          <w:jc w:val="center"/>
        </w:trPr>
        <w:tc>
          <w:tcPr>
            <w:tcW w:w="10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自动避让牛粪清理与收集机器人</w:t>
            </w:r>
          </w:p>
        </w:tc>
        <w:tc>
          <w:tcPr>
            <w:tcW w:w="1022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ZL2020 20495931.4</w:t>
            </w:r>
          </w:p>
        </w:tc>
        <w:tc>
          <w:tcPr>
            <w:tcW w:w="709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2021-01-29</w:t>
            </w:r>
          </w:p>
        </w:tc>
        <w:tc>
          <w:tcPr>
            <w:tcW w:w="1134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12412781</w:t>
            </w:r>
          </w:p>
        </w:tc>
        <w:tc>
          <w:tcPr>
            <w:tcW w:w="85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宁夏大学</w:t>
            </w:r>
          </w:p>
        </w:tc>
        <w:tc>
          <w:tcPr>
            <w:tcW w:w="92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任重义;车进;邵金龙;</w:t>
            </w:r>
          </w:p>
        </w:tc>
        <w:tc>
          <w:tcPr>
            <w:tcW w:w="1107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有效</w:t>
            </w:r>
          </w:p>
        </w:tc>
      </w:tr>
    </w:tbl>
    <w:p w:rsidR="00DA75B1" w:rsidRDefault="00DA75B1" w:rsidP="00DA75B1">
      <w:pPr>
        <w:adjustRightInd w:val="0"/>
        <w:snapToGrid w:val="0"/>
        <w:spacing w:line="560" w:lineRule="exact"/>
        <w:ind w:firstLine="640"/>
        <w:rPr>
          <w:rFonts w:eastAsia="仿宋_GB2312" w:hint="eastAsia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代表性论文专著目录：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8"/>
        <w:gridCol w:w="1950"/>
        <w:gridCol w:w="780"/>
        <w:gridCol w:w="1335"/>
        <w:gridCol w:w="1455"/>
        <w:gridCol w:w="1080"/>
      </w:tblGrid>
      <w:tr w:rsidR="00DA75B1" w:rsidTr="00563F6B">
        <w:trPr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序号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刊名</w:t>
            </w:r>
          </w:p>
        </w:tc>
        <w:tc>
          <w:tcPr>
            <w:tcW w:w="1950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论文专著</w:t>
            </w:r>
          </w:p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名称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影响因子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发表时间（年月）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作者</w:t>
            </w:r>
          </w:p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(前三名)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SCI</w:t>
            </w:r>
          </w:p>
          <w:p w:rsidR="00DA75B1" w:rsidRDefault="00DA75B1" w:rsidP="00563F6B">
            <w:pPr>
              <w:pStyle w:val="a7"/>
              <w:spacing w:line="39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他引次数</w:t>
            </w:r>
          </w:p>
        </w:tc>
      </w:tr>
      <w:tr w:rsidR="00DA75B1" w:rsidTr="00563F6B">
        <w:trPr>
          <w:trHeight w:hRule="exact" w:val="100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bookmarkStart w:id="0" w:name="_Toc6958"/>
            <w:bookmarkStart w:id="1" w:name="_Toc8371"/>
            <w:r>
              <w:rPr>
                <w:rFonts w:ascii="仿宋" w:eastAsia="仿宋" w:hAnsi="仿宋" w:cs="仿宋" w:hint="eastAsia"/>
                <w:sz w:val="21"/>
                <w:szCs w:val="28"/>
              </w:rPr>
              <w:t>1</w:t>
            </w:r>
            <w:bookmarkEnd w:id="0"/>
            <w:bookmarkEnd w:id="1"/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智慧农业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水肥浓度智能感知与精准配比系统研制与试验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2020-02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金洲;张俊卿;郭红燕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</w:tr>
      <w:tr w:rsidR="00DA75B1" w:rsidTr="00563F6B">
        <w:trPr>
          <w:trHeight w:hRule="exact" w:val="318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bookmarkStart w:id="2" w:name="_Toc3933"/>
            <w:bookmarkStart w:id="3" w:name="_Toc25296"/>
            <w:r>
              <w:rPr>
                <w:rFonts w:ascii="仿宋" w:eastAsia="仿宋" w:hAnsi="仿宋" w:cs="仿宋" w:hint="eastAsia"/>
                <w:sz w:val="21"/>
                <w:szCs w:val="28"/>
              </w:rPr>
              <w:lastRenderedPageBreak/>
              <w:t>2</w:t>
            </w:r>
            <w:bookmarkEnd w:id="2"/>
            <w:bookmarkEnd w:id="3"/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hyperlink r:id="rId6" w:history="1">
              <w:r>
                <w:rPr>
                  <w:rFonts w:ascii="仿宋" w:eastAsia="仿宋" w:hAnsi="仿宋" w:cs="仿宋" w:hint="eastAsia"/>
                  <w:sz w:val="21"/>
                  <w:szCs w:val="21"/>
                </w:rPr>
                <w:t>Eurasian Soil Science</w:t>
              </w:r>
            </w:hyperlink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"Predicting Organic Matter Content, Total Nitrogen and pH Value of Lime Concretion Black Soil Based on Visible and Near Infrared Spectroscopy 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1.369 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2021-04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hyperlink r:id="rId7" w:anchor="auth--Yubing_Wang" w:history="1">
              <w:r>
                <w:rPr>
                  <w:rFonts w:ascii="仿宋" w:eastAsia="仿宋" w:hAnsi="仿宋" w:cs="仿宋" w:hint="eastAsia"/>
                  <w:sz w:val="21"/>
                  <w:szCs w:val="21"/>
                </w:rPr>
                <w:t>Yubing Wang</w:t>
              </w:r>
            </w:hyperlink>
            <w:r>
              <w:rPr>
                <w:rFonts w:ascii="仿宋" w:eastAsia="仿宋" w:hAnsi="仿宋" w:cs="仿宋" w:hint="eastAsia"/>
                <w:sz w:val="21"/>
                <w:szCs w:val="21"/>
              </w:rPr>
              <w:t>, 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·  </w:t>
            </w:r>
            <w:hyperlink r:id="rId8" w:anchor="auth-He-Huang" w:history="1">
              <w:r>
                <w:rPr>
                  <w:rFonts w:ascii="仿宋" w:eastAsia="仿宋" w:hAnsi="仿宋" w:cs="仿宋" w:hint="eastAsia"/>
                  <w:sz w:val="21"/>
                  <w:szCs w:val="21"/>
                </w:rPr>
                <w:t>He Huang</w:t>
              </w:r>
            </w:hyperlink>
            <w:r>
              <w:rPr>
                <w:rFonts w:ascii="仿宋" w:eastAsia="仿宋" w:hAnsi="仿宋" w:cs="仿宋" w:hint="eastAsia"/>
                <w:sz w:val="21"/>
                <w:szCs w:val="21"/>
              </w:rPr>
              <w:t>* &amp; 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·  </w:t>
            </w:r>
            <w:hyperlink r:id="rId9" w:anchor="auth-Xiangyu-Chen" w:history="1">
              <w:r>
                <w:rPr>
                  <w:rFonts w:ascii="仿宋" w:eastAsia="仿宋" w:hAnsi="仿宋" w:cs="仿宋" w:hint="eastAsia"/>
                  <w:sz w:val="21"/>
                  <w:szCs w:val="21"/>
                </w:rPr>
                <w:t>Xiangyu Chen</w:t>
              </w:r>
            </w:hyperlink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</w:tr>
      <w:tr w:rsidR="00DA75B1" w:rsidTr="00563F6B">
        <w:trPr>
          <w:trHeight w:hRule="exact" w:val="122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农业展望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国家农业科技园区智慧园区规划方案设计与实施前景</w:t>
            </w:r>
          </w:p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与实施前景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2019-11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王亚丽;孙志国;王晓丽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</w:tr>
      <w:tr w:rsidR="00DA75B1" w:rsidTr="00563F6B">
        <w:trPr>
          <w:trHeight w:hRule="exact" w:val="95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农业展望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农业科技园区低功耗广域网络搭建实践与展望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2019-10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孙志国;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冀智强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;王红艳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</w:tr>
      <w:tr w:rsidR="00DA75B1" w:rsidTr="00563F6B">
        <w:trPr>
          <w:trHeight w:hRule="exact" w:val="251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CSA2020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Low-Power Wide Area Network Construction Method based on 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LoRa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Technology for Agricultural Science and Technology Parks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2020-9-17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Zhiguo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Sun, 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Zhiqiang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Ji, 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Hongyan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Wang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EI收录</w:t>
            </w:r>
          </w:p>
        </w:tc>
      </w:tr>
      <w:tr w:rsidR="00DA75B1" w:rsidTr="00563F6B">
        <w:trPr>
          <w:trHeight w:hRule="exact" w:val="199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CSA2020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Scheme design of Smart Platform for the Agricultural Science and Technology Park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2020-9-18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Yali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Wang, 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Zhiguo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Sun, </w:t>
            </w: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Xiaoli</w:t>
            </w:r>
            <w:proofErr w:type="spellEnd"/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Wang 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EI收录</w:t>
            </w:r>
          </w:p>
        </w:tc>
      </w:tr>
      <w:tr w:rsidR="00DA75B1" w:rsidTr="00563F6B">
        <w:trPr>
          <w:trHeight w:hRule="exact" w:val="108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中国植保导刊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基于声波的枸杞蚜虫防治系统设计与试验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1.375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2021-02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张白;孔德超;肖岩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</w:tr>
      <w:tr w:rsidR="00DA75B1" w:rsidTr="00563F6B">
        <w:trPr>
          <w:trHeight w:hRule="exact" w:val="157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ICIEA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A Agricultural Spraying and Fertilization Robot based on Visual Navigation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2020-11-13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毛建东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;牛文奇;王红艳</w:t>
            </w:r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EI收录</w:t>
            </w:r>
          </w:p>
        </w:tc>
      </w:tr>
      <w:tr w:rsidR="00DA75B1" w:rsidTr="00563F6B">
        <w:trPr>
          <w:trHeight w:hRule="exact" w:val="162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lastRenderedPageBreak/>
              <w:t>9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ICIEA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Design of Visual Navigation System of Farmland Tracked Robot Based on Raspberry Pie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/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2019-06-19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毛建东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;郭震;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耿洪良</w:t>
            </w:r>
            <w:proofErr w:type="gramEnd"/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EI收录</w:t>
            </w:r>
          </w:p>
        </w:tc>
      </w:tr>
      <w:tr w:rsidR="00DA75B1" w:rsidTr="00563F6B">
        <w:trPr>
          <w:trHeight w:hRule="exact" w:val="1151"/>
          <w:jc w:val="center"/>
        </w:trPr>
        <w:tc>
          <w:tcPr>
            <w:tcW w:w="708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bookmarkStart w:id="4" w:name="_Toc30262"/>
            <w:bookmarkStart w:id="5" w:name="_Toc18385"/>
            <w:r>
              <w:rPr>
                <w:rFonts w:ascii="仿宋" w:eastAsia="仿宋" w:hAnsi="仿宋" w:cs="仿宋" w:hint="eastAsia"/>
                <w:sz w:val="21"/>
                <w:szCs w:val="28"/>
              </w:rPr>
              <w:t>1</w:t>
            </w:r>
            <w:bookmarkEnd w:id="4"/>
            <w:bookmarkEnd w:id="5"/>
            <w:r>
              <w:rPr>
                <w:rFonts w:ascii="仿宋" w:eastAsia="仿宋" w:hAnsi="仿宋" w:cs="仿宋" w:hint="eastAsia"/>
                <w:sz w:val="21"/>
                <w:szCs w:val="28"/>
              </w:rPr>
              <w:t>0</w:t>
            </w:r>
          </w:p>
        </w:tc>
        <w:tc>
          <w:tcPr>
            <w:tcW w:w="1588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电工技术学报</w:t>
            </w:r>
          </w:p>
        </w:tc>
        <w:tc>
          <w:tcPr>
            <w:tcW w:w="1950" w:type="dxa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IPMSM动态电感辨识方法及转子位置估计误差补偿策略</w:t>
            </w:r>
          </w:p>
        </w:tc>
        <w:tc>
          <w:tcPr>
            <w:tcW w:w="780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4.133</w:t>
            </w:r>
          </w:p>
        </w:tc>
        <w:tc>
          <w:tcPr>
            <w:tcW w:w="133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2018-12</w:t>
            </w:r>
          </w:p>
        </w:tc>
        <w:tc>
          <w:tcPr>
            <w:tcW w:w="1455" w:type="dxa"/>
            <w:vAlign w:val="center"/>
          </w:tcPr>
          <w:p w:rsidR="00DA75B1" w:rsidRDefault="00DA75B1" w:rsidP="00563F6B">
            <w:pPr>
              <w:pStyle w:val="a7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李峰;车进;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刘大铭</w:t>
            </w:r>
            <w:proofErr w:type="gramEnd"/>
          </w:p>
        </w:tc>
        <w:tc>
          <w:tcPr>
            <w:tcW w:w="1080" w:type="dxa"/>
            <w:vAlign w:val="center"/>
          </w:tcPr>
          <w:p w:rsidR="00DA75B1" w:rsidRDefault="00DA75B1" w:rsidP="00563F6B">
            <w:pPr>
              <w:pStyle w:val="a7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仿宋" w:eastAsia="仿宋" w:hAnsi="仿宋" w:cs="仿宋" w:hint="eastAsia"/>
                <w:sz w:val="21"/>
                <w:szCs w:val="28"/>
              </w:rPr>
            </w:pPr>
            <w:bookmarkStart w:id="6" w:name="_Toc28492"/>
            <w:bookmarkStart w:id="7" w:name="_Toc1451"/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bookmarkEnd w:id="6"/>
            <w:bookmarkEnd w:id="7"/>
          </w:p>
        </w:tc>
      </w:tr>
    </w:tbl>
    <w:p w:rsidR="00DA75B1" w:rsidRDefault="00DA75B1" w:rsidP="00DA75B1">
      <w:pPr>
        <w:adjustRightInd w:val="0"/>
        <w:snapToGrid w:val="0"/>
        <w:spacing w:line="560" w:lineRule="exact"/>
        <w:ind w:firstLine="640"/>
        <w:rPr>
          <w:rFonts w:eastAsia="仿宋_GB2312"/>
          <w:bCs/>
          <w:kern w:val="0"/>
          <w:sz w:val="32"/>
          <w:szCs w:val="32"/>
        </w:rPr>
      </w:pPr>
    </w:p>
    <w:p w:rsidR="00BF5057" w:rsidRDefault="00BF5057">
      <w:pPr>
        <w:rPr>
          <w:rFonts w:hint="eastAsia"/>
        </w:rPr>
      </w:pPr>
      <w:bookmarkStart w:id="8" w:name="_GoBack"/>
      <w:bookmarkEnd w:id="8"/>
    </w:p>
    <w:sectPr w:rsidR="00BF5057">
      <w:footerReference w:type="default" r:id="rId10"/>
      <w:pgSz w:w="11906" w:h="16838"/>
      <w:pgMar w:top="1418" w:right="1531" w:bottom="1418" w:left="158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E3" w:rsidRDefault="00C750E3" w:rsidP="00DA75B1">
      <w:r>
        <w:separator/>
      </w:r>
    </w:p>
  </w:endnote>
  <w:endnote w:type="continuationSeparator" w:id="0">
    <w:p w:rsidR="00C750E3" w:rsidRDefault="00C750E3" w:rsidP="00DA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50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E3" w:rsidRDefault="00C750E3" w:rsidP="00DA75B1">
      <w:r>
        <w:separator/>
      </w:r>
    </w:p>
  </w:footnote>
  <w:footnote w:type="continuationSeparator" w:id="0">
    <w:p w:rsidR="00C750E3" w:rsidRDefault="00C750E3" w:rsidP="00DA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2"/>
    <w:rsid w:val="00BF5057"/>
    <w:rsid w:val="00C750E3"/>
    <w:rsid w:val="00DA75B1"/>
    <w:rsid w:val="00EE16A2"/>
    <w:rsid w:val="00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0D711"/>
  <w15:chartTrackingRefBased/>
  <w15:docId w15:val="{44DED78B-EAA0-43B3-AE0F-E1136E3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A75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5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5B1"/>
    <w:rPr>
      <w:sz w:val="18"/>
      <w:szCs w:val="18"/>
    </w:rPr>
  </w:style>
  <w:style w:type="paragraph" w:styleId="a5">
    <w:name w:val="footer"/>
    <w:basedOn w:val="a"/>
    <w:link w:val="a6"/>
    <w:unhideWhenUsed/>
    <w:rsid w:val="00DA75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5B1"/>
    <w:rPr>
      <w:sz w:val="18"/>
      <w:szCs w:val="18"/>
    </w:rPr>
  </w:style>
  <w:style w:type="paragraph" w:styleId="a7">
    <w:name w:val="Plain Text"/>
    <w:basedOn w:val="a"/>
    <w:link w:val="a8"/>
    <w:qFormat/>
    <w:rsid w:val="00DA75B1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rsid w:val="00DA75B1"/>
    <w:rPr>
      <w:rFonts w:ascii="仿宋_GB2312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DA75B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134/S1064229321110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springer.com/article/10.1134/S10642293211101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journal/1147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ink.springer.com/article/10.1134/S106422932111014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jingmeiwu89@126.com</dc:creator>
  <cp:keywords/>
  <dc:description/>
  <cp:lastModifiedBy>jingmeiwu89@126.com</cp:lastModifiedBy>
  <cp:revision>2</cp:revision>
  <dcterms:created xsi:type="dcterms:W3CDTF">2024-01-08T09:36:00Z</dcterms:created>
  <dcterms:modified xsi:type="dcterms:W3CDTF">2024-01-08T09:37:00Z</dcterms:modified>
</cp:coreProperties>
</file>