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  <w:tab w:val="left" w:pos="2935"/>
        </w:tabs>
        <w:rPr>
          <w:rFonts w:ascii="仿宋_GB2312" w:hAnsi="Times New Roman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附件2</w:t>
      </w:r>
    </w:p>
    <w:p>
      <w:pPr>
        <w:widowControl/>
        <w:jc w:val="left"/>
        <w:rPr>
          <w:sz w:val="32"/>
          <w:szCs w:val="32"/>
        </w:rPr>
      </w:pPr>
      <w:bookmarkStart w:id="0" w:name="_GoBack"/>
      <w:bookmarkEnd w:id="0"/>
    </w:p>
    <w:p>
      <w:pPr>
        <w:tabs>
          <w:tab w:val="left" w:pos="851"/>
          <w:tab w:val="left" w:pos="2935"/>
        </w:tabs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2019年度“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台湾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青年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科学家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交流计划”</w:t>
      </w:r>
    </w:p>
    <w:p>
      <w:pPr>
        <w:tabs>
          <w:tab w:val="left" w:pos="851"/>
          <w:tab w:val="left" w:pos="2935"/>
        </w:tabs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申报书</w:t>
      </w:r>
    </w:p>
    <w:p>
      <w:pPr>
        <w:tabs>
          <w:tab w:val="left" w:pos="851"/>
          <w:tab w:val="left" w:pos="2935"/>
        </w:tabs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47"/>
        <w:gridCol w:w="750"/>
        <w:gridCol w:w="1453"/>
        <w:gridCol w:w="125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eastAsia="zh-CN"/>
              </w:rPr>
              <w:t>台湾青年科学家信息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户籍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地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传真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7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研究领域</w:t>
            </w:r>
          </w:p>
        </w:tc>
        <w:tc>
          <w:tcPr>
            <w:tcW w:w="7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个人简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（不超过500字，请用宋体五号字填写）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研究方向及成果（内容包括申报人从事的科研领域、近五年承担的重大科研项目及论文发表情况等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，请用宋体五号字填写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</w:rPr>
              <w:t>）</w:t>
            </w:r>
          </w:p>
        </w:tc>
      </w:tr>
    </w:tbl>
    <w:p>
      <w:pPr>
        <w:tabs>
          <w:tab w:val="left" w:pos="851"/>
          <w:tab w:val="left" w:pos="2935"/>
        </w:tabs>
        <w:jc w:val="both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58"/>
        <w:gridCol w:w="1481"/>
        <w:gridCol w:w="880"/>
        <w:gridCol w:w="1323"/>
        <w:gridCol w:w="1343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大陆接收单位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698"/>
                <w:tab w:val="left" w:pos="5825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名称及地址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698"/>
                <w:tab w:val="left" w:pos="5825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698"/>
                <w:tab w:val="left" w:pos="5825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接收工作时间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2019年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日 -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698"/>
                <w:tab w:val="left" w:pos="5825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联系人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698"/>
                <w:tab w:val="left" w:pos="5825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4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698"/>
                <w:tab w:val="left" w:pos="5825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大陆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  <w:t>接收单位简介（包括单位简介，与相关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台湾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  <w:t>科研单位合作经历等，不超过500字，请用宋体五号字填写）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岗位工作介绍（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不超过500字，请用宋体五号字填写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vertAlign w:val="baseline"/>
                <w:lang w:eastAsia="zh-CN"/>
              </w:rPr>
              <w:t>接收单位合作者信息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户籍地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电话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ab/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研究领域</w:t>
            </w:r>
          </w:p>
        </w:tc>
        <w:tc>
          <w:tcPr>
            <w:tcW w:w="71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个人简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（不超过500字，请用宋体五号字填写）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  <w:t>研究方向及成果（内容包括申报人从事的科研领域、近五年承担的重大科研项目及论文发表情况等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，请用宋体五号字填写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接收单位意见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 xml:space="preserve">负责人签字：                    单位公章：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组织推荐部门审核意见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 xml:space="preserve">负责人签字：                    组织推荐部门公章：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2935"/>
              </w:tabs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年     月     日</w:t>
            </w:r>
          </w:p>
        </w:tc>
      </w:tr>
    </w:tbl>
    <w:p>
      <w:pPr>
        <w:tabs>
          <w:tab w:val="left" w:pos="851"/>
          <w:tab w:val="left" w:pos="2935"/>
        </w:tabs>
        <w:spacing w:line="360" w:lineRule="auto"/>
        <w:jc w:val="both"/>
        <w:rPr>
          <w:rFonts w:hint="default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lang w:val="en-US" w:eastAsia="zh-CN"/>
        </w:rPr>
        <w:t>注：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组织推荐部门为接收单位所隶属的国务院各部委、各直属机构主管国际科技合作的有关司、局，所在省、自治区、直辖市、计划单列市科技厅（委、办、局）。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E44AF8"/>
    <w:rsid w:val="7284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2019-06-25T06:30:00Z</dcterms:created>
  <dc:creator>fxr</dc:creator>
  <cp:lastModifiedBy>fxr</cp:lastModifiedBy>
  <dcterms:modified xsi:type="dcterms:W3CDTF">2019-06-25T10:13:08Z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