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12FC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11B2280B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2DC3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7420912A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282474A7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大兆瓦风电机组性能优化与载荷调控关键技术及产业化</w:t>
            </w:r>
          </w:p>
        </w:tc>
      </w:tr>
      <w:tr w14:paraId="57C1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51D5FBD6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69221F3"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43703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0B5DFC0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21DC90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38C6328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发明专利：叶片以及风力发电机组</w:t>
            </w:r>
          </w:p>
          <w:p w14:paraId="2BF41CAD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啮合周期谱的齿轮故障诊断方法</w:t>
            </w:r>
          </w:p>
          <w:p w14:paraId="2801090A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发明专利：一种在役叶片损伤检测机器人</w:t>
            </w:r>
          </w:p>
          <w:p w14:paraId="46B6F1AF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发明专利：一种风电齿轮箱轴承润滑结构</w:t>
            </w:r>
          </w:p>
          <w:p w14:paraId="088AF7E0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发明专利：一种风力发电机组柔性塔筒用的全向调谐质量阻尼器</w:t>
            </w:r>
          </w:p>
          <w:p w14:paraId="1503566A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发明专利：一种斜齿轮振动响应和刚度退化预测方法</w:t>
            </w:r>
          </w:p>
          <w:p w14:paraId="709E9C13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发明专利：一种用于风力发电机组失速监测的方法</w:t>
            </w:r>
          </w:p>
          <w:p w14:paraId="0BB70ECB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发明专利：腹板的成型方法、腹板组件及其成型方法、叶片以及风力发电机组</w:t>
            </w:r>
          </w:p>
          <w:p w14:paraId="47CF8786">
            <w:pPr>
              <w:pStyle w:val="5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发明专利：一种海上风电的一体化设计方法及相关组件</w:t>
            </w:r>
          </w:p>
          <w:p w14:paraId="73E09DE8">
            <w:pPr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发明专利：一种基于频谱自相关函数的风力发电机组故障预警方法</w:t>
            </w:r>
          </w:p>
        </w:tc>
      </w:tr>
      <w:tr w14:paraId="456B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FC72B1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001FE9E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童水光，排名1，浙江大学；</w:t>
            </w:r>
          </w:p>
          <w:p w14:paraId="1DE1B100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  棋，排名2，运达能源科技集团股份有限公司；</w:t>
            </w:r>
          </w:p>
          <w:p w14:paraId="467BAEA8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罗勇水，排名3，运达能源科技集团股份有限公司；</w:t>
            </w:r>
          </w:p>
          <w:p w14:paraId="454EE925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程晨光，排名4，运达能源科技集团股份有限公司；</w:t>
            </w:r>
          </w:p>
          <w:p w14:paraId="31CA67B3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宋朝省，排名5，重庆大学；</w:t>
            </w:r>
          </w:p>
          <w:p w14:paraId="17A9685B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鲁晓锋，排名6，中材科技风电叶片股份有限公司；</w:t>
            </w:r>
          </w:p>
          <w:p w14:paraId="665E20D9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孙义忠，排名7，南京高速齿轮制造有限公司；</w:t>
            </w:r>
          </w:p>
          <w:p w14:paraId="0CE1B30C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余清清，排名8，运达能源科技集团股份有限公司；</w:t>
            </w:r>
          </w:p>
          <w:p w14:paraId="18D07DCB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  琳，排名9，运达能源科技集团股份有限公司；</w:t>
            </w:r>
          </w:p>
          <w:p w14:paraId="03593E6F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余  跃，排名10，浙江大学；</w:t>
            </w:r>
          </w:p>
          <w:p w14:paraId="1BF7E593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陈坚钢，排名11，运达能源科技集团股份有限公司；</w:t>
            </w:r>
          </w:p>
          <w:p w14:paraId="177104F2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  凯，排名12，中材科技风电叶片股份有限公司；</w:t>
            </w:r>
          </w:p>
          <w:p w14:paraId="75D308F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张合超，排名13，南京高速齿轮制造有限公司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412BE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F830AE2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E0F68B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运达能源科技集团股份有限公司</w:t>
            </w:r>
          </w:p>
          <w:p w14:paraId="380D9FD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  <w:p w14:paraId="248B880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中材科技风电叶片股份有限公司</w:t>
            </w:r>
          </w:p>
          <w:p w14:paraId="3363AD82">
            <w:pPr>
              <w:spacing w:line="440" w:lineRule="exact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4.单位名称：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南京高速齿轮制造有限公司</w:t>
            </w:r>
          </w:p>
          <w:p w14:paraId="2B6B7B8B">
            <w:pPr>
              <w:spacing w:line="440" w:lineRule="exact"/>
              <w:jc w:val="left"/>
              <w:rPr>
                <w:rFonts w:hint="default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5.单位名称：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重庆大学</w:t>
            </w:r>
          </w:p>
        </w:tc>
      </w:tr>
      <w:tr w14:paraId="76D7F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63D9884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6C085F1">
            <w:pPr>
              <w:contextualSpacing/>
              <w:jc w:val="center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/>
                <w:b w:val="0"/>
                <w:color w:val="auto"/>
              </w:rPr>
              <w:t>浙江省机械工业联合会</w:t>
            </w:r>
          </w:p>
        </w:tc>
      </w:tr>
      <w:tr w14:paraId="1C7BA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0680394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CC490F9">
            <w:pPr>
              <w:ind w:firstLine="420"/>
              <w:contextualSpacing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运达能源科技集团股份有限公司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浙江大学等单位通过产学研合作，在国家科技支撑计划等项目支持下，依托流体动力基础件与机电系统全国重点实验室等创新载体，面向国家重大需求，围绕大兆瓦风电机组性能优化与载荷调控关键技术及产业化攻关，发明了大兆瓦风机组电超长复合材料叶片一体化设计制造技术，创建了大兆瓦风电机组传动链机电液全耦合性能协同优化技术，突破了大兆瓦风电机组动态载荷辨识与整机主动调控技术。经鉴定，该项目技术难度大、创新性强，具有自主知识产权，产品推广到华能、华电、三峡、中电建等用户，取得了显著的社会经济效益。</w:t>
            </w:r>
          </w:p>
          <w:p w14:paraId="14CC85C2">
            <w:pPr>
              <w:ind w:firstLine="420"/>
              <w:contextualSpacing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提名该成果为省科学技术进步奖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等奖。</w:t>
            </w:r>
          </w:p>
        </w:tc>
      </w:tr>
    </w:tbl>
    <w:p w14:paraId="097B7B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7A34"/>
    <w:rsid w:val="03C01624"/>
    <w:rsid w:val="19011627"/>
    <w:rsid w:val="1E497E21"/>
    <w:rsid w:val="23B65BA6"/>
    <w:rsid w:val="2807757D"/>
    <w:rsid w:val="2B2F14FA"/>
    <w:rsid w:val="2D0D17F7"/>
    <w:rsid w:val="6BB91062"/>
    <w:rsid w:val="734B122B"/>
    <w:rsid w:val="75D2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950</Characters>
  <Lines>0</Lines>
  <Paragraphs>0</Paragraphs>
  <TotalTime>0</TotalTime>
  <ScaleCrop>false</ScaleCrop>
  <LinksUpToDate>false</LinksUpToDate>
  <CharactersWithSpaces>958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2026-06-12T05:39:00Z</dcterms:created>
  <dc:creator>yuqq</dc:creator>
  <cp:lastModifiedBy>小鱼</cp:lastModifiedBy>
  <dcterms:modified xsi:type="dcterms:W3CDTF">2026-06-16T02:03:06Z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eyJoZGlkIjoiNzY4MzQ5ZjhjN2Y1ZGY2YTRlYTZhZTk2NjhmOTcyMzgiLCJ1c2VySWQiOiIyMzYzNzYwNzYifQ==</vt:lpwstr>
  </property>
  <property fmtid="{D5CDD505-2E9C-101B-9397-08002B2CF9AE}" pid="4" name="ICV">
    <vt:lpwstr>5C2532D2E4454DC48C72E9D6BDFEA4B3_13</vt:lpwstr>
  </property>
</Properties>
</file>