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Cs/>
          <w:szCs w:val="21"/>
        </w:rPr>
      </w:pPr>
    </w:p>
    <w:p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2023年度湖北省科学技术进步奖提名公示信息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内河船舶运行安全智能控制关键技术与应用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武汉理工大学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柳晨光，郑茂，侯国佼，郑华荣，韩冰，徐海潮，铁井华，李梦霞，王东，张代勇，曹劲，李文强，刘兴龙，贺治卜，吴文祥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武汉理工大学，武汉南华工业设备工程股份有限公司，武汉德尔达科技有限公司，长江三峡通航管理局，上海船舶运输科学研究所有限公司，浙江大学，闽江学院，华设设计集团股份有限公司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一种基于MPC的船舶航速协同控制方法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ZL202011144546.6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2022-06-10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</w:t>
            </w:r>
            <w:r>
              <w:rPr>
                <w:sz w:val="18"/>
                <w:szCs w:val="18"/>
              </w:rPr>
              <w:t>219652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武汉理工大学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柳晨光，吴文祥，初秀民，等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一种融合船舶驾驶员经验的船舶路径规划方法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ZL202011029645.X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022-04-15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</w:t>
            </w:r>
            <w:r>
              <w:rPr>
                <w:sz w:val="18"/>
                <w:szCs w:val="18"/>
              </w:rPr>
              <w:t>085491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武汉理工大学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柳晨光，贺治卜，初秀民，等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一种过闸船舶编队协同停船控制系统及方法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ZL202010132185.7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020-11-06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4073715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长江三峡通航管理局，武汉理工大学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齐俊麟，柳晨光，周红春，侯国佼，等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船模均匀风模拟系统和方法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ZL</w:t>
            </w:r>
            <w:r>
              <w:rPr>
                <w:sz w:val="18"/>
                <w:szCs w:val="18"/>
              </w:rPr>
              <w:t>202111405146.0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6045549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武汉理工大学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初秀民，兰加芬，郑茂，等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一种基于双冗余的舱室监控系统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ZL2020114786759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2022-07-22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5324186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武汉南华工业设备工程股份有限公司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卢思思，刘秀娟，铁井华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一种基于人工智能的避碰方法及装置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ZL201811358583.X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2020-11-17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100053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武汉南华工业设备工程股份有限公司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徐应年，铁井华，邹绍云，等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一种面向容器微服务的性能监控告警方法及告警系统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ZL202010801855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第6311353号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中远海运科技股份有限公司，上海船舶运输</w:t>
            </w:r>
            <w:r>
              <w:rPr>
                <w:sz w:val="18"/>
                <w:szCs w:val="18"/>
              </w:rPr>
              <w:t>科学研究所有限公司</w:t>
            </w:r>
            <w:r>
              <w:rPr>
                <w:rFonts w:hint="eastAsia"/>
                <w:sz w:val="18"/>
                <w:szCs w:val="18"/>
              </w:rPr>
              <w:t>，等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吴中岱，郭磊，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胡蓉，韩冰，等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一种集装箱码头间全自主水上运输调度方法及系统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ZL202010743168.7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2022-08-23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</w:t>
            </w:r>
            <w:r>
              <w:rPr>
                <w:sz w:val="18"/>
                <w:szCs w:val="18"/>
              </w:rPr>
              <w:t>403346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郑华荣，徐文，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马东方，等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一种无人船自主航行系统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ZL202010801855.X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022-05-03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</w:t>
            </w:r>
            <w:r>
              <w:rPr>
                <w:sz w:val="18"/>
                <w:szCs w:val="18"/>
              </w:rPr>
              <w:t>125455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闽江学院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刘兴龙，初秀民，王志远，等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授权有效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国家标准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交通运输卫星导航增强服务性能指标及监测技术规范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42428-2023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023-07-01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国家市场监督管理总局，国家标准化管理委员会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中国交通通信信息中心，华设设计集团股份有限公司，等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刘建，钟南，徐海潮，等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现行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40" w:lineRule="auto"/>
        <w:rPr>
          <w:rFonts w:hint="default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···</w:t>
      </w:r>
      <w:r>
        <w:rPr>
          <w:rFonts w:hint="eastAsia"/>
          <w:sz w:val="21"/>
          <w:szCs w:val="21"/>
          <w:lang w:val="en-US" w:eastAsia="zh-CN"/>
        </w:rPr>
        <w:tab/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ZWE2MGQ3MjYwMmQxZjIzZWQ2YWM2MzQ4Njk2N2EifQ=="/>
  </w:docVars>
  <w:rsids>
    <w:rsidRoot w:val="00CC1191"/>
    <w:rsid w:val="000116E2"/>
    <w:rsid w:val="00026E73"/>
    <w:rsid w:val="000C7F6B"/>
    <w:rsid w:val="000D41EF"/>
    <w:rsid w:val="00110654"/>
    <w:rsid w:val="001140EF"/>
    <w:rsid w:val="00124973"/>
    <w:rsid w:val="00126237"/>
    <w:rsid w:val="0015568C"/>
    <w:rsid w:val="001648DD"/>
    <w:rsid w:val="0017059E"/>
    <w:rsid w:val="001B472D"/>
    <w:rsid w:val="001C1050"/>
    <w:rsid w:val="001C156A"/>
    <w:rsid w:val="001E6562"/>
    <w:rsid w:val="00287332"/>
    <w:rsid w:val="002973BE"/>
    <w:rsid w:val="002C462F"/>
    <w:rsid w:val="002D1410"/>
    <w:rsid w:val="00380058"/>
    <w:rsid w:val="00396CEB"/>
    <w:rsid w:val="003B6016"/>
    <w:rsid w:val="00421DF8"/>
    <w:rsid w:val="00426074"/>
    <w:rsid w:val="004417AD"/>
    <w:rsid w:val="004C614A"/>
    <w:rsid w:val="004D1208"/>
    <w:rsid w:val="004D43C9"/>
    <w:rsid w:val="00504553"/>
    <w:rsid w:val="00557FF8"/>
    <w:rsid w:val="00587D24"/>
    <w:rsid w:val="005C09B1"/>
    <w:rsid w:val="005C4A28"/>
    <w:rsid w:val="005C6A1E"/>
    <w:rsid w:val="005D0A35"/>
    <w:rsid w:val="005D3093"/>
    <w:rsid w:val="005D31D2"/>
    <w:rsid w:val="00646ECD"/>
    <w:rsid w:val="00686EC9"/>
    <w:rsid w:val="00691BFD"/>
    <w:rsid w:val="006B30C9"/>
    <w:rsid w:val="007321E7"/>
    <w:rsid w:val="007462CD"/>
    <w:rsid w:val="00774512"/>
    <w:rsid w:val="00802193"/>
    <w:rsid w:val="008526E6"/>
    <w:rsid w:val="00855CB3"/>
    <w:rsid w:val="00861857"/>
    <w:rsid w:val="008C0D40"/>
    <w:rsid w:val="008C3CFD"/>
    <w:rsid w:val="008E481B"/>
    <w:rsid w:val="00953187"/>
    <w:rsid w:val="009C7979"/>
    <w:rsid w:val="009D3FAC"/>
    <w:rsid w:val="009F08CF"/>
    <w:rsid w:val="00A454E7"/>
    <w:rsid w:val="00A602B8"/>
    <w:rsid w:val="00A64BC1"/>
    <w:rsid w:val="00A65857"/>
    <w:rsid w:val="00A721D4"/>
    <w:rsid w:val="00AA6C67"/>
    <w:rsid w:val="00AB0DA4"/>
    <w:rsid w:val="00AF0878"/>
    <w:rsid w:val="00B11C11"/>
    <w:rsid w:val="00B36448"/>
    <w:rsid w:val="00B55DDB"/>
    <w:rsid w:val="00B84FA2"/>
    <w:rsid w:val="00BB5310"/>
    <w:rsid w:val="00BF39D0"/>
    <w:rsid w:val="00C207AF"/>
    <w:rsid w:val="00C46C3B"/>
    <w:rsid w:val="00C71B80"/>
    <w:rsid w:val="00C73532"/>
    <w:rsid w:val="00C80813"/>
    <w:rsid w:val="00CA3517"/>
    <w:rsid w:val="00CA661D"/>
    <w:rsid w:val="00CC1191"/>
    <w:rsid w:val="00CD2A5A"/>
    <w:rsid w:val="00CE4433"/>
    <w:rsid w:val="00CF56D9"/>
    <w:rsid w:val="00D1337D"/>
    <w:rsid w:val="00D8103F"/>
    <w:rsid w:val="00D95819"/>
    <w:rsid w:val="00E02738"/>
    <w:rsid w:val="00E24133"/>
    <w:rsid w:val="00E258D6"/>
    <w:rsid w:val="00E25ED3"/>
    <w:rsid w:val="00E31FFA"/>
    <w:rsid w:val="00E452C5"/>
    <w:rsid w:val="00E877CE"/>
    <w:rsid w:val="00E939F0"/>
    <w:rsid w:val="00E96D5D"/>
    <w:rsid w:val="00EC7028"/>
    <w:rsid w:val="00F65DF4"/>
    <w:rsid w:val="00F660CF"/>
    <w:rsid w:val="09870DCC"/>
    <w:rsid w:val="0A3E078F"/>
    <w:rsid w:val="0C8F602E"/>
    <w:rsid w:val="16C9354B"/>
    <w:rsid w:val="19114F77"/>
    <w:rsid w:val="1D536E88"/>
    <w:rsid w:val="42582E81"/>
    <w:rsid w:val="494644B1"/>
    <w:rsid w:val="54342B33"/>
    <w:rsid w:val="63B07B78"/>
    <w:rsid w:val="6BB42046"/>
    <w:rsid w:val="766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244</Words>
  <Characters>1392</Characters>
  <Lines>11</Lines>
  <Paragraphs>3</Paragraphs>
  <TotalTime>21</TotalTime>
  <ScaleCrop>false</ScaleCrop>
  <LinksUpToDate>false</LinksUpToDate>
  <CharactersWithSpaces>1633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2019-12-02T11:23:00Z</dcterms:created>
  <dc:creator>李昕然</dc:creator>
  <cp:lastModifiedBy>三划</cp:lastModifiedBy>
  <cp:lastPrinted>2019-12-03T02:10:00Z</cp:lastPrinted>
  <dcterms:modified xsi:type="dcterms:W3CDTF">2023-11-06T07:38:13Z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FF8E6AE7CB344567ACDFDB774A6695EF</vt:lpwstr>
  </property>
</Properties>
</file>