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12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9122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ind w:left="608" w:hanging="608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608" w:hanging="608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预算说明书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665" w:hRule="atLeast"/>
          <w:jc w:val="center"/>
        </w:trPr>
        <w:tc>
          <w:tcPr>
            <w:tcW w:w="91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（请按照《国家自然科学基金项目计划书预算表编制说明》等的有关要求，按照政策相符性、目标相关性和经济合理性原则，实事求是编制项目预算。填报时，直接费用应按设备费、业务费、劳务费三个类别填报，每个类别结合科研任务按支出用途进行说明。填报时，对单价≥50万元的设备详细说明,对单价＜50万元的设备费用分类说明，</w:t>
            </w:r>
            <w:r>
              <w:rPr>
                <w:rFonts w:hint="eastAsia" w:ascii="仿宋_GB2312" w:eastAsia="仿宋_GB2312" w:cs="仿宋_GB2312"/>
                <w:b/>
                <w:sz w:val="18"/>
                <w:szCs w:val="18"/>
              </w:rPr>
              <w:t>对合作研究单位资质及资金外拨情况、自筹资金进行必要说明。</w:t>
            </w:r>
            <w:r>
              <w:rPr>
                <w:rFonts w:hint="eastAsia" w:ascii="仿宋_GB2312" w:eastAsia="仿宋_GB2312" w:cs="仿宋_GB2312"/>
                <w:sz w:val="18"/>
                <w:szCs w:val="18"/>
              </w:rPr>
              <w:t>）</w:t>
            </w:r>
          </w:p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ind w:left="608" w:hanging="608"/>
              <w:rPr>
                <w:sz w:val="20"/>
                <w:szCs w:val="20"/>
              </w:rPr>
            </w:pPr>
          </w:p>
        </w:tc>
      </w:tr>
    </w:tbl>
    <w:p/>
    <w:p>
      <w:pPr>
        <w:spacing w:line="20" w:lineRule="exact"/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746E"/>
    <w:rsid w:val="000057AD"/>
    <w:rsid w:val="001A2E6F"/>
    <w:rsid w:val="0054746E"/>
    <w:rsid w:val="0070781A"/>
    <w:rsid w:val="00794CAD"/>
    <w:rsid w:val="00866D3E"/>
    <w:rsid w:val="009033C8"/>
    <w:rsid w:val="00975F8F"/>
    <w:rsid w:val="00C00093"/>
    <w:rsid w:val="00F16E7C"/>
    <w:rsid w:val="00F95D93"/>
    <w:rsid w:val="729FFF42"/>
    <w:rsid w:val="73F66BA6"/>
    <w:rsid w:val="BBBF2D07"/>
    <w:rsid w:val="BFE7B00B"/>
    <w:rsid w:val="D7FB99C7"/>
    <w:rsid w:val="FEFD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167</Characters>
  <Lines>1</Lines>
  <Paragraphs>1</Paragraphs>
  <TotalTime>0</TotalTime>
  <ScaleCrop>false</ScaleCrop>
  <LinksUpToDate>false</LinksUpToDate>
  <CharactersWithSpaces>195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2021-10-12T11:34:00Z</dcterms:created>
  <dc:creator>user</dc:creator>
  <cp:lastModifiedBy>axtx</cp:lastModifiedBy>
  <dcterms:modified xsi:type="dcterms:W3CDTF">2023-08-17T09:14:13Z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