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eastAsia="宋体" w:cs="Times New Roman"/>
          <w:b/>
          <w:bCs/>
          <w:sz w:val="28"/>
          <w:szCs w:val="28"/>
        </w:rPr>
        <w:t>关于召开浙江大学西湖学术论坛第298次会议暨“儿童药物研发协同创新”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学术会议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的通知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为深入贯彻落实国家关于儿童健康事业高质量发展的战略部署，加强“政产学研医”多领域协同合作，推动我国儿童药物研发领域的创新突破，</w:t>
      </w:r>
      <w:r>
        <w:rPr>
          <w:rFonts w:hint="eastAsia" w:ascii="Times New Roman" w:hAnsi="Times New Roman" w:eastAsia="宋体" w:cs="Times New Roman"/>
          <w:sz w:val="24"/>
          <w:szCs w:val="24"/>
        </w:rPr>
        <w:t>特</w:t>
      </w:r>
      <w:r>
        <w:rPr>
          <w:rFonts w:ascii="Times New Roman" w:hAnsi="Times New Roman" w:eastAsia="宋体" w:cs="Times New Roman"/>
          <w:sz w:val="24"/>
          <w:szCs w:val="24"/>
        </w:rPr>
        <w:t>举办</w:t>
      </w:r>
      <w:r>
        <w:rPr>
          <w:rFonts w:hint="eastAsia" w:ascii="Times New Roman" w:hAnsi="Times New Roman" w:eastAsia="宋体" w:cs="Times New Roman"/>
          <w:sz w:val="24"/>
          <w:szCs w:val="24"/>
        </w:rPr>
        <w:t>浙江大学西湖学术论坛第298次会议暨</w:t>
      </w:r>
      <w:r>
        <w:rPr>
          <w:rFonts w:ascii="Times New Roman" w:hAnsi="Times New Roman" w:eastAsia="宋体" w:cs="Times New Roman"/>
          <w:sz w:val="24"/>
          <w:szCs w:val="24"/>
        </w:rPr>
        <w:t>“儿童药物研发协同创新”</w:t>
      </w:r>
      <w:r>
        <w:rPr>
          <w:rFonts w:hint="eastAsia" w:ascii="Times New Roman" w:hAnsi="Times New Roman" w:eastAsia="宋体" w:cs="Times New Roman"/>
          <w:sz w:val="24"/>
          <w:szCs w:val="24"/>
        </w:rPr>
        <w:t>学术会议</w:t>
      </w:r>
      <w:r>
        <w:rPr>
          <w:rFonts w:ascii="Times New Roman" w:hAnsi="Times New Roman" w:eastAsia="宋体" w:cs="Times New Roman"/>
          <w:sz w:val="24"/>
          <w:szCs w:val="24"/>
        </w:rPr>
        <w:t>。本次</w:t>
      </w:r>
      <w:r>
        <w:rPr>
          <w:rFonts w:hint="eastAsia" w:ascii="Times New Roman" w:hAnsi="Times New Roman" w:eastAsia="宋体" w:cs="Times New Roman"/>
          <w:sz w:val="24"/>
          <w:szCs w:val="24"/>
        </w:rPr>
        <w:t>会议</w:t>
      </w:r>
      <w:r>
        <w:rPr>
          <w:rFonts w:ascii="Times New Roman" w:hAnsi="Times New Roman" w:eastAsia="宋体" w:cs="Times New Roman"/>
          <w:sz w:val="24"/>
          <w:szCs w:val="24"/>
        </w:rPr>
        <w:t>将聚焦儿童药物研发的政策支持、临床研究、制剂开发、院企合作、数智创新等</w:t>
      </w:r>
      <w:r>
        <w:rPr>
          <w:rFonts w:hint="eastAsia" w:ascii="Times New Roman" w:hAnsi="Times New Roman" w:eastAsia="宋体" w:cs="Times New Roman"/>
          <w:sz w:val="24"/>
          <w:szCs w:val="24"/>
        </w:rPr>
        <w:t>方面</w:t>
      </w:r>
      <w:r>
        <w:rPr>
          <w:rFonts w:ascii="Times New Roman" w:hAnsi="Times New Roman" w:eastAsia="宋体" w:cs="Times New Roman"/>
          <w:sz w:val="24"/>
          <w:szCs w:val="24"/>
        </w:rPr>
        <w:t>，特邀</w:t>
      </w:r>
      <w:r>
        <w:rPr>
          <w:rFonts w:hint="eastAsia" w:ascii="Times New Roman" w:hAnsi="Times New Roman" w:eastAsia="宋体" w:cs="Times New Roman"/>
          <w:sz w:val="24"/>
          <w:szCs w:val="24"/>
        </w:rPr>
        <w:t>相关领域</w:t>
      </w:r>
      <w:r>
        <w:rPr>
          <w:rFonts w:ascii="Times New Roman" w:hAnsi="Times New Roman" w:eastAsia="宋体" w:cs="Times New Roman"/>
          <w:sz w:val="24"/>
          <w:szCs w:val="24"/>
        </w:rPr>
        <w:t>权威专家，通过主题报告与学术研讨</w:t>
      </w:r>
      <w:r>
        <w:rPr>
          <w:rFonts w:hint="eastAsia" w:ascii="Times New Roman" w:hAnsi="Times New Roman" w:eastAsia="宋体" w:cs="Times New Roman"/>
          <w:sz w:val="24"/>
          <w:szCs w:val="24"/>
        </w:rPr>
        <w:t>形式</w:t>
      </w:r>
      <w:r>
        <w:rPr>
          <w:rFonts w:ascii="Times New Roman" w:hAnsi="Times New Roman" w:eastAsia="宋体" w:cs="Times New Roman"/>
          <w:sz w:val="24"/>
          <w:szCs w:val="24"/>
        </w:rPr>
        <w:t>，分享前沿科技、创新策略与行业趋势，共同探索儿童药物研发的新技术、新方法和新路径。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现就会议相关事宜通知如下：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一、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会议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时间</w:t>
      </w:r>
    </w:p>
    <w:p>
      <w:pPr>
        <w:pStyle w:val="30"/>
        <w:spacing w:line="360" w:lineRule="auto"/>
        <w:ind w:left="420"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2025年8月2日  13:30-17:45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二、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会议地点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杭州滨江开元名都大酒店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三楼名都厅A（滨江区火炬大道岩大房巷59号）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三、会议组织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</w:t>
      </w:r>
      <w:r>
        <w:rPr>
          <w:rFonts w:ascii="Times New Roman" w:hAnsi="Times New Roman" w:eastAsia="宋体" w:cs="Times New Roman"/>
          <w:sz w:val="24"/>
          <w:szCs w:val="24"/>
        </w:rPr>
        <w:t>主办单位：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</w:t>
      </w:r>
      <w:r>
        <w:rPr>
          <w:rFonts w:ascii="Times New Roman" w:hAnsi="Times New Roman" w:eastAsia="宋体" w:cs="Times New Roman"/>
          <w:sz w:val="24"/>
          <w:szCs w:val="24"/>
        </w:rPr>
        <w:t>浙江大学科学技术研究院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>承办单位：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</w:t>
      </w:r>
      <w:bookmarkStart w:id="0" w:name="_Hlk204781318"/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>浙江大学医学院附属儿童医院</w:t>
      </w:r>
      <w:bookmarkEnd w:id="0"/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bookmarkStart w:id="1" w:name="_Hlk204781341"/>
      <w:r>
        <w:rPr>
          <w:rFonts w:ascii="Times New Roman" w:hAnsi="Times New Roman" w:eastAsia="宋体" w:cs="Times New Roman"/>
          <w:sz w:val="24"/>
          <w:szCs w:val="24"/>
        </w:rPr>
        <w:t>浙江大学临床药学研究中心</w:t>
      </w:r>
      <w:bookmarkEnd w:id="1"/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四、会议议程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5231765" cy="5581650"/>
            <wp:effectExtent l="0" t="0" r="0" b="0"/>
            <wp:docPr id="10040415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4154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t="189" b="-1"/>
                    <a:stretch>
                      <a:fillRect/>
                    </a:stretch>
                  </pic:blipFill>
                  <pic:spPr>
                    <a:xfrm>
                      <a:off x="0" y="0"/>
                      <a:ext cx="5232026" cy="558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五、会议联系人</w:t>
      </w:r>
    </w:p>
    <w:p>
      <w:pPr>
        <w:spacing w:line="360" w:lineRule="auto"/>
        <w:ind w:firstLine="960" w:firstLineChars="4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朱正怡：13738108629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                                                                              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浙江大学科学技术研究院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                                                           浙江大学医学院附属儿童医院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浙江大学临床药学研究中心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E5"/>
    <w:rsid w:val="00012584"/>
    <w:rsid w:val="0005452C"/>
    <w:rsid w:val="000A19DF"/>
    <w:rsid w:val="000E1870"/>
    <w:rsid w:val="001529E6"/>
    <w:rsid w:val="00157E2F"/>
    <w:rsid w:val="002337A0"/>
    <w:rsid w:val="002478D7"/>
    <w:rsid w:val="0028674A"/>
    <w:rsid w:val="002A4646"/>
    <w:rsid w:val="002C37F9"/>
    <w:rsid w:val="00317E53"/>
    <w:rsid w:val="00332F05"/>
    <w:rsid w:val="00351E72"/>
    <w:rsid w:val="003B61FE"/>
    <w:rsid w:val="003D225B"/>
    <w:rsid w:val="003E0DE9"/>
    <w:rsid w:val="0040361F"/>
    <w:rsid w:val="004422C9"/>
    <w:rsid w:val="004441F8"/>
    <w:rsid w:val="00474B0B"/>
    <w:rsid w:val="00484FE8"/>
    <w:rsid w:val="0056726C"/>
    <w:rsid w:val="00586CE2"/>
    <w:rsid w:val="00590AF9"/>
    <w:rsid w:val="005A07B5"/>
    <w:rsid w:val="005E00DD"/>
    <w:rsid w:val="00605A08"/>
    <w:rsid w:val="006F0CE0"/>
    <w:rsid w:val="00707CBA"/>
    <w:rsid w:val="00734BA4"/>
    <w:rsid w:val="00830619"/>
    <w:rsid w:val="00841929"/>
    <w:rsid w:val="00842684"/>
    <w:rsid w:val="008556F4"/>
    <w:rsid w:val="00892AF2"/>
    <w:rsid w:val="00895B5F"/>
    <w:rsid w:val="008D032D"/>
    <w:rsid w:val="009455B2"/>
    <w:rsid w:val="009723B9"/>
    <w:rsid w:val="009773AA"/>
    <w:rsid w:val="009C3BA5"/>
    <w:rsid w:val="009C54B3"/>
    <w:rsid w:val="00A32253"/>
    <w:rsid w:val="00A7300B"/>
    <w:rsid w:val="00A83138"/>
    <w:rsid w:val="00B95373"/>
    <w:rsid w:val="00B961D3"/>
    <w:rsid w:val="00BD39AF"/>
    <w:rsid w:val="00BE3556"/>
    <w:rsid w:val="00C07227"/>
    <w:rsid w:val="00C43B3F"/>
    <w:rsid w:val="00CC2DCE"/>
    <w:rsid w:val="00CC2F44"/>
    <w:rsid w:val="00D02B17"/>
    <w:rsid w:val="00D05865"/>
    <w:rsid w:val="00D146E5"/>
    <w:rsid w:val="00D26760"/>
    <w:rsid w:val="00D34759"/>
    <w:rsid w:val="00D562A8"/>
    <w:rsid w:val="00D946F7"/>
    <w:rsid w:val="00DC5121"/>
    <w:rsid w:val="00E259B3"/>
    <w:rsid w:val="00EE1339"/>
    <w:rsid w:val="00EE3CC4"/>
    <w:rsid w:val="00F54208"/>
    <w:rsid w:val="00F60C7D"/>
    <w:rsid w:val="00FF5D1B"/>
    <w:rsid w:val="00FF66FF"/>
    <w:rsid w:val="DDFF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787</Characters>
  <Lines>6</Lines>
  <Paragraphs>1</Paragraphs>
  <TotalTime>4</TotalTime>
  <ScaleCrop>false</ScaleCrop>
  <LinksUpToDate>false</LinksUpToDate>
  <CharactersWithSpaces>923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2025-07-31T14:25:00Z</dcterms:created>
  <dc:creator>gao</dc:creator>
  <cp:lastModifiedBy>葛格</cp:lastModifiedBy>
  <dcterms:modified xsi:type="dcterms:W3CDTF">2025-07-31T17:09:12Z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7B36FCD1EA7E459CB8328B68649DF5B0</vt:lpwstr>
  </property>
</Properties>
</file>