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leftChars="200"/>
        <w:jc w:val="center"/>
        <w:rPr>
          <w:rFonts w:hint="eastAsia" w:cs="仿宋" w:asciiTheme="majorEastAsia" w:hAnsiTheme="majorEastAsia" w:eastAsiaTheme="majorEastAsia"/>
          <w:b/>
          <w:sz w:val="36"/>
          <w:szCs w:val="36"/>
          <w:lang w:eastAsia="zh-CN"/>
        </w:rPr>
      </w:pPr>
      <w:r>
        <w:rPr>
          <w:rFonts w:hint="eastAsia" w:cs="仿宋" w:asciiTheme="majorEastAsia" w:hAnsiTheme="majorEastAsia" w:eastAsiaTheme="majorEastAsia"/>
          <w:b/>
          <w:sz w:val="36"/>
          <w:szCs w:val="36"/>
        </w:rPr>
        <w:t>中国交通运输协会</w:t>
      </w:r>
      <w:r>
        <w:rPr>
          <w:rFonts w:hint="eastAsia" w:cs="仿宋" w:asciiTheme="majorEastAsia" w:hAnsiTheme="majorEastAsia" w:eastAsiaTheme="majorEastAsia"/>
          <w:b/>
          <w:sz w:val="36"/>
          <w:szCs w:val="36"/>
          <w:lang w:eastAsia="zh-CN"/>
        </w:rPr>
        <w:t>科学技术奖</w:t>
      </w:r>
    </w:p>
    <w:p>
      <w:pPr>
        <w:ind w:left="420" w:leftChars="200"/>
        <w:jc w:val="center"/>
        <w:rPr>
          <w:rFonts w:hint="eastAsia" w:cs="仿宋" w:asciiTheme="majorEastAsia" w:hAnsiTheme="majorEastAsia" w:eastAsiaTheme="majorEastAsia"/>
          <w:b/>
          <w:sz w:val="36"/>
          <w:szCs w:val="36"/>
        </w:rPr>
      </w:pPr>
      <w:r>
        <w:rPr>
          <w:rFonts w:hint="eastAsia" w:cs="仿宋" w:asciiTheme="majorEastAsia" w:hAnsiTheme="majorEastAsia" w:eastAsiaTheme="majorEastAsia"/>
          <w:b/>
          <w:sz w:val="36"/>
          <w:szCs w:val="36"/>
          <w:lang w:eastAsia="zh-CN"/>
        </w:rPr>
        <w:t>“优秀项目总工程师奖”</w:t>
      </w:r>
      <w:r>
        <w:rPr>
          <w:rFonts w:hint="eastAsia" w:cs="仿宋" w:asciiTheme="majorEastAsia" w:hAnsiTheme="majorEastAsia" w:eastAsiaTheme="majorEastAsia"/>
          <w:b/>
          <w:sz w:val="36"/>
          <w:szCs w:val="36"/>
        </w:rPr>
        <w:t>评选管理办法</w:t>
      </w:r>
    </w:p>
    <w:p>
      <w:pPr>
        <w:ind w:left="420" w:leftChars="200"/>
        <w:jc w:val="center"/>
        <w:rPr>
          <w:rFonts w:hint="eastAsia" w:cs="仿宋" w:asciiTheme="majorEastAsia" w:hAnsiTheme="majorEastAsia" w:eastAsiaTheme="majorEastAsia"/>
          <w:b/>
          <w:sz w:val="40"/>
          <w:szCs w:val="24"/>
          <w:lang w:eastAsia="zh-CN"/>
        </w:rPr>
      </w:pPr>
      <w:r>
        <w:rPr>
          <w:rFonts w:hint="eastAsia" w:cs="仿宋" w:asciiTheme="majorEastAsia" w:hAnsiTheme="majorEastAsia" w:eastAsiaTheme="majorEastAsia"/>
          <w:b/>
          <w:sz w:val="40"/>
          <w:szCs w:val="24"/>
          <w:lang w:eastAsia="zh-CN"/>
        </w:rPr>
        <w:t>（暂行）</w:t>
      </w:r>
    </w:p>
    <w:p>
      <w:pPr>
        <w:spacing w:line="520" w:lineRule="exact"/>
        <w:ind w:left="420" w:leftChars="200"/>
        <w:jc w:val="center"/>
        <w:rPr>
          <w:rFonts w:cs="仿宋" w:asciiTheme="majorEastAsia" w:hAnsiTheme="majorEastAsia" w:eastAsiaTheme="majorEastAsia"/>
          <w:b/>
          <w:sz w:val="32"/>
          <w:szCs w:val="28"/>
        </w:rPr>
      </w:pPr>
      <w:r>
        <w:rPr>
          <w:rFonts w:hint="eastAsia" w:cs="仿宋" w:asciiTheme="majorEastAsia" w:hAnsiTheme="majorEastAsia" w:eastAsiaTheme="majorEastAsia"/>
          <w:b/>
          <w:sz w:val="32"/>
          <w:szCs w:val="28"/>
        </w:rPr>
        <w:t>第一章 总则</w:t>
      </w:r>
    </w:p>
    <w:p>
      <w:pPr>
        <w:spacing w:line="520" w:lineRule="exact"/>
        <w:ind w:left="0" w:leftChars="0" w:firstLine="641" w:firstLineChars="228"/>
        <w:rPr>
          <w:rFonts w:cs="仿宋" w:asciiTheme="majorEastAsia" w:hAnsiTheme="majorEastAsia" w:eastAsiaTheme="majorEastAsia"/>
          <w:sz w:val="28"/>
          <w:szCs w:val="28"/>
        </w:rPr>
      </w:pPr>
      <w:r>
        <w:rPr>
          <w:rFonts w:hint="eastAsia" w:cs="仿宋" w:asciiTheme="majorEastAsia" w:hAnsiTheme="majorEastAsia" w:eastAsiaTheme="majorEastAsia"/>
          <w:b/>
          <w:sz w:val="28"/>
          <w:szCs w:val="28"/>
        </w:rPr>
        <w:t>第一条</w:t>
      </w:r>
      <w:r>
        <w:rPr>
          <w:rFonts w:cs="仿宋" w:asciiTheme="majorEastAsia" w:hAnsiTheme="majorEastAsia" w:eastAsiaTheme="majorEastAsia"/>
          <w:sz w:val="28"/>
          <w:szCs w:val="28"/>
        </w:rPr>
        <w:t xml:space="preserve"> </w:t>
      </w:r>
      <w:r>
        <w:rPr>
          <w:rFonts w:hint="eastAsia" w:cs="仿宋" w:asciiTheme="majorEastAsia" w:hAnsiTheme="majorEastAsia" w:eastAsiaTheme="majorEastAsia"/>
          <w:sz w:val="28"/>
          <w:szCs w:val="28"/>
        </w:rPr>
        <w:t>“十三五”是交通运输基础设施发展、服务水平提高和转型发展的黄金时期，为进一步促进交通行业科技进步，鼓励企业技术创新和技术进步，努力构建一支素质优良、结构合理、技术水平高、具有较强科技创新能力的优秀专业技术人才队伍，激励广大交通领域科技工作者不断积极进取、勇于开拓创新、勇攀科技高峰，为我国交通运输领域科技进步与创新做</w:t>
      </w:r>
      <w:r>
        <w:rPr>
          <w:rFonts w:hint="eastAsia" w:cs="仿宋" w:asciiTheme="majorEastAsia" w:hAnsiTheme="majorEastAsia" w:eastAsiaTheme="majorEastAsia"/>
          <w:color w:val="000000" w:themeColor="text1"/>
          <w:sz w:val="28"/>
          <w:szCs w:val="28"/>
          <w14:textFill>
            <w14:solidFill>
              <w14:schemeClr w14:val="tx1"/>
            </w14:solidFill>
          </w14:textFill>
        </w:rPr>
        <w:t>出突出</w:t>
      </w:r>
      <w:r>
        <w:rPr>
          <w:rFonts w:hint="eastAsia" w:cs="仿宋" w:asciiTheme="majorEastAsia" w:hAnsiTheme="majorEastAsia" w:eastAsiaTheme="majorEastAsia"/>
          <w:sz w:val="28"/>
          <w:szCs w:val="28"/>
        </w:rPr>
        <w:t>贡献，依据中国交通运输协会科学技术奖奖励办法的有关规定，开展“</w:t>
      </w:r>
      <w:r>
        <w:rPr>
          <w:rFonts w:hint="eastAsia" w:cs="仿宋" w:asciiTheme="majorEastAsia" w:hAnsiTheme="majorEastAsia" w:eastAsiaTheme="majorEastAsia"/>
          <w:sz w:val="28"/>
          <w:szCs w:val="28"/>
          <w:lang w:eastAsia="zh-CN"/>
        </w:rPr>
        <w:t>优秀项目总工程师奖</w:t>
      </w:r>
      <w:r>
        <w:rPr>
          <w:rFonts w:hint="eastAsia" w:cs="仿宋" w:asciiTheme="majorEastAsia" w:hAnsiTheme="majorEastAsia" w:eastAsiaTheme="majorEastAsia"/>
          <w:sz w:val="28"/>
          <w:szCs w:val="28"/>
        </w:rPr>
        <w:t>”评选表彰活动，制定本办法。</w:t>
      </w:r>
    </w:p>
    <w:p>
      <w:pPr>
        <w:spacing w:line="520" w:lineRule="exact"/>
        <w:ind w:firstLine="562" w:firstLineChars="200"/>
        <w:rPr>
          <w:rFonts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第二条</w:t>
      </w:r>
      <w:r>
        <w:rPr>
          <w:rFonts w:hint="eastAsia" w:cs="仿宋" w:asciiTheme="majorEastAsia" w:hAnsiTheme="majorEastAsia" w:eastAsiaTheme="majorEastAsia"/>
          <w:sz w:val="28"/>
          <w:szCs w:val="28"/>
        </w:rPr>
        <w:t xml:space="preserve"> “</w:t>
      </w:r>
      <w:r>
        <w:rPr>
          <w:rFonts w:hint="eastAsia" w:cs="仿宋" w:asciiTheme="majorEastAsia" w:hAnsiTheme="majorEastAsia" w:eastAsiaTheme="majorEastAsia"/>
          <w:sz w:val="28"/>
          <w:szCs w:val="28"/>
          <w:lang w:eastAsia="zh-CN"/>
        </w:rPr>
        <w:t>优秀项目总工程师奖</w:t>
      </w:r>
      <w:r>
        <w:rPr>
          <w:rFonts w:hint="eastAsia" w:cs="仿宋" w:asciiTheme="majorEastAsia" w:hAnsiTheme="majorEastAsia" w:eastAsiaTheme="majorEastAsia"/>
          <w:sz w:val="28"/>
          <w:szCs w:val="28"/>
        </w:rPr>
        <w:t>”每年评选一次，每届获奖人数不超过100名，往届获奖者不重复受奖。</w:t>
      </w:r>
    </w:p>
    <w:p>
      <w:pPr>
        <w:spacing w:line="520" w:lineRule="exact"/>
        <w:ind w:left="420" w:leftChars="200"/>
        <w:jc w:val="center"/>
        <w:rPr>
          <w:rFonts w:cs="仿宋" w:asciiTheme="majorEastAsia" w:hAnsiTheme="majorEastAsia" w:eastAsiaTheme="majorEastAsia"/>
          <w:b/>
          <w:sz w:val="32"/>
          <w:szCs w:val="28"/>
        </w:rPr>
      </w:pPr>
      <w:r>
        <w:rPr>
          <w:rFonts w:hint="eastAsia" w:cs="仿宋" w:asciiTheme="majorEastAsia" w:hAnsiTheme="majorEastAsia" w:eastAsiaTheme="majorEastAsia"/>
          <w:b/>
          <w:sz w:val="32"/>
          <w:szCs w:val="28"/>
        </w:rPr>
        <w:t>第二章 评选范围与条件</w:t>
      </w:r>
    </w:p>
    <w:p>
      <w:pPr>
        <w:spacing w:line="520" w:lineRule="exact"/>
        <w:ind w:firstLine="562" w:firstLineChars="200"/>
        <w:rPr>
          <w:rFonts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第三条</w:t>
      </w:r>
      <w:r>
        <w:rPr>
          <w:rFonts w:hint="eastAsia" w:cs="仿宋" w:asciiTheme="majorEastAsia" w:hAnsiTheme="majorEastAsia" w:eastAsiaTheme="majorEastAsia"/>
          <w:sz w:val="28"/>
          <w:szCs w:val="28"/>
        </w:rPr>
        <w:t xml:space="preserve"> “</w:t>
      </w:r>
      <w:r>
        <w:rPr>
          <w:rFonts w:hint="eastAsia" w:cs="仿宋" w:asciiTheme="majorEastAsia" w:hAnsiTheme="majorEastAsia" w:eastAsiaTheme="majorEastAsia"/>
          <w:sz w:val="28"/>
          <w:szCs w:val="28"/>
          <w:lang w:eastAsia="zh-CN"/>
        </w:rPr>
        <w:t>优秀项目总工程师奖</w:t>
      </w:r>
      <w:r>
        <w:rPr>
          <w:rFonts w:hint="eastAsia" w:cs="仿宋" w:asciiTheme="majorEastAsia" w:hAnsiTheme="majorEastAsia" w:eastAsiaTheme="majorEastAsia"/>
          <w:sz w:val="28"/>
          <w:szCs w:val="28"/>
        </w:rPr>
        <w:t>”奖项由中国交通运输协会设立，主要面向全国交通</w:t>
      </w:r>
      <w:r>
        <w:rPr>
          <w:rFonts w:hint="eastAsia" w:cs="仿宋" w:asciiTheme="majorEastAsia" w:hAnsiTheme="majorEastAsia" w:eastAsiaTheme="majorEastAsia"/>
          <w:sz w:val="28"/>
          <w:szCs w:val="28"/>
          <w:lang w:eastAsia="zh-CN"/>
        </w:rPr>
        <w:t>运输与物流领域</w:t>
      </w:r>
      <w:r>
        <w:rPr>
          <w:rFonts w:hint="eastAsia" w:cs="仿宋" w:asciiTheme="majorEastAsia" w:hAnsiTheme="majorEastAsia" w:eastAsiaTheme="majorEastAsia"/>
          <w:sz w:val="28"/>
          <w:szCs w:val="28"/>
        </w:rPr>
        <w:t>的</w:t>
      </w:r>
      <w:r>
        <w:rPr>
          <w:rFonts w:hint="eastAsia" w:cs="仿宋" w:asciiTheme="majorEastAsia" w:hAnsiTheme="majorEastAsia" w:eastAsiaTheme="majorEastAsia"/>
          <w:sz w:val="28"/>
          <w:szCs w:val="28"/>
          <w:lang w:eastAsia="zh-CN"/>
        </w:rPr>
        <w:t>项目</w:t>
      </w:r>
      <w:r>
        <w:rPr>
          <w:rFonts w:hint="eastAsia" w:cs="仿宋" w:asciiTheme="majorEastAsia" w:hAnsiTheme="majorEastAsia" w:eastAsiaTheme="majorEastAsia"/>
          <w:sz w:val="28"/>
          <w:szCs w:val="28"/>
        </w:rPr>
        <w:t>总工程师。</w:t>
      </w:r>
    </w:p>
    <w:p>
      <w:pPr>
        <w:spacing w:line="520" w:lineRule="exact"/>
        <w:ind w:firstLine="562" w:firstLineChars="200"/>
        <w:rPr>
          <w:rFonts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第四条</w:t>
      </w:r>
      <w:r>
        <w:rPr>
          <w:rFonts w:hint="eastAsia" w:cs="仿宋" w:asciiTheme="majorEastAsia" w:hAnsiTheme="majorEastAsia" w:eastAsiaTheme="majorEastAsia"/>
          <w:sz w:val="28"/>
          <w:szCs w:val="28"/>
        </w:rPr>
        <w:t xml:space="preserve"> “</w:t>
      </w:r>
      <w:r>
        <w:rPr>
          <w:rFonts w:hint="eastAsia" w:cs="仿宋" w:asciiTheme="majorEastAsia" w:hAnsiTheme="majorEastAsia" w:eastAsiaTheme="majorEastAsia"/>
          <w:sz w:val="28"/>
          <w:szCs w:val="28"/>
          <w:lang w:eastAsia="zh-CN"/>
        </w:rPr>
        <w:t>优秀项目总工程师奖</w:t>
      </w:r>
      <w:r>
        <w:rPr>
          <w:rFonts w:hint="eastAsia" w:cs="仿宋" w:asciiTheme="majorEastAsia" w:hAnsiTheme="majorEastAsia" w:eastAsiaTheme="majorEastAsia"/>
          <w:sz w:val="28"/>
          <w:szCs w:val="28"/>
        </w:rPr>
        <w:t>”申报须符合以下条件：</w:t>
      </w:r>
    </w:p>
    <w:p>
      <w:pPr>
        <w:spacing w:line="52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（一）热爱祖国，拥护党的路线、方针、政策，具有“献身、创新、求实、协作”的科学精神，遵守职业道德，学风正派。</w:t>
      </w:r>
    </w:p>
    <w:p>
      <w:pPr>
        <w:spacing w:line="52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（二）符合以下条件之一：</w:t>
      </w:r>
    </w:p>
    <w:p>
      <w:pPr>
        <w:spacing w:line="52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1．在技术研究方面，取得重大创新性成果者；</w:t>
      </w:r>
    </w:p>
    <w:p>
      <w:pPr>
        <w:spacing w:line="52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2．在重大工程建设中，重点攻关项目中，解决了重大技术问题，取得了显著经济效益和社会效益者；</w:t>
      </w:r>
    </w:p>
    <w:p>
      <w:pPr>
        <w:spacing w:line="52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3．在行业理论研究、重大发展政策与规划战略研究、标准规范制定等软科学研究方面取得重大成果者；</w:t>
      </w:r>
    </w:p>
    <w:p>
      <w:pPr>
        <w:spacing w:line="520" w:lineRule="exact"/>
        <w:ind w:firstLine="560" w:firstLineChars="200"/>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4．在科学普及与科技成果</w:t>
      </w:r>
      <w:r>
        <w:rPr>
          <w:rFonts w:hint="eastAsia" w:cs="仿宋" w:asciiTheme="majorEastAsia" w:hAnsiTheme="majorEastAsia" w:eastAsiaTheme="majorEastAsia"/>
          <w:color w:val="000000" w:themeColor="text1"/>
          <w:sz w:val="28"/>
          <w:szCs w:val="28"/>
          <w14:textFill>
            <w14:solidFill>
              <w14:schemeClr w14:val="tx1"/>
            </w14:solidFill>
          </w14:textFill>
        </w:rPr>
        <w:t>创新与</w:t>
      </w:r>
      <w:r>
        <w:rPr>
          <w:rFonts w:hint="eastAsia" w:cs="仿宋" w:asciiTheme="majorEastAsia" w:hAnsiTheme="majorEastAsia" w:eastAsiaTheme="majorEastAsia"/>
          <w:sz w:val="28"/>
          <w:szCs w:val="28"/>
        </w:rPr>
        <w:t>推广等工作中做出突出贡献，取得显著经济效益和社会效益者；</w:t>
      </w:r>
    </w:p>
    <w:p>
      <w:pPr>
        <w:spacing w:line="520" w:lineRule="exact"/>
        <w:ind w:firstLine="560" w:firstLineChars="200"/>
        <w:rPr>
          <w:rFonts w:hint="eastAsia" w:cs="仿宋" w:asciiTheme="majorEastAsia" w:hAnsiTheme="majorEastAsia" w:eastAsiaTheme="majorEastAsia"/>
          <w:sz w:val="28"/>
          <w:szCs w:val="28"/>
        </w:rPr>
      </w:pPr>
      <w:r>
        <w:rPr>
          <w:rFonts w:hint="eastAsia" w:cs="仿宋" w:asciiTheme="majorEastAsia" w:hAnsiTheme="majorEastAsia" w:eastAsiaTheme="majorEastAsia"/>
          <w:sz w:val="28"/>
          <w:szCs w:val="28"/>
        </w:rPr>
        <w:t>5．在科技管理工作中，运用现代化管理方法，做出突出业绩</w:t>
      </w:r>
      <w:r>
        <w:rPr>
          <w:rFonts w:hint="eastAsia" w:cs="仿宋" w:asciiTheme="majorEastAsia" w:hAnsiTheme="majorEastAsia" w:eastAsiaTheme="majorEastAsia"/>
          <w:sz w:val="28"/>
          <w:szCs w:val="28"/>
          <w:lang w:eastAsia="zh-CN"/>
        </w:rPr>
        <w:t>者</w:t>
      </w:r>
      <w:r>
        <w:rPr>
          <w:rFonts w:hint="eastAsia" w:cs="仿宋" w:asciiTheme="majorEastAsia" w:hAnsiTheme="majorEastAsia" w:eastAsiaTheme="majorEastAsia"/>
          <w:sz w:val="28"/>
          <w:szCs w:val="28"/>
        </w:rPr>
        <w:t>。</w:t>
      </w:r>
    </w:p>
    <w:p>
      <w:pPr>
        <w:spacing w:line="520" w:lineRule="exact"/>
        <w:ind w:firstLine="560" w:firstLineChars="200"/>
        <w:rPr>
          <w:rFonts w:hint="default" w:cs="仿宋" w:asciiTheme="majorEastAsia" w:hAnsiTheme="majorEastAsia" w:eastAsiaTheme="majorEastAsia"/>
          <w:sz w:val="28"/>
          <w:szCs w:val="28"/>
          <w:lang w:val="en-US" w:eastAsia="zh-CN"/>
        </w:rPr>
      </w:pPr>
      <w:r>
        <w:rPr>
          <w:rFonts w:hint="eastAsia" w:cs="仿宋" w:asciiTheme="majorEastAsia" w:hAnsiTheme="majorEastAsia" w:eastAsiaTheme="majorEastAsia"/>
          <w:sz w:val="28"/>
          <w:szCs w:val="28"/>
          <w:lang w:val="en-US" w:eastAsia="zh-CN"/>
        </w:rPr>
        <w:t>6</w:t>
      </w:r>
      <w:r>
        <w:rPr>
          <w:rFonts w:hint="eastAsia" w:cs="仿宋" w:asciiTheme="majorEastAsia" w:hAnsiTheme="majorEastAsia" w:eastAsiaTheme="majorEastAsia"/>
          <w:sz w:val="28"/>
          <w:szCs w:val="28"/>
        </w:rPr>
        <w:t>．</w:t>
      </w:r>
      <w:r>
        <w:rPr>
          <w:rFonts w:hint="eastAsia" w:cs="仿宋" w:asciiTheme="majorEastAsia" w:hAnsiTheme="majorEastAsia" w:eastAsiaTheme="majorEastAsia"/>
          <w:sz w:val="28"/>
          <w:szCs w:val="28"/>
          <w:lang w:eastAsia="zh-CN"/>
        </w:rPr>
        <w:t>具有</w:t>
      </w:r>
      <w:r>
        <w:rPr>
          <w:rFonts w:hint="eastAsia" w:cs="仿宋" w:asciiTheme="majorEastAsia" w:hAnsiTheme="majorEastAsia" w:eastAsiaTheme="majorEastAsia"/>
          <w:sz w:val="28"/>
          <w:szCs w:val="28"/>
          <w:lang w:val="en-US" w:eastAsia="zh-CN"/>
        </w:rPr>
        <w:t>高级职称</w:t>
      </w:r>
      <w:bookmarkStart w:id="0" w:name="_GoBack"/>
      <w:bookmarkEnd w:id="0"/>
      <w:r>
        <w:rPr>
          <w:rFonts w:hint="eastAsia" w:cs="仿宋" w:asciiTheme="majorEastAsia" w:hAnsiTheme="majorEastAsia" w:eastAsiaTheme="majorEastAsia"/>
          <w:sz w:val="28"/>
          <w:szCs w:val="28"/>
          <w:lang w:eastAsia="zh-CN"/>
        </w:rPr>
        <w:t>，并管理过单个项目投资规模达一亿或三个单个项目投资超五千万的工程。</w:t>
      </w:r>
    </w:p>
    <w:p>
      <w:pPr>
        <w:spacing w:line="520" w:lineRule="exact"/>
        <w:ind w:left="420" w:leftChars="200"/>
        <w:jc w:val="center"/>
        <w:rPr>
          <w:rFonts w:cs="仿宋" w:asciiTheme="majorEastAsia" w:hAnsiTheme="majorEastAsia" w:eastAsiaTheme="majorEastAsia"/>
          <w:b/>
          <w:sz w:val="32"/>
          <w:szCs w:val="28"/>
        </w:rPr>
      </w:pPr>
      <w:r>
        <w:rPr>
          <w:rFonts w:hint="eastAsia" w:cs="仿宋" w:asciiTheme="majorEastAsia" w:hAnsiTheme="majorEastAsia" w:eastAsiaTheme="majorEastAsia"/>
          <w:b/>
          <w:sz w:val="32"/>
          <w:szCs w:val="28"/>
        </w:rPr>
        <w:t>第三章 评选机构与程序</w:t>
      </w:r>
    </w:p>
    <w:p>
      <w:pPr>
        <w:spacing w:line="520" w:lineRule="exact"/>
        <w:ind w:firstLine="562" w:firstLineChars="200"/>
        <w:rPr>
          <w:rFonts w:hint="eastAsia"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第五条</w:t>
      </w:r>
      <w:r>
        <w:rPr>
          <w:rFonts w:hint="eastAsia" w:cs="仿宋" w:asciiTheme="majorEastAsia" w:hAnsiTheme="majorEastAsia" w:eastAsiaTheme="majorEastAsia"/>
          <w:sz w:val="28"/>
          <w:szCs w:val="28"/>
        </w:rPr>
        <w:t xml:space="preserve"> 各有关单位</w:t>
      </w:r>
      <w:r>
        <w:rPr>
          <w:rFonts w:hint="eastAsia" w:cs="仿宋" w:asciiTheme="majorEastAsia" w:hAnsiTheme="majorEastAsia" w:eastAsiaTheme="majorEastAsia"/>
          <w:sz w:val="28"/>
          <w:szCs w:val="28"/>
          <w:lang w:eastAsia="zh-CN"/>
        </w:rPr>
        <w:t>可</w:t>
      </w:r>
      <w:r>
        <w:rPr>
          <w:rFonts w:hint="eastAsia" w:cs="仿宋" w:asciiTheme="majorEastAsia" w:hAnsiTheme="majorEastAsia" w:eastAsiaTheme="majorEastAsia"/>
          <w:sz w:val="28"/>
          <w:szCs w:val="28"/>
        </w:rPr>
        <w:t>推荐符合条件的候选人</w:t>
      </w:r>
      <w:r>
        <w:rPr>
          <w:rFonts w:hint="eastAsia" w:cs="仿宋" w:asciiTheme="majorEastAsia" w:hAnsiTheme="majorEastAsia" w:eastAsiaTheme="majorEastAsia"/>
          <w:sz w:val="28"/>
          <w:szCs w:val="28"/>
          <w:lang w:eastAsia="zh-CN"/>
        </w:rPr>
        <w:t>（央企局级单位可推荐</w:t>
      </w:r>
      <w:r>
        <w:rPr>
          <w:rFonts w:hint="eastAsia" w:cs="仿宋" w:asciiTheme="majorEastAsia" w:hAnsiTheme="majorEastAsia" w:eastAsiaTheme="majorEastAsia"/>
          <w:sz w:val="28"/>
          <w:szCs w:val="28"/>
          <w:lang w:val="en-US" w:eastAsia="zh-CN"/>
        </w:rPr>
        <w:t>5-10名，民营企业可推荐1-2名</w:t>
      </w:r>
      <w:r>
        <w:rPr>
          <w:rFonts w:hint="eastAsia" w:cs="仿宋" w:asciiTheme="majorEastAsia" w:hAnsiTheme="majorEastAsia" w:eastAsiaTheme="majorEastAsia"/>
          <w:sz w:val="28"/>
          <w:szCs w:val="28"/>
          <w:lang w:eastAsia="zh-CN"/>
        </w:rPr>
        <w:t>）</w:t>
      </w:r>
      <w:r>
        <w:rPr>
          <w:rFonts w:hint="eastAsia" w:cs="仿宋" w:asciiTheme="majorEastAsia" w:hAnsiTheme="majorEastAsia" w:eastAsiaTheme="majorEastAsia"/>
          <w:sz w:val="28"/>
          <w:szCs w:val="28"/>
        </w:rPr>
        <w:t>，连同申报材料，一并报送中国交通运输协会奖励办公室</w:t>
      </w:r>
      <w:r>
        <w:rPr>
          <w:rFonts w:hint="eastAsia" w:cs="仿宋" w:asciiTheme="majorEastAsia" w:hAnsiTheme="majorEastAsia" w:eastAsiaTheme="majorEastAsia"/>
          <w:sz w:val="28"/>
          <w:szCs w:val="28"/>
          <w:lang w:eastAsia="zh-CN"/>
        </w:rPr>
        <w:t>秘书处</w:t>
      </w:r>
      <w:r>
        <w:rPr>
          <w:rFonts w:hint="eastAsia" w:cs="仿宋" w:asciiTheme="majorEastAsia" w:hAnsiTheme="majorEastAsia" w:eastAsiaTheme="majorEastAsia"/>
          <w:sz w:val="28"/>
          <w:szCs w:val="28"/>
        </w:rPr>
        <w:t>。</w:t>
      </w:r>
    </w:p>
    <w:p>
      <w:pPr>
        <w:spacing w:line="520" w:lineRule="exact"/>
        <w:ind w:firstLine="562" w:firstLineChars="200"/>
        <w:rPr>
          <w:rFonts w:hint="eastAsia"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 xml:space="preserve">第六条 </w:t>
      </w:r>
      <w:r>
        <w:rPr>
          <w:rFonts w:hint="eastAsia" w:cs="仿宋" w:asciiTheme="majorEastAsia" w:hAnsiTheme="majorEastAsia" w:eastAsiaTheme="majorEastAsia"/>
          <w:sz w:val="28"/>
          <w:szCs w:val="28"/>
        </w:rPr>
        <w:t>评选工作的组织机构：</w:t>
      </w:r>
    </w:p>
    <w:p>
      <w:pPr>
        <w:widowControl/>
        <w:spacing w:line="520" w:lineRule="exact"/>
        <w:ind w:firstLine="560" w:firstLineChars="200"/>
        <w:rPr>
          <w:rFonts w:ascii="宋体" w:hAnsi="宋体" w:eastAsia="宋体" w:cs="宋体"/>
          <w:color w:val="111111"/>
          <w:kern w:val="0"/>
          <w:sz w:val="28"/>
          <w:szCs w:val="28"/>
        </w:rPr>
      </w:pPr>
      <w:r>
        <w:rPr>
          <w:rFonts w:hint="eastAsia" w:cs="仿宋" w:asciiTheme="majorEastAsia" w:hAnsiTheme="majorEastAsia" w:eastAsiaTheme="majorEastAsia"/>
          <w:sz w:val="28"/>
          <w:szCs w:val="28"/>
        </w:rPr>
        <w:t>（一）成立“中国交通运输协会科学技术奖评审委员会”，</w:t>
      </w:r>
      <w:r>
        <w:rPr>
          <w:rFonts w:hint="eastAsia" w:ascii="宋体" w:hAnsi="宋体" w:eastAsia="宋体" w:cs="宋体"/>
          <w:color w:val="111111"/>
          <w:kern w:val="0"/>
          <w:sz w:val="28"/>
          <w:szCs w:val="28"/>
        </w:rPr>
        <w:t>由中国交通运输协会组织和聘请专家学者</w:t>
      </w:r>
      <w:r>
        <w:rPr>
          <w:rFonts w:hint="eastAsia" w:ascii="宋体" w:hAnsi="宋体" w:eastAsia="宋体" w:cs="宋体"/>
          <w:color w:val="111111"/>
          <w:kern w:val="0"/>
          <w:sz w:val="28"/>
          <w:szCs w:val="28"/>
          <w:lang w:eastAsia="zh-CN"/>
        </w:rPr>
        <w:t>组成</w:t>
      </w:r>
      <w:r>
        <w:rPr>
          <w:rFonts w:hint="eastAsia" w:ascii="宋体" w:hAnsi="宋体" w:eastAsia="宋体" w:cs="宋体"/>
          <w:color w:val="111111"/>
          <w:kern w:val="0"/>
          <w:sz w:val="28"/>
          <w:szCs w:val="28"/>
        </w:rPr>
        <w:t>。</w:t>
      </w:r>
    </w:p>
    <w:p>
      <w:pPr>
        <w:spacing w:line="520" w:lineRule="exact"/>
        <w:ind w:firstLine="560" w:firstLineChars="200"/>
        <w:rPr>
          <w:rFonts w:hint="eastAsia" w:cs="仿宋" w:asciiTheme="majorEastAsia" w:hAnsiTheme="majorEastAsia" w:eastAsiaTheme="majorEastAsia"/>
          <w:sz w:val="28"/>
          <w:szCs w:val="28"/>
        </w:rPr>
      </w:pPr>
      <w:r>
        <w:rPr>
          <w:rFonts w:hint="eastAsia" w:cs="仿宋" w:asciiTheme="majorEastAsia" w:hAnsiTheme="majorEastAsia" w:eastAsiaTheme="majorEastAsia"/>
          <w:sz w:val="28"/>
          <w:szCs w:val="28"/>
        </w:rPr>
        <w:t>（二）“中国交通运输协会科学技术奖评审委员会”评选办事机构设在中国交通运输协会</w:t>
      </w:r>
      <w:r>
        <w:rPr>
          <w:rFonts w:hint="eastAsia" w:cs="仿宋" w:asciiTheme="majorEastAsia" w:hAnsiTheme="majorEastAsia" w:eastAsiaTheme="majorEastAsia"/>
          <w:sz w:val="28"/>
          <w:szCs w:val="28"/>
          <w:lang w:eastAsia="zh-CN"/>
        </w:rPr>
        <w:t>科学技术奖励办公室</w:t>
      </w:r>
      <w:r>
        <w:rPr>
          <w:rFonts w:hint="eastAsia" w:cs="仿宋" w:asciiTheme="majorEastAsia" w:hAnsiTheme="majorEastAsia" w:eastAsiaTheme="majorEastAsia"/>
          <w:sz w:val="28"/>
          <w:szCs w:val="28"/>
        </w:rPr>
        <w:t>。</w:t>
      </w:r>
    </w:p>
    <w:p>
      <w:pPr>
        <w:spacing w:line="520" w:lineRule="exact"/>
        <w:ind w:firstLine="562" w:firstLineChars="200"/>
        <w:rPr>
          <w:rFonts w:hint="eastAsia"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第七条</w:t>
      </w:r>
      <w:r>
        <w:rPr>
          <w:rFonts w:hint="eastAsia" w:cs="仿宋" w:asciiTheme="majorEastAsia" w:hAnsiTheme="majorEastAsia" w:eastAsiaTheme="majorEastAsia"/>
          <w:sz w:val="28"/>
          <w:szCs w:val="28"/>
        </w:rPr>
        <w:t xml:space="preserve"> 组织机构的职责与评审程序：</w:t>
      </w:r>
    </w:p>
    <w:p>
      <w:pPr>
        <w:spacing w:line="520" w:lineRule="exact"/>
        <w:ind w:firstLine="560" w:firstLineChars="200"/>
        <w:rPr>
          <w:rFonts w:hint="eastAsia" w:cs="仿宋" w:asciiTheme="majorEastAsia" w:hAnsiTheme="majorEastAsia" w:eastAsiaTheme="majorEastAsia"/>
          <w:sz w:val="28"/>
          <w:szCs w:val="28"/>
        </w:rPr>
      </w:pPr>
      <w:r>
        <w:rPr>
          <w:rFonts w:hint="eastAsia" w:cs="仿宋" w:asciiTheme="majorEastAsia" w:hAnsiTheme="majorEastAsia" w:eastAsiaTheme="majorEastAsia"/>
          <w:sz w:val="28"/>
          <w:szCs w:val="28"/>
        </w:rPr>
        <w:t>（一）评审委员会决定评选工作的有关事项，审议并提出《</w:t>
      </w:r>
      <w:r>
        <w:rPr>
          <w:rFonts w:hint="eastAsia" w:cs="仿宋" w:asciiTheme="majorEastAsia" w:hAnsiTheme="majorEastAsia" w:eastAsiaTheme="majorEastAsia"/>
          <w:sz w:val="28"/>
          <w:szCs w:val="28"/>
          <w:lang w:eastAsia="zh-CN"/>
        </w:rPr>
        <w:t>优秀项目总工程师奖</w:t>
      </w:r>
      <w:r>
        <w:rPr>
          <w:rFonts w:hint="eastAsia" w:cs="仿宋" w:asciiTheme="majorEastAsia" w:hAnsiTheme="majorEastAsia" w:eastAsiaTheme="majorEastAsia"/>
          <w:sz w:val="28"/>
          <w:szCs w:val="28"/>
        </w:rPr>
        <w:t>评选管理办法》的修改意见。</w:t>
      </w:r>
    </w:p>
    <w:p>
      <w:pPr>
        <w:spacing w:line="520" w:lineRule="exact"/>
        <w:ind w:firstLine="560" w:firstLineChars="200"/>
        <w:rPr>
          <w:rFonts w:hint="eastAsia" w:cs="仿宋" w:asciiTheme="majorEastAsia" w:hAnsiTheme="majorEastAsia" w:eastAsiaTheme="majorEastAsia"/>
          <w:sz w:val="28"/>
          <w:szCs w:val="28"/>
        </w:rPr>
      </w:pPr>
      <w:r>
        <w:rPr>
          <w:rFonts w:hint="eastAsia" w:cs="仿宋" w:asciiTheme="majorEastAsia" w:hAnsiTheme="majorEastAsia" w:eastAsiaTheme="majorEastAsia"/>
          <w:sz w:val="28"/>
          <w:szCs w:val="28"/>
        </w:rPr>
        <w:t>（二）评审委员会负责评审工作。</w:t>
      </w:r>
    </w:p>
    <w:p>
      <w:pPr>
        <w:spacing w:line="520" w:lineRule="exact"/>
        <w:ind w:firstLine="560" w:firstLineChars="200"/>
        <w:rPr>
          <w:rFonts w:hint="eastAsia" w:cs="仿宋" w:asciiTheme="majorEastAsia" w:hAnsiTheme="majorEastAsia" w:eastAsiaTheme="majorEastAsia"/>
          <w:sz w:val="28"/>
          <w:szCs w:val="28"/>
        </w:rPr>
      </w:pPr>
      <w:r>
        <w:rPr>
          <w:rFonts w:hint="eastAsia" w:cs="仿宋" w:asciiTheme="majorEastAsia" w:hAnsiTheme="majorEastAsia" w:eastAsiaTheme="majorEastAsia"/>
          <w:sz w:val="28"/>
          <w:szCs w:val="28"/>
        </w:rPr>
        <w:t>（三）评审结果上报会长工作会议审议，初审通过后，向社会公示，依据公示结果予以确定。</w:t>
      </w:r>
    </w:p>
    <w:p>
      <w:pPr>
        <w:keepNext w:val="0"/>
        <w:keepLines w:val="0"/>
        <w:pageBreakBefore w:val="0"/>
        <w:widowControl w:val="0"/>
        <w:kinsoku/>
        <w:wordWrap/>
        <w:overflowPunct/>
        <w:topLinePunct w:val="0"/>
        <w:autoSpaceDE/>
        <w:autoSpaceDN/>
        <w:bidi w:val="0"/>
        <w:adjustRightInd/>
        <w:snapToGrid/>
        <w:spacing w:line="520" w:lineRule="exact"/>
        <w:ind w:left="420" w:leftChars="200"/>
        <w:jc w:val="center"/>
        <w:textAlignment w:val="auto"/>
        <w:rPr>
          <w:rFonts w:cs="仿宋" w:asciiTheme="majorEastAsia" w:hAnsiTheme="majorEastAsia" w:eastAsiaTheme="majorEastAsia"/>
          <w:b/>
          <w:sz w:val="32"/>
          <w:szCs w:val="28"/>
        </w:rPr>
      </w:pPr>
      <w:r>
        <w:rPr>
          <w:rFonts w:hint="eastAsia" w:cs="仿宋" w:asciiTheme="majorEastAsia" w:hAnsiTheme="majorEastAsia" w:eastAsiaTheme="majorEastAsia"/>
          <w:b/>
          <w:sz w:val="32"/>
          <w:szCs w:val="28"/>
        </w:rPr>
        <w:t>第四章 奖励和待遇</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第八条</w:t>
      </w:r>
      <w:r>
        <w:rPr>
          <w:rFonts w:hint="eastAsia" w:cs="仿宋" w:asciiTheme="majorEastAsia" w:hAnsiTheme="majorEastAsia" w:eastAsiaTheme="majorEastAsia"/>
          <w:sz w:val="28"/>
          <w:szCs w:val="28"/>
        </w:rPr>
        <w:t xml:space="preserve"> 中国交通运输协会发布表彰决定。表彰决定分送各推荐单位、获奖者所在单位及获奖者本人。</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第</w:t>
      </w:r>
      <w:r>
        <w:rPr>
          <w:rFonts w:hint="eastAsia" w:cs="仿宋" w:asciiTheme="majorEastAsia" w:hAnsiTheme="majorEastAsia" w:eastAsiaTheme="majorEastAsia"/>
          <w:b/>
          <w:bCs/>
          <w:sz w:val="28"/>
          <w:szCs w:val="28"/>
          <w:lang w:eastAsia="zh-CN"/>
        </w:rPr>
        <w:t>九</w:t>
      </w:r>
      <w:r>
        <w:rPr>
          <w:rFonts w:hint="eastAsia" w:cs="仿宋" w:asciiTheme="majorEastAsia" w:hAnsiTheme="majorEastAsia" w:eastAsiaTheme="majorEastAsia"/>
          <w:b/>
          <w:bCs/>
          <w:sz w:val="28"/>
          <w:szCs w:val="28"/>
        </w:rPr>
        <w:t>条</w:t>
      </w:r>
      <w:r>
        <w:rPr>
          <w:rFonts w:hint="eastAsia" w:cs="仿宋" w:asciiTheme="majorEastAsia" w:hAnsiTheme="majorEastAsia" w:eastAsiaTheme="majorEastAsia"/>
          <w:sz w:val="28"/>
          <w:szCs w:val="28"/>
        </w:rPr>
        <w:t xml:space="preserve"> “</w:t>
      </w:r>
      <w:r>
        <w:rPr>
          <w:rFonts w:hint="eastAsia" w:cs="仿宋" w:asciiTheme="majorEastAsia" w:hAnsiTheme="majorEastAsia" w:eastAsiaTheme="majorEastAsia"/>
          <w:sz w:val="28"/>
          <w:szCs w:val="28"/>
          <w:lang w:eastAsia="zh-CN"/>
        </w:rPr>
        <w:t>优秀项目总工程师</w:t>
      </w:r>
      <w:r>
        <w:rPr>
          <w:rFonts w:hint="eastAsia" w:cs="仿宋" w:asciiTheme="majorEastAsia" w:hAnsiTheme="majorEastAsia" w:eastAsiaTheme="majorEastAsia"/>
          <w:sz w:val="28"/>
          <w:szCs w:val="28"/>
        </w:rPr>
        <w:t>奖”享受下列待遇：</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asciiTheme="majorEastAsia" w:hAnsiTheme="majorEastAsia" w:eastAsiaTheme="majorEastAsia"/>
          <w:sz w:val="28"/>
          <w:szCs w:val="28"/>
        </w:rPr>
      </w:pPr>
      <w:r>
        <w:rPr>
          <w:rFonts w:hint="eastAsia" w:cs="仿宋" w:asciiTheme="majorEastAsia" w:hAnsiTheme="majorEastAsia" w:eastAsiaTheme="majorEastAsia"/>
          <w:sz w:val="28"/>
          <w:szCs w:val="28"/>
        </w:rPr>
        <w:t>（一）由中国交通运输协会颁发《</w:t>
      </w:r>
      <w:r>
        <w:rPr>
          <w:rFonts w:hint="eastAsia" w:cs="仿宋" w:asciiTheme="majorEastAsia" w:hAnsiTheme="majorEastAsia" w:eastAsiaTheme="majorEastAsia"/>
          <w:sz w:val="28"/>
          <w:szCs w:val="28"/>
          <w:lang w:eastAsia="zh-CN"/>
        </w:rPr>
        <w:t>优秀项目总工程师奖</w:t>
      </w:r>
      <w:r>
        <w:rPr>
          <w:rFonts w:hint="eastAsia" w:cs="仿宋" w:asciiTheme="majorEastAsia" w:hAnsiTheme="majorEastAsia" w:eastAsiaTheme="majorEastAsia"/>
          <w:sz w:val="28"/>
          <w:szCs w:val="28"/>
        </w:rPr>
        <w:t>》证书予以表彰。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asciiTheme="majorEastAsia" w:hAnsiTheme="majorEastAsia" w:eastAsiaTheme="majorEastAsia"/>
          <w:sz w:val="28"/>
          <w:szCs w:val="28"/>
          <w:lang w:eastAsia="zh-CN"/>
        </w:rPr>
      </w:pPr>
      <w:r>
        <w:rPr>
          <w:rFonts w:hint="eastAsia" w:cs="仿宋" w:asciiTheme="majorEastAsia" w:hAnsiTheme="majorEastAsia" w:eastAsiaTheme="majorEastAsia"/>
          <w:sz w:val="28"/>
          <w:szCs w:val="28"/>
        </w:rPr>
        <w:t>（二）</w:t>
      </w:r>
      <w:r>
        <w:rPr>
          <w:rFonts w:hint="eastAsia" w:cs="仿宋" w:asciiTheme="majorEastAsia" w:hAnsiTheme="majorEastAsia" w:eastAsiaTheme="majorEastAsia"/>
          <w:sz w:val="28"/>
          <w:szCs w:val="28"/>
          <w:lang w:eastAsia="zh-CN"/>
        </w:rPr>
        <w:t>奖励办可对</w:t>
      </w:r>
      <w:r>
        <w:rPr>
          <w:rFonts w:hint="eastAsia" w:cs="仿宋" w:asciiTheme="majorEastAsia" w:hAnsiTheme="majorEastAsia" w:eastAsiaTheme="majorEastAsia"/>
          <w:sz w:val="28"/>
          <w:szCs w:val="28"/>
        </w:rPr>
        <w:t>“</w:t>
      </w:r>
      <w:r>
        <w:rPr>
          <w:rFonts w:hint="eastAsia" w:cs="仿宋" w:asciiTheme="majorEastAsia" w:hAnsiTheme="majorEastAsia" w:eastAsiaTheme="majorEastAsia"/>
          <w:sz w:val="28"/>
          <w:szCs w:val="28"/>
          <w:lang w:eastAsia="zh-CN"/>
        </w:rPr>
        <w:t>优秀项目总工程师奖</w:t>
      </w:r>
      <w:r>
        <w:rPr>
          <w:rFonts w:hint="eastAsia" w:cs="仿宋" w:asciiTheme="majorEastAsia" w:hAnsiTheme="majorEastAsia" w:eastAsiaTheme="majorEastAsia"/>
          <w:sz w:val="28"/>
          <w:szCs w:val="28"/>
        </w:rPr>
        <w:t>”</w:t>
      </w:r>
      <w:r>
        <w:rPr>
          <w:rFonts w:hint="eastAsia" w:cs="仿宋" w:asciiTheme="majorEastAsia" w:hAnsiTheme="majorEastAsia" w:eastAsiaTheme="majorEastAsia"/>
          <w:sz w:val="28"/>
          <w:szCs w:val="28"/>
          <w:lang w:eastAsia="zh-CN"/>
        </w:rPr>
        <w:t>的先进事迹进行实地采访；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cs="仿宋" w:asciiTheme="majorEastAsia" w:hAnsiTheme="majorEastAsia" w:eastAsiaTheme="majorEastAsia"/>
          <w:sz w:val="28"/>
          <w:szCs w:val="28"/>
        </w:rPr>
      </w:pPr>
      <w:r>
        <w:rPr>
          <w:rFonts w:hint="eastAsia" w:cs="仿宋" w:asciiTheme="majorEastAsia" w:hAnsiTheme="majorEastAsia" w:eastAsiaTheme="majorEastAsia"/>
          <w:sz w:val="28"/>
          <w:szCs w:val="28"/>
        </w:rPr>
        <w:t>（三）在中国交通运输协会网站及相关媒体对获奖者的优秀事迹进行宣传，并优先提供相关服务。</w:t>
      </w:r>
    </w:p>
    <w:p>
      <w:pPr>
        <w:keepNext w:val="0"/>
        <w:keepLines w:val="0"/>
        <w:pageBreakBefore w:val="0"/>
        <w:widowControl w:val="0"/>
        <w:kinsoku/>
        <w:wordWrap/>
        <w:overflowPunct/>
        <w:topLinePunct w:val="0"/>
        <w:autoSpaceDE/>
        <w:autoSpaceDN/>
        <w:bidi w:val="0"/>
        <w:adjustRightInd/>
        <w:snapToGrid/>
        <w:spacing w:line="520" w:lineRule="exact"/>
        <w:ind w:left="420" w:leftChars="200"/>
        <w:jc w:val="center"/>
        <w:textAlignment w:val="auto"/>
        <w:rPr>
          <w:rFonts w:cs="仿宋" w:asciiTheme="majorEastAsia" w:hAnsiTheme="majorEastAsia" w:eastAsiaTheme="majorEastAsia"/>
          <w:b/>
          <w:sz w:val="32"/>
          <w:szCs w:val="28"/>
        </w:rPr>
      </w:pPr>
      <w:r>
        <w:rPr>
          <w:rFonts w:hint="eastAsia" w:cs="仿宋" w:asciiTheme="majorEastAsia" w:hAnsiTheme="majorEastAsia" w:eastAsiaTheme="majorEastAsia"/>
          <w:b/>
          <w:sz w:val="32"/>
          <w:szCs w:val="28"/>
        </w:rPr>
        <w:t>第五章 管理</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第十条</w:t>
      </w:r>
      <w:r>
        <w:rPr>
          <w:rFonts w:hint="eastAsia" w:cs="仿宋" w:asciiTheme="majorEastAsia" w:hAnsiTheme="majorEastAsia" w:eastAsiaTheme="majorEastAsia"/>
          <w:sz w:val="28"/>
          <w:szCs w:val="28"/>
        </w:rPr>
        <w:t xml:space="preserve"> 评选工作须实事求是，公正合理，保证质量，维护“</w:t>
      </w:r>
      <w:r>
        <w:rPr>
          <w:rFonts w:hint="eastAsia" w:cs="仿宋" w:asciiTheme="majorEastAsia" w:hAnsiTheme="majorEastAsia" w:eastAsiaTheme="majorEastAsia"/>
          <w:sz w:val="28"/>
          <w:szCs w:val="28"/>
          <w:lang w:eastAsia="zh-CN"/>
        </w:rPr>
        <w:t>优秀项目总工程师奖</w:t>
      </w:r>
      <w:r>
        <w:rPr>
          <w:rFonts w:hint="eastAsia" w:cs="仿宋" w:asciiTheme="majorEastAsia" w:hAnsiTheme="majorEastAsia" w:eastAsiaTheme="majorEastAsia"/>
          <w:sz w:val="28"/>
          <w:szCs w:val="28"/>
        </w:rPr>
        <w:t>”的权威性和公信力。对于违反国家法律、法规，弄虚作假，骗取“</w:t>
      </w:r>
      <w:r>
        <w:rPr>
          <w:rFonts w:hint="eastAsia" w:cs="仿宋" w:asciiTheme="majorEastAsia" w:hAnsiTheme="majorEastAsia" w:eastAsiaTheme="majorEastAsia"/>
          <w:sz w:val="28"/>
          <w:szCs w:val="28"/>
          <w:lang w:eastAsia="zh-CN"/>
        </w:rPr>
        <w:t>优秀项目总工程师奖</w:t>
      </w:r>
      <w:r>
        <w:rPr>
          <w:rFonts w:hint="eastAsia" w:cs="仿宋" w:asciiTheme="majorEastAsia" w:hAnsiTheme="majorEastAsia" w:eastAsiaTheme="majorEastAsia"/>
          <w:sz w:val="28"/>
          <w:szCs w:val="28"/>
        </w:rPr>
        <w:t>奖”荣誉的，经中国交通运输协会批准，撤销获奖者资格，收回获奖证书，并在中国交通运输协会</w:t>
      </w:r>
      <w:r>
        <w:rPr>
          <w:rFonts w:hint="eastAsia" w:cs="仿宋" w:asciiTheme="majorEastAsia" w:hAnsiTheme="majorEastAsia" w:eastAsiaTheme="majorEastAsia"/>
          <w:sz w:val="28"/>
          <w:szCs w:val="28"/>
          <w:lang w:eastAsia="zh-CN"/>
        </w:rPr>
        <w:t>官方</w:t>
      </w:r>
      <w:r>
        <w:rPr>
          <w:rFonts w:hint="eastAsia" w:cs="仿宋" w:asciiTheme="majorEastAsia" w:hAnsiTheme="majorEastAsia" w:eastAsiaTheme="majorEastAsia"/>
          <w:sz w:val="28"/>
          <w:szCs w:val="28"/>
        </w:rPr>
        <w:t>网站和有关媒体上予以通报；情节严重的，按照法律规定，追究责任。</w:t>
      </w:r>
    </w:p>
    <w:p>
      <w:pPr>
        <w:keepNext w:val="0"/>
        <w:keepLines w:val="0"/>
        <w:pageBreakBefore w:val="0"/>
        <w:widowControl w:val="0"/>
        <w:kinsoku/>
        <w:wordWrap/>
        <w:overflowPunct/>
        <w:topLinePunct w:val="0"/>
        <w:autoSpaceDE/>
        <w:autoSpaceDN/>
        <w:bidi w:val="0"/>
        <w:adjustRightInd/>
        <w:snapToGrid/>
        <w:spacing w:line="520" w:lineRule="exact"/>
        <w:ind w:left="420" w:leftChars="200"/>
        <w:jc w:val="center"/>
        <w:textAlignment w:val="auto"/>
        <w:rPr>
          <w:rFonts w:cs="仿宋" w:asciiTheme="majorEastAsia" w:hAnsiTheme="majorEastAsia" w:eastAsiaTheme="majorEastAsia"/>
          <w:b/>
          <w:sz w:val="28"/>
          <w:szCs w:val="28"/>
        </w:rPr>
      </w:pPr>
      <w:r>
        <w:rPr>
          <w:rFonts w:hint="eastAsia" w:cs="仿宋" w:asciiTheme="majorEastAsia" w:hAnsiTheme="majorEastAsia" w:eastAsiaTheme="majorEastAsia"/>
          <w:b/>
          <w:sz w:val="28"/>
          <w:szCs w:val="28"/>
        </w:rPr>
        <w:t>第六章 附则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第十一条</w:t>
      </w:r>
      <w:r>
        <w:rPr>
          <w:rFonts w:hint="eastAsia" w:cs="仿宋" w:asciiTheme="majorEastAsia" w:hAnsiTheme="majorEastAsia" w:eastAsiaTheme="majorEastAsia"/>
          <w:sz w:val="28"/>
          <w:szCs w:val="28"/>
        </w:rPr>
        <w:t xml:space="preserve"> 本办法自通过之日起实行，可依据本办法另行制定实施细则。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cs="仿宋" w:asciiTheme="majorEastAsia" w:hAnsiTheme="majorEastAsia" w:eastAsiaTheme="majorEastAsia"/>
          <w:sz w:val="28"/>
          <w:szCs w:val="28"/>
        </w:rPr>
      </w:pPr>
      <w:r>
        <w:rPr>
          <w:rFonts w:hint="eastAsia" w:cs="仿宋" w:asciiTheme="majorEastAsia" w:hAnsiTheme="majorEastAsia" w:eastAsiaTheme="majorEastAsia"/>
          <w:b/>
          <w:bCs/>
          <w:sz w:val="28"/>
          <w:szCs w:val="28"/>
        </w:rPr>
        <w:t>第十二条</w:t>
      </w:r>
      <w:r>
        <w:rPr>
          <w:rFonts w:hint="eastAsia" w:cs="仿宋" w:asciiTheme="majorEastAsia" w:hAnsiTheme="majorEastAsia" w:eastAsiaTheme="majorEastAsia"/>
          <w:b/>
          <w:sz w:val="28"/>
          <w:szCs w:val="28"/>
        </w:rPr>
        <w:t xml:space="preserve"> </w:t>
      </w:r>
      <w:r>
        <w:rPr>
          <w:rFonts w:hint="eastAsia" w:cs="仿宋" w:asciiTheme="majorEastAsia" w:hAnsiTheme="majorEastAsia" w:eastAsiaTheme="majorEastAsia"/>
          <w:sz w:val="28"/>
          <w:szCs w:val="28"/>
        </w:rPr>
        <w:t>本办法由中国交通运输协会科学技术奖励办公室负责解读。</w:t>
      </w:r>
    </w:p>
    <w:p>
      <w:pPr>
        <w:spacing w:line="1000" w:lineRule="exact"/>
        <w:jc w:val="center"/>
        <w:rPr>
          <w:rFonts w:hint="eastAsia" w:asciiTheme="minorEastAsia" w:hAnsiTheme="minorEastAsia"/>
          <w:b/>
          <w:bCs/>
          <w:sz w:val="48"/>
          <w:szCs w:val="72"/>
        </w:rPr>
      </w:pPr>
    </w:p>
    <w:p>
      <w:pPr>
        <w:spacing w:line="1000" w:lineRule="exact"/>
        <w:jc w:val="center"/>
        <w:rPr>
          <w:rFonts w:hint="eastAsia" w:asciiTheme="minorEastAsia" w:hAnsiTheme="minorEastAsia"/>
          <w:b/>
          <w:bCs/>
          <w:sz w:val="48"/>
          <w:szCs w:val="72"/>
        </w:rPr>
      </w:pPr>
    </w:p>
    <w:p>
      <w:pPr>
        <w:spacing w:line="1000" w:lineRule="exact"/>
        <w:jc w:val="center"/>
        <w:rPr>
          <w:rFonts w:hint="eastAsia" w:asciiTheme="minorEastAsia" w:hAnsiTheme="minorEastAsia"/>
          <w:b/>
          <w:bCs/>
          <w:sz w:val="48"/>
          <w:szCs w:val="72"/>
        </w:rPr>
      </w:pPr>
    </w:p>
    <w:p>
      <w:pPr>
        <w:spacing w:line="1000" w:lineRule="exact"/>
        <w:jc w:val="center"/>
        <w:rPr>
          <w:rFonts w:hint="eastAsia" w:asciiTheme="minorEastAsia" w:hAnsiTheme="minorEastAsia"/>
          <w:b/>
          <w:bCs/>
          <w:sz w:val="48"/>
          <w:szCs w:val="72"/>
        </w:rPr>
      </w:pPr>
    </w:p>
    <w:p>
      <w:pPr>
        <w:spacing w:line="1000" w:lineRule="exact"/>
        <w:jc w:val="center"/>
        <w:rPr>
          <w:rFonts w:hint="eastAsia" w:asciiTheme="minorEastAsia" w:hAnsiTheme="minorEastAsia"/>
          <w:b/>
          <w:bCs/>
          <w:sz w:val="48"/>
          <w:szCs w:val="72"/>
        </w:rPr>
      </w:pPr>
    </w:p>
    <w:p>
      <w:pPr>
        <w:spacing w:line="1000" w:lineRule="exact"/>
        <w:jc w:val="center"/>
        <w:rPr>
          <w:rFonts w:hint="eastAsia" w:asciiTheme="minorEastAsia" w:hAnsiTheme="minorEastAsia"/>
          <w:b/>
          <w:bCs/>
          <w:sz w:val="48"/>
          <w:szCs w:val="72"/>
        </w:rPr>
      </w:pPr>
    </w:p>
    <w:p>
      <w:pPr>
        <w:spacing w:line="1000" w:lineRule="exact"/>
        <w:jc w:val="center"/>
        <w:rPr>
          <w:rFonts w:asciiTheme="minorEastAsia" w:hAnsiTheme="minorEastAsia"/>
          <w:b/>
          <w:bCs/>
          <w:sz w:val="48"/>
          <w:szCs w:val="72"/>
        </w:rPr>
      </w:pPr>
      <w:r>
        <w:rPr>
          <w:rFonts w:hint="eastAsia" w:asciiTheme="minorEastAsia" w:hAnsiTheme="minorEastAsia"/>
          <w:b/>
          <w:bCs/>
          <w:sz w:val="48"/>
          <w:szCs w:val="72"/>
        </w:rPr>
        <w:t>中国交通运输协会科学技术奖</w:t>
      </w:r>
    </w:p>
    <w:p>
      <w:pPr>
        <w:spacing w:line="1000" w:lineRule="exact"/>
        <w:jc w:val="center"/>
        <w:rPr>
          <w:rFonts w:asciiTheme="minorEastAsia" w:hAnsiTheme="minorEastAsia"/>
          <w:b/>
          <w:bCs/>
          <w:sz w:val="48"/>
          <w:szCs w:val="72"/>
        </w:rPr>
      </w:pPr>
      <w:r>
        <w:rPr>
          <w:rFonts w:hint="eastAsia" w:asciiTheme="minorEastAsia" w:hAnsiTheme="minorEastAsia"/>
          <w:b/>
          <w:bCs/>
          <w:sz w:val="48"/>
          <w:szCs w:val="72"/>
        </w:rPr>
        <w:t>“</w:t>
      </w:r>
      <w:r>
        <w:rPr>
          <w:rFonts w:hint="eastAsia" w:asciiTheme="minorEastAsia" w:hAnsiTheme="minorEastAsia"/>
          <w:b/>
          <w:bCs/>
          <w:sz w:val="48"/>
          <w:szCs w:val="72"/>
          <w:lang w:eastAsia="zh-CN"/>
        </w:rPr>
        <w:t>优秀项目总工程师奖</w:t>
      </w:r>
      <w:r>
        <w:rPr>
          <w:rFonts w:hint="eastAsia" w:asciiTheme="minorEastAsia" w:hAnsiTheme="minorEastAsia"/>
          <w:b/>
          <w:bCs/>
          <w:sz w:val="48"/>
          <w:szCs w:val="72"/>
        </w:rPr>
        <w:t>”申报表</w:t>
      </w:r>
    </w:p>
    <w:p>
      <w:pPr>
        <w:spacing w:line="594" w:lineRule="exact"/>
        <w:rPr>
          <w:rFonts w:ascii="Times New Roman" w:hAnsi="Times New Roman" w:eastAsia="宋体"/>
          <w:b/>
          <w:bCs/>
          <w:sz w:val="32"/>
          <w:szCs w:val="32"/>
        </w:rPr>
      </w:pPr>
    </w:p>
    <w:p>
      <w:pPr>
        <w:spacing w:line="594" w:lineRule="exact"/>
        <w:rPr>
          <w:rFonts w:ascii="Times New Roman" w:hAnsi="Times New Roman" w:eastAsia="宋体"/>
          <w:b/>
          <w:bCs/>
          <w:sz w:val="32"/>
          <w:szCs w:val="32"/>
        </w:rPr>
      </w:pPr>
    </w:p>
    <w:p>
      <w:pPr>
        <w:tabs>
          <w:tab w:val="left" w:pos="7020"/>
        </w:tabs>
        <w:spacing w:line="594" w:lineRule="exact"/>
        <w:ind w:firstLine="1324" w:firstLineChars="414"/>
        <w:rPr>
          <w:rFonts w:ascii="Times New Roman" w:hAnsi="Times New Roman" w:eastAsia="宋体"/>
          <w:bCs/>
          <w:sz w:val="28"/>
          <w:szCs w:val="32"/>
        </w:rPr>
      </w:pPr>
      <w:r>
        <w:rPr>
          <w:rFonts w:hint="eastAsia" w:ascii="Times New Roman" w:hAnsi="Times New Roman" w:eastAsia="宋体"/>
          <w:bCs/>
          <w:sz w:val="32"/>
          <w:szCs w:val="36"/>
        </w:rPr>
        <w:t>申报人姓名：___________________</w:t>
      </w:r>
    </w:p>
    <w:p>
      <w:pPr>
        <w:tabs>
          <w:tab w:val="left" w:pos="7020"/>
        </w:tabs>
        <w:spacing w:line="594" w:lineRule="exact"/>
        <w:ind w:firstLine="879" w:firstLineChars="314"/>
        <w:rPr>
          <w:rFonts w:ascii="Times New Roman" w:hAnsi="Times New Roman" w:eastAsia="宋体"/>
          <w:bCs/>
          <w:sz w:val="28"/>
          <w:szCs w:val="32"/>
        </w:rPr>
      </w:pPr>
    </w:p>
    <w:p>
      <w:pPr>
        <w:spacing w:line="594" w:lineRule="exact"/>
        <w:ind w:firstLine="1324" w:firstLineChars="414"/>
        <w:rPr>
          <w:rFonts w:ascii="Times New Roman" w:hAnsi="Times New Roman" w:eastAsia="宋体"/>
          <w:bCs/>
          <w:sz w:val="32"/>
          <w:szCs w:val="36"/>
          <w:u w:val="single"/>
        </w:rPr>
      </w:pPr>
      <w:r>
        <w:rPr>
          <w:rFonts w:hint="eastAsia" w:ascii="Times New Roman" w:hAnsi="Times New Roman" w:eastAsia="宋体"/>
          <w:bCs/>
          <w:sz w:val="32"/>
          <w:szCs w:val="36"/>
        </w:rPr>
        <w:t>所在单位：_____________________（盖章）</w:t>
      </w:r>
    </w:p>
    <w:p>
      <w:pPr>
        <w:spacing w:line="594" w:lineRule="exact"/>
        <w:ind w:firstLine="1004" w:firstLineChars="314"/>
        <w:rPr>
          <w:rFonts w:ascii="Times New Roman" w:hAnsi="Times New Roman" w:eastAsia="宋体"/>
          <w:bCs/>
          <w:sz w:val="32"/>
          <w:szCs w:val="36"/>
        </w:rPr>
      </w:pPr>
    </w:p>
    <w:p>
      <w:pPr>
        <w:spacing w:line="594" w:lineRule="exact"/>
        <w:ind w:firstLine="1324" w:firstLineChars="414"/>
        <w:rPr>
          <w:rFonts w:ascii="Times New Roman" w:hAnsi="Times New Roman" w:eastAsia="宋体"/>
          <w:bCs/>
          <w:sz w:val="32"/>
          <w:szCs w:val="36"/>
          <w:u w:val="single"/>
        </w:rPr>
      </w:pPr>
      <w:r>
        <w:rPr>
          <w:rFonts w:hint="eastAsia" w:ascii="Times New Roman" w:hAnsi="Times New Roman" w:eastAsia="宋体"/>
          <w:bCs/>
          <w:sz w:val="32"/>
          <w:szCs w:val="36"/>
        </w:rPr>
        <w:t>推荐单位：_____________________</w:t>
      </w:r>
    </w:p>
    <w:p>
      <w:pPr>
        <w:spacing w:line="594" w:lineRule="exact"/>
        <w:ind w:firstLine="1004" w:firstLineChars="314"/>
        <w:rPr>
          <w:rFonts w:ascii="Times New Roman" w:hAnsi="Times New Roman" w:eastAsia="宋体"/>
          <w:bCs/>
          <w:sz w:val="32"/>
          <w:szCs w:val="36"/>
          <w:u w:val="single"/>
        </w:rPr>
      </w:pPr>
    </w:p>
    <w:p>
      <w:pPr>
        <w:spacing w:line="594" w:lineRule="exact"/>
        <w:ind w:firstLine="1324" w:firstLineChars="414"/>
        <w:rPr>
          <w:rFonts w:ascii="Times New Roman" w:hAnsi="Times New Roman" w:eastAsia="宋体"/>
          <w:sz w:val="32"/>
          <w:szCs w:val="24"/>
        </w:rPr>
      </w:pPr>
      <w:r>
        <w:rPr>
          <w:rFonts w:hint="eastAsia" w:ascii="Times New Roman" w:hAnsi="Times New Roman" w:eastAsia="宋体"/>
          <w:bCs/>
          <w:sz w:val="32"/>
          <w:szCs w:val="36"/>
        </w:rPr>
        <w:t>填报日期：  年    月   日</w:t>
      </w:r>
    </w:p>
    <w:p>
      <w:pPr>
        <w:spacing w:line="594" w:lineRule="exact"/>
        <w:rPr>
          <w:rFonts w:ascii="Times New Roman" w:hAnsi="Times New Roman" w:eastAsia="宋体"/>
          <w:sz w:val="32"/>
          <w:szCs w:val="24"/>
        </w:rPr>
      </w:pPr>
    </w:p>
    <w:p>
      <w:pPr>
        <w:spacing w:line="594" w:lineRule="exact"/>
        <w:jc w:val="center"/>
        <w:rPr>
          <w:rFonts w:ascii="黑体" w:hAnsi="宋体" w:eastAsia="黑体"/>
          <w:sz w:val="36"/>
          <w:szCs w:val="36"/>
        </w:rPr>
        <w:sectPr>
          <w:headerReference r:id="rId4" w:type="first"/>
          <w:footerReference r:id="rId7" w:type="first"/>
          <w:headerReference r:id="rId3" w:type="default"/>
          <w:footerReference r:id="rId5" w:type="default"/>
          <w:footerReference r:id="rId6" w:type="even"/>
          <w:pgSz w:w="11906" w:h="16838"/>
          <w:pgMar w:top="1440" w:right="1803" w:bottom="1440" w:left="1803" w:header="851" w:footer="1418" w:gutter="0"/>
          <w:cols w:space="720" w:num="1"/>
          <w:titlePg/>
          <w:docGrid w:type="lines" w:linePitch="312" w:charSpace="0"/>
        </w:sectPr>
      </w:pPr>
    </w:p>
    <w:p>
      <w:pPr>
        <w:spacing w:line="594" w:lineRule="exact"/>
        <w:jc w:val="center"/>
        <w:rPr>
          <w:rFonts w:ascii="黑体" w:hAnsi="宋体" w:eastAsia="黑体"/>
          <w:sz w:val="36"/>
          <w:szCs w:val="36"/>
        </w:rPr>
      </w:pPr>
    </w:p>
    <w:p>
      <w:pPr>
        <w:spacing w:line="594" w:lineRule="exact"/>
        <w:jc w:val="center"/>
        <w:rPr>
          <w:rFonts w:ascii="黑体" w:hAnsi="宋体" w:eastAsia="黑体"/>
          <w:sz w:val="36"/>
          <w:szCs w:val="36"/>
        </w:rPr>
      </w:pPr>
      <w:r>
        <w:rPr>
          <w:rFonts w:hint="eastAsia" w:ascii="黑体" w:hAnsi="宋体" w:eastAsia="黑体"/>
          <w:sz w:val="36"/>
          <w:szCs w:val="36"/>
        </w:rPr>
        <w:t>填 报 说 明</w:t>
      </w:r>
    </w:p>
    <w:p>
      <w:pPr>
        <w:spacing w:line="594" w:lineRule="exact"/>
        <w:rPr>
          <w:rFonts w:ascii="方正仿宋简体" w:hAnsi="Times New Roman" w:eastAsia="方正仿宋简体"/>
          <w:spacing w:val="-6"/>
          <w:sz w:val="24"/>
          <w:szCs w:val="24"/>
        </w:rPr>
      </w:pPr>
    </w:p>
    <w:p>
      <w:pPr>
        <w:spacing w:line="360" w:lineRule="auto"/>
        <w:ind w:firstLine="420" w:firstLineChars="200"/>
        <w:rPr>
          <w:rFonts w:hint="eastAsia" w:ascii="宋体" w:hAnsi="宋体" w:cs="宋体"/>
        </w:rPr>
      </w:pPr>
      <w:r>
        <w:rPr>
          <w:rFonts w:hint="eastAsia" w:ascii="宋体" w:hAnsi="宋体" w:cs="宋体"/>
        </w:rPr>
        <w:t>1. 所填数据及提供资料必须真实、准确，不得涉及国家秘密。</w:t>
      </w:r>
    </w:p>
    <w:p>
      <w:pPr>
        <w:spacing w:line="360" w:lineRule="auto"/>
        <w:ind w:firstLine="420" w:firstLineChars="200"/>
        <w:rPr>
          <w:rFonts w:hint="eastAsia" w:ascii="宋体" w:hAnsi="宋体" w:cs="宋体"/>
        </w:rPr>
      </w:pPr>
      <w:r>
        <w:rPr>
          <w:rFonts w:hint="eastAsia" w:ascii="宋体" w:hAnsi="宋体" w:cs="宋体"/>
        </w:rPr>
        <w:t>2. 推荐方式可为所在地方政府或行业协会推荐、企业自荐等。</w:t>
      </w:r>
    </w:p>
    <w:p>
      <w:pPr>
        <w:spacing w:line="360" w:lineRule="auto"/>
        <w:ind w:firstLine="420" w:firstLineChars="200"/>
        <w:rPr>
          <w:rFonts w:hint="eastAsia" w:ascii="宋体" w:hAnsi="宋体" w:cs="宋体"/>
        </w:rPr>
      </w:pPr>
      <w:r>
        <w:rPr>
          <w:rFonts w:hint="eastAsia" w:ascii="宋体" w:hAnsi="宋体" w:cs="宋体"/>
        </w:rPr>
        <w:t>3. 主要成绩与突出贡献部分突出申报者本人近三年的工作情况，字数（含图表）不超过5000字：</w:t>
      </w:r>
    </w:p>
    <w:p>
      <w:pPr>
        <w:spacing w:line="360" w:lineRule="auto"/>
        <w:ind w:firstLine="420" w:firstLineChars="200"/>
        <w:rPr>
          <w:rFonts w:hint="eastAsia" w:ascii="宋体" w:hAnsi="宋体" w:cs="宋体"/>
        </w:rPr>
      </w:pPr>
      <w:r>
        <w:rPr>
          <w:rFonts w:hint="eastAsia" w:ascii="宋体" w:hAnsi="宋体" w:cs="宋体"/>
        </w:rPr>
        <w:t>4. 申报事项联系方式信息为负责申报者整个推选过程的联系人信息，后续推选事宜将与联系人联系。</w:t>
      </w:r>
    </w:p>
    <w:p>
      <w:pPr>
        <w:spacing w:line="594" w:lineRule="exact"/>
        <w:rPr>
          <w:rFonts w:ascii="宋体" w:hAnsi="宋体" w:cs="宋体"/>
          <w:b/>
          <w:bCs/>
        </w:rPr>
      </w:pPr>
      <w:r>
        <w:rPr>
          <w:rFonts w:hint="eastAsia" w:ascii="宋体" w:hAnsi="宋体" w:cs="宋体"/>
          <w:b/>
          <w:bCs/>
        </w:rPr>
        <w:t>装订说明：</w:t>
      </w:r>
    </w:p>
    <w:p>
      <w:pPr>
        <w:spacing w:line="360" w:lineRule="auto"/>
        <w:ind w:firstLine="420" w:firstLineChars="200"/>
        <w:rPr>
          <w:rFonts w:ascii="宋体" w:hAnsi="宋体" w:cs="宋体"/>
        </w:rPr>
      </w:pPr>
      <w:r>
        <w:rPr>
          <w:rFonts w:hint="eastAsia" w:ascii="宋体" w:hAnsi="宋体" w:cs="宋体"/>
        </w:rPr>
        <w:t>1、申报表原件：完成“</w:t>
      </w:r>
      <w:r>
        <w:rPr>
          <w:rFonts w:hint="eastAsia" w:ascii="宋体" w:hAnsi="宋体" w:cs="宋体"/>
          <w:lang w:eastAsia="zh-CN"/>
        </w:rPr>
        <w:t>优秀项目总工程师奖</w:t>
      </w:r>
      <w:r>
        <w:rPr>
          <w:rFonts w:hint="eastAsia" w:ascii="宋体" w:hAnsi="宋体" w:cs="宋体"/>
        </w:rPr>
        <w:t>”申报表，并补充填写相关内容后按要求加盖相应公章。</w:t>
      </w:r>
    </w:p>
    <w:p>
      <w:pPr>
        <w:spacing w:line="360" w:lineRule="auto"/>
        <w:ind w:firstLine="420" w:firstLineChars="200"/>
        <w:rPr>
          <w:rFonts w:ascii="宋体" w:hAnsi="宋体" w:cs="宋体"/>
        </w:rPr>
      </w:pPr>
      <w:r>
        <w:rPr>
          <w:rFonts w:hint="eastAsia" w:ascii="宋体" w:hAnsi="宋体" w:cs="宋体"/>
        </w:rPr>
        <w:t>2、申报者所在企业资质证书扫描件。</w:t>
      </w:r>
    </w:p>
    <w:p>
      <w:pPr>
        <w:spacing w:line="360" w:lineRule="auto"/>
        <w:ind w:firstLine="420" w:firstLineChars="200"/>
        <w:rPr>
          <w:rFonts w:ascii="宋体" w:hAnsi="宋体" w:cs="宋体"/>
        </w:rPr>
      </w:pPr>
      <w:r>
        <w:rPr>
          <w:rFonts w:hint="eastAsia" w:ascii="宋体" w:hAnsi="宋体" w:cs="宋体"/>
        </w:rPr>
        <w:t>3、申报者本人执业资格证书扫描件并加盖本单位人事部门章。</w:t>
      </w:r>
    </w:p>
    <w:p>
      <w:pPr>
        <w:tabs>
          <w:tab w:val="left" w:pos="3270"/>
        </w:tabs>
        <w:spacing w:line="360" w:lineRule="auto"/>
        <w:ind w:firstLine="420" w:firstLineChars="200"/>
        <w:rPr>
          <w:rFonts w:ascii="宋体" w:hAnsi="宋体" w:cs="宋体"/>
        </w:rPr>
      </w:pPr>
      <w:r>
        <w:rPr>
          <w:rFonts w:hint="eastAsia" w:ascii="宋体" w:hAnsi="宋体" w:cs="宋体"/>
        </w:rPr>
        <w:t>4、工程项目部分：</w:t>
      </w:r>
      <w:r>
        <w:rPr>
          <w:rFonts w:ascii="宋体" w:hAnsi="宋体" w:cs="宋体"/>
        </w:rPr>
        <w:tab/>
      </w:r>
    </w:p>
    <w:p>
      <w:pPr>
        <w:spacing w:line="360" w:lineRule="auto"/>
        <w:ind w:firstLine="420" w:firstLineChars="200"/>
        <w:rPr>
          <w:rFonts w:ascii="宋体" w:hAnsi="宋体" w:cs="宋体"/>
          <w:w w:val="96"/>
        </w:rPr>
      </w:pPr>
      <w:r>
        <w:rPr>
          <w:rFonts w:hint="eastAsia" w:ascii="宋体" w:hAnsi="宋体" w:cs="宋体"/>
          <w:lang w:eastAsia="zh-CN"/>
        </w:rPr>
        <w:t>（</w:t>
      </w:r>
      <w:r>
        <w:rPr>
          <w:rFonts w:hint="eastAsia" w:ascii="宋体" w:hAnsi="宋体" w:cs="宋体"/>
          <w:lang w:val="en-US" w:eastAsia="zh-CN"/>
        </w:rPr>
        <w:t>1</w:t>
      </w:r>
      <w:r>
        <w:rPr>
          <w:rFonts w:hint="eastAsia" w:ascii="宋体" w:hAnsi="宋体" w:cs="宋体"/>
          <w:lang w:eastAsia="zh-CN"/>
        </w:rPr>
        <w:t>）</w:t>
      </w:r>
      <w:r>
        <w:rPr>
          <w:rFonts w:hint="eastAsia" w:ascii="宋体" w:hAnsi="宋体" w:cs="宋体"/>
        </w:rPr>
        <w:t>单个项目投资规模达一亿或三个单个项目投资超五千万的工程</w:t>
      </w:r>
      <w:r>
        <w:rPr>
          <w:rFonts w:hint="eastAsia" w:ascii="宋体" w:hAnsi="宋体" w:cs="宋体"/>
          <w:lang w:eastAsia="zh-CN"/>
        </w:rPr>
        <w:t>证明，</w:t>
      </w:r>
      <w:r>
        <w:rPr>
          <w:rFonts w:hint="eastAsia" w:ascii="宋体" w:hAnsi="宋体" w:cs="宋体"/>
        </w:rPr>
        <w:t>提供担任该工程项目经理任职文件扫描件和工程竣工验收鉴定书（或建筑工程竣工备案表）扫描件；</w:t>
      </w:r>
    </w:p>
    <w:p>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w:t>
      </w:r>
      <w:r>
        <w:rPr>
          <w:rFonts w:hint="eastAsia" w:ascii="宋体" w:hAnsi="宋体" w:cs="宋体"/>
          <w:spacing w:val="-10"/>
        </w:rPr>
        <w:t>获奖工程的实物原版彩色照片2张（其中一张为工程全景照）；</w:t>
      </w:r>
    </w:p>
    <w:p>
      <w:pPr>
        <w:spacing w:line="360" w:lineRule="auto"/>
        <w:ind w:firstLine="420" w:firstLineChars="200"/>
        <w:rPr>
          <w:rFonts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）、由安全质量主管部门出具所承担的工程无较大事故</w:t>
      </w:r>
      <w:r>
        <w:rPr>
          <w:rFonts w:hint="eastAsia" w:ascii="宋体" w:hAnsi="宋体" w:cs="宋体"/>
          <w:spacing w:val="-4"/>
        </w:rPr>
        <w:t>（含）</w:t>
      </w:r>
      <w:r>
        <w:rPr>
          <w:rFonts w:hint="eastAsia" w:ascii="宋体" w:hAnsi="宋体" w:cs="宋体"/>
        </w:rPr>
        <w:t>以上安全证明。</w:t>
      </w:r>
    </w:p>
    <w:p>
      <w:pPr>
        <w:spacing w:line="360" w:lineRule="auto"/>
        <w:ind w:firstLine="420" w:firstLineChars="200"/>
        <w:rPr>
          <w:rFonts w:ascii="宋体" w:hAnsi="宋体" w:cs="宋体"/>
        </w:rPr>
      </w:pPr>
      <w:r>
        <w:rPr>
          <w:rFonts w:hint="eastAsia" w:ascii="宋体" w:hAnsi="宋体" w:cs="宋体"/>
        </w:rPr>
        <w:t>5、上述证明材料均需计算机扫描件并彩色打印；</w:t>
      </w:r>
    </w:p>
    <w:p>
      <w:pPr>
        <w:spacing w:before="156" w:beforeLines="50" w:line="520" w:lineRule="exact"/>
        <w:ind w:firstLine="539"/>
        <w:rPr>
          <w:rFonts w:hint="eastAsia" w:ascii="Times New Roman" w:hAnsi="Times New Roman" w:eastAsia="宋体"/>
          <w:sz w:val="28"/>
          <w:szCs w:val="24"/>
        </w:rPr>
        <w:sectPr>
          <w:footerReference r:id="rId8" w:type="even"/>
          <w:pgSz w:w="11906" w:h="16838"/>
          <w:pgMar w:top="1985" w:right="1531" w:bottom="2155" w:left="1531" w:header="851" w:footer="1418" w:gutter="0"/>
          <w:cols w:space="720" w:num="1"/>
          <w:docGrid w:type="lines" w:linePitch="312" w:charSpace="0"/>
        </w:sectPr>
      </w:pPr>
    </w:p>
    <w:p>
      <w:pPr>
        <w:spacing w:before="156" w:beforeLines="50" w:line="520" w:lineRule="exact"/>
        <w:jc w:val="center"/>
        <w:rPr>
          <w:rFonts w:ascii="黑体" w:hAnsi="Times New Roman" w:eastAsia="黑体"/>
          <w:sz w:val="32"/>
          <w:szCs w:val="32"/>
        </w:rPr>
      </w:pPr>
      <w:r>
        <w:rPr>
          <w:rFonts w:hint="eastAsia" w:ascii="黑体" w:hAnsi="Times New Roman" w:eastAsia="黑体"/>
          <w:sz w:val="32"/>
          <w:szCs w:val="32"/>
        </w:rPr>
        <w:t>一、个人基本情况</w:t>
      </w:r>
    </w:p>
    <w:tbl>
      <w:tblPr>
        <w:tblStyle w:val="4"/>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59"/>
        <w:gridCol w:w="850"/>
        <w:gridCol w:w="6"/>
        <w:gridCol w:w="425"/>
        <w:gridCol w:w="1270"/>
        <w:gridCol w:w="1134"/>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55"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姓   名</w:t>
            </w:r>
          </w:p>
        </w:tc>
        <w:tc>
          <w:tcPr>
            <w:tcW w:w="1559" w:type="dxa"/>
            <w:vAlign w:val="center"/>
          </w:tcPr>
          <w:p>
            <w:pPr>
              <w:spacing w:line="594" w:lineRule="exact"/>
              <w:jc w:val="center"/>
              <w:rPr>
                <w:rFonts w:ascii="宋体" w:hAnsi="宋体" w:eastAsia="宋体"/>
                <w:sz w:val="24"/>
                <w:szCs w:val="24"/>
              </w:rPr>
            </w:pPr>
          </w:p>
        </w:tc>
        <w:tc>
          <w:tcPr>
            <w:tcW w:w="1281" w:type="dxa"/>
            <w:gridSpan w:val="3"/>
            <w:vAlign w:val="center"/>
          </w:tcPr>
          <w:p>
            <w:pPr>
              <w:spacing w:line="594" w:lineRule="exact"/>
              <w:jc w:val="center"/>
              <w:rPr>
                <w:rFonts w:ascii="宋体" w:hAnsi="宋体" w:eastAsia="宋体"/>
                <w:sz w:val="24"/>
                <w:szCs w:val="24"/>
              </w:rPr>
            </w:pPr>
            <w:r>
              <w:rPr>
                <w:rFonts w:hint="eastAsia" w:ascii="宋体" w:hAnsi="宋体" w:eastAsia="宋体"/>
                <w:sz w:val="24"/>
                <w:szCs w:val="24"/>
              </w:rPr>
              <w:t>身份证号</w:t>
            </w:r>
          </w:p>
        </w:tc>
        <w:tc>
          <w:tcPr>
            <w:tcW w:w="2404" w:type="dxa"/>
            <w:gridSpan w:val="2"/>
            <w:vAlign w:val="center"/>
          </w:tcPr>
          <w:p>
            <w:pPr>
              <w:spacing w:line="594" w:lineRule="exact"/>
              <w:jc w:val="center"/>
              <w:rPr>
                <w:rFonts w:ascii="宋体" w:hAnsi="宋体" w:eastAsia="宋体"/>
                <w:sz w:val="24"/>
                <w:szCs w:val="24"/>
              </w:rPr>
            </w:pPr>
          </w:p>
        </w:tc>
        <w:tc>
          <w:tcPr>
            <w:tcW w:w="1843" w:type="dxa"/>
            <w:vMerge w:val="restart"/>
            <w:vAlign w:val="center"/>
          </w:tcPr>
          <w:p>
            <w:pPr>
              <w:spacing w:line="594" w:lineRule="exact"/>
              <w:jc w:val="center"/>
              <w:rPr>
                <w:rFonts w:ascii="宋体" w:hAnsi="宋体" w:eastAsia="宋体"/>
                <w:sz w:val="24"/>
                <w:szCs w:val="24"/>
              </w:rPr>
            </w:pPr>
            <w:r>
              <w:rPr>
                <w:rFonts w:hint="eastAsia" w:ascii="宋体" w:hAnsi="宋体" w:eastAsia="宋体"/>
                <w:sz w:val="24"/>
                <w:szCs w:val="24"/>
              </w:rPr>
              <w:t>正面免冠</w:t>
            </w:r>
            <w:r>
              <w:rPr>
                <w:rFonts w:ascii="宋体" w:hAnsi="宋体" w:eastAsia="宋体"/>
                <w:sz w:val="24"/>
                <w:szCs w:val="24"/>
              </w:rPr>
              <w:t>1</w:t>
            </w:r>
            <w:r>
              <w:rPr>
                <w:rFonts w:hint="eastAsia" w:ascii="宋体" w:hAnsi="宋体" w:eastAsia="宋体"/>
                <w:sz w:val="24"/>
                <w:szCs w:val="24"/>
              </w:rPr>
              <w:t>寸彩色近照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55"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性   别</w:t>
            </w:r>
          </w:p>
        </w:tc>
        <w:tc>
          <w:tcPr>
            <w:tcW w:w="1559" w:type="dxa"/>
            <w:vAlign w:val="center"/>
          </w:tcPr>
          <w:p>
            <w:pPr>
              <w:spacing w:line="594" w:lineRule="exact"/>
              <w:jc w:val="center"/>
              <w:rPr>
                <w:rFonts w:ascii="宋体" w:hAnsi="宋体" w:eastAsia="宋体"/>
                <w:sz w:val="24"/>
                <w:szCs w:val="24"/>
              </w:rPr>
            </w:pPr>
          </w:p>
        </w:tc>
        <w:tc>
          <w:tcPr>
            <w:tcW w:w="1281" w:type="dxa"/>
            <w:gridSpan w:val="3"/>
            <w:vAlign w:val="center"/>
          </w:tcPr>
          <w:p>
            <w:pPr>
              <w:spacing w:line="594" w:lineRule="exact"/>
              <w:jc w:val="center"/>
              <w:rPr>
                <w:rFonts w:ascii="宋体" w:hAnsi="宋体" w:eastAsia="宋体"/>
                <w:sz w:val="24"/>
                <w:szCs w:val="24"/>
              </w:rPr>
            </w:pPr>
            <w:r>
              <w:rPr>
                <w:rFonts w:hint="eastAsia" w:ascii="宋体" w:hAnsi="宋体" w:eastAsia="宋体"/>
                <w:sz w:val="24"/>
                <w:szCs w:val="24"/>
              </w:rPr>
              <w:t>政治面貌</w:t>
            </w:r>
          </w:p>
        </w:tc>
        <w:tc>
          <w:tcPr>
            <w:tcW w:w="2404" w:type="dxa"/>
            <w:gridSpan w:val="2"/>
            <w:vAlign w:val="center"/>
          </w:tcPr>
          <w:p>
            <w:pPr>
              <w:spacing w:line="594" w:lineRule="exact"/>
              <w:jc w:val="center"/>
              <w:rPr>
                <w:rFonts w:ascii="宋体" w:hAnsi="宋体" w:eastAsia="宋体"/>
                <w:sz w:val="24"/>
                <w:szCs w:val="24"/>
              </w:rPr>
            </w:pPr>
          </w:p>
        </w:tc>
        <w:tc>
          <w:tcPr>
            <w:tcW w:w="1843" w:type="dxa"/>
            <w:vMerge w:val="continue"/>
            <w:vAlign w:val="center"/>
          </w:tcPr>
          <w:p>
            <w:pPr>
              <w:spacing w:line="594"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55"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职   称</w:t>
            </w:r>
          </w:p>
        </w:tc>
        <w:tc>
          <w:tcPr>
            <w:tcW w:w="1559" w:type="dxa"/>
            <w:vAlign w:val="center"/>
          </w:tcPr>
          <w:p>
            <w:pPr>
              <w:spacing w:line="594" w:lineRule="exact"/>
              <w:jc w:val="center"/>
              <w:rPr>
                <w:rFonts w:ascii="宋体" w:hAnsi="宋体" w:eastAsia="宋体"/>
                <w:sz w:val="24"/>
                <w:szCs w:val="24"/>
              </w:rPr>
            </w:pPr>
          </w:p>
        </w:tc>
        <w:tc>
          <w:tcPr>
            <w:tcW w:w="1281" w:type="dxa"/>
            <w:gridSpan w:val="3"/>
            <w:vAlign w:val="center"/>
          </w:tcPr>
          <w:p>
            <w:pPr>
              <w:spacing w:line="594" w:lineRule="exact"/>
              <w:jc w:val="center"/>
              <w:rPr>
                <w:rFonts w:ascii="宋体" w:hAnsi="宋体" w:eastAsia="宋体"/>
                <w:sz w:val="24"/>
                <w:szCs w:val="24"/>
              </w:rPr>
            </w:pPr>
            <w:r>
              <w:rPr>
                <w:rFonts w:hint="eastAsia" w:ascii="宋体" w:hAnsi="宋体" w:eastAsia="宋体"/>
                <w:sz w:val="24"/>
                <w:szCs w:val="24"/>
              </w:rPr>
              <w:t>学   历</w:t>
            </w:r>
          </w:p>
        </w:tc>
        <w:tc>
          <w:tcPr>
            <w:tcW w:w="2404" w:type="dxa"/>
            <w:gridSpan w:val="2"/>
            <w:vAlign w:val="center"/>
          </w:tcPr>
          <w:p>
            <w:pPr>
              <w:spacing w:line="594" w:lineRule="exact"/>
              <w:jc w:val="center"/>
              <w:rPr>
                <w:rFonts w:ascii="宋体" w:hAnsi="宋体" w:eastAsia="宋体"/>
                <w:sz w:val="24"/>
                <w:szCs w:val="24"/>
              </w:rPr>
            </w:pPr>
          </w:p>
        </w:tc>
        <w:tc>
          <w:tcPr>
            <w:tcW w:w="1843" w:type="dxa"/>
            <w:vMerge w:val="continue"/>
            <w:vAlign w:val="center"/>
          </w:tcPr>
          <w:p>
            <w:pPr>
              <w:spacing w:line="594"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55"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单位及职务</w:t>
            </w:r>
          </w:p>
        </w:tc>
        <w:tc>
          <w:tcPr>
            <w:tcW w:w="7087" w:type="dxa"/>
            <w:gridSpan w:val="7"/>
            <w:vAlign w:val="center"/>
          </w:tcPr>
          <w:p>
            <w:pPr>
              <w:spacing w:line="594"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555"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工作年限</w:t>
            </w:r>
          </w:p>
        </w:tc>
        <w:tc>
          <w:tcPr>
            <w:tcW w:w="2409" w:type="dxa"/>
            <w:gridSpan w:val="2"/>
            <w:vAlign w:val="center"/>
          </w:tcPr>
          <w:p>
            <w:pPr>
              <w:spacing w:line="594" w:lineRule="exact"/>
              <w:jc w:val="center"/>
              <w:rPr>
                <w:rFonts w:ascii="宋体" w:hAnsi="宋体" w:eastAsia="宋体"/>
                <w:sz w:val="24"/>
                <w:szCs w:val="24"/>
              </w:rPr>
            </w:pPr>
          </w:p>
        </w:tc>
        <w:tc>
          <w:tcPr>
            <w:tcW w:w="1701" w:type="dxa"/>
            <w:gridSpan w:val="3"/>
            <w:vAlign w:val="center"/>
          </w:tcPr>
          <w:p>
            <w:pPr>
              <w:spacing w:line="440" w:lineRule="exact"/>
              <w:jc w:val="center"/>
              <w:rPr>
                <w:rFonts w:ascii="宋体" w:hAnsi="宋体" w:eastAsia="宋体"/>
                <w:sz w:val="24"/>
                <w:szCs w:val="24"/>
              </w:rPr>
            </w:pPr>
            <w:r>
              <w:rPr>
                <w:rFonts w:hint="eastAsia" w:ascii="宋体" w:hAnsi="宋体" w:eastAsia="宋体"/>
                <w:sz w:val="24"/>
                <w:szCs w:val="24"/>
              </w:rPr>
              <w:t>从事现岗位</w:t>
            </w:r>
          </w:p>
          <w:p>
            <w:pPr>
              <w:spacing w:line="440" w:lineRule="exact"/>
              <w:jc w:val="center"/>
              <w:rPr>
                <w:rFonts w:ascii="宋体" w:hAnsi="宋体" w:eastAsia="宋体"/>
                <w:sz w:val="24"/>
                <w:szCs w:val="24"/>
              </w:rPr>
            </w:pPr>
            <w:r>
              <w:rPr>
                <w:rFonts w:hint="eastAsia" w:ascii="宋体" w:hAnsi="宋体" w:eastAsia="宋体"/>
                <w:sz w:val="24"/>
                <w:szCs w:val="24"/>
              </w:rPr>
              <w:t>工作年限</w:t>
            </w:r>
          </w:p>
        </w:tc>
        <w:tc>
          <w:tcPr>
            <w:tcW w:w="2977" w:type="dxa"/>
            <w:gridSpan w:val="2"/>
            <w:vAlign w:val="center"/>
          </w:tcPr>
          <w:p>
            <w:pPr>
              <w:spacing w:line="594"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55"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联系电话</w:t>
            </w:r>
          </w:p>
        </w:tc>
        <w:tc>
          <w:tcPr>
            <w:tcW w:w="1559" w:type="dxa"/>
            <w:vAlign w:val="center"/>
          </w:tcPr>
          <w:p>
            <w:pPr>
              <w:spacing w:line="594" w:lineRule="exact"/>
              <w:jc w:val="center"/>
              <w:rPr>
                <w:rFonts w:ascii="宋体" w:hAnsi="宋体" w:eastAsia="宋体"/>
                <w:sz w:val="24"/>
                <w:szCs w:val="24"/>
              </w:rPr>
            </w:pPr>
          </w:p>
        </w:tc>
        <w:tc>
          <w:tcPr>
            <w:tcW w:w="856" w:type="dxa"/>
            <w:gridSpan w:val="2"/>
            <w:vAlign w:val="center"/>
          </w:tcPr>
          <w:p>
            <w:pPr>
              <w:spacing w:line="594" w:lineRule="exact"/>
              <w:jc w:val="center"/>
              <w:rPr>
                <w:rFonts w:ascii="宋体" w:hAnsi="宋体" w:eastAsia="宋体"/>
                <w:sz w:val="24"/>
                <w:szCs w:val="24"/>
              </w:rPr>
            </w:pPr>
            <w:r>
              <w:rPr>
                <w:rFonts w:hint="eastAsia" w:ascii="宋体" w:hAnsi="宋体" w:eastAsia="宋体"/>
                <w:sz w:val="24"/>
                <w:szCs w:val="24"/>
              </w:rPr>
              <w:t>传 真</w:t>
            </w:r>
          </w:p>
        </w:tc>
        <w:tc>
          <w:tcPr>
            <w:tcW w:w="1695" w:type="dxa"/>
            <w:gridSpan w:val="2"/>
            <w:vAlign w:val="center"/>
          </w:tcPr>
          <w:p>
            <w:pPr>
              <w:spacing w:line="594" w:lineRule="exact"/>
              <w:jc w:val="center"/>
              <w:rPr>
                <w:rFonts w:ascii="宋体" w:hAnsi="宋体" w:eastAsia="宋体"/>
                <w:sz w:val="24"/>
                <w:szCs w:val="24"/>
              </w:rPr>
            </w:pPr>
          </w:p>
        </w:tc>
        <w:tc>
          <w:tcPr>
            <w:tcW w:w="1134"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E-mail</w:t>
            </w:r>
          </w:p>
        </w:tc>
        <w:tc>
          <w:tcPr>
            <w:tcW w:w="1843" w:type="dxa"/>
            <w:vAlign w:val="center"/>
          </w:tcPr>
          <w:p>
            <w:pPr>
              <w:spacing w:line="594"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555"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通讯地址</w:t>
            </w:r>
          </w:p>
        </w:tc>
        <w:tc>
          <w:tcPr>
            <w:tcW w:w="4110" w:type="dxa"/>
            <w:gridSpan w:val="5"/>
            <w:vAlign w:val="center"/>
          </w:tcPr>
          <w:p>
            <w:pPr>
              <w:spacing w:line="594" w:lineRule="exact"/>
              <w:jc w:val="center"/>
              <w:rPr>
                <w:rFonts w:ascii="宋体" w:hAnsi="宋体" w:eastAsia="宋体"/>
                <w:sz w:val="24"/>
                <w:szCs w:val="24"/>
              </w:rPr>
            </w:pPr>
          </w:p>
        </w:tc>
        <w:tc>
          <w:tcPr>
            <w:tcW w:w="1134" w:type="dxa"/>
            <w:vAlign w:val="center"/>
          </w:tcPr>
          <w:p>
            <w:pPr>
              <w:spacing w:line="594" w:lineRule="exact"/>
              <w:jc w:val="center"/>
              <w:rPr>
                <w:rFonts w:ascii="Times New Roman" w:hAnsi="Times New Roman" w:eastAsia="宋体"/>
                <w:sz w:val="24"/>
                <w:szCs w:val="24"/>
              </w:rPr>
            </w:pPr>
            <w:r>
              <w:rPr>
                <w:rFonts w:hint="eastAsia" w:ascii="Times New Roman" w:hAnsi="Times New Roman" w:eastAsia="宋体"/>
                <w:sz w:val="24"/>
                <w:szCs w:val="24"/>
              </w:rPr>
              <w:t>邮编</w:t>
            </w:r>
          </w:p>
        </w:tc>
        <w:tc>
          <w:tcPr>
            <w:tcW w:w="1843" w:type="dxa"/>
            <w:vAlign w:val="center"/>
          </w:tcPr>
          <w:p>
            <w:pPr>
              <w:spacing w:line="594" w:lineRule="exact"/>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1" w:hRule="atLeast"/>
          <w:jc w:val="center"/>
        </w:trPr>
        <w:tc>
          <w:tcPr>
            <w:tcW w:w="8642" w:type="dxa"/>
            <w:gridSpan w:val="8"/>
            <w:vAlign w:val="center"/>
          </w:tcPr>
          <w:p>
            <w:pPr>
              <w:spacing w:line="594" w:lineRule="exact"/>
              <w:jc w:val="center"/>
              <w:rPr>
                <w:rFonts w:ascii="黑体" w:hAnsi="黑体" w:eastAsia="黑体"/>
                <w:sz w:val="24"/>
                <w:szCs w:val="24"/>
              </w:rPr>
            </w:pPr>
            <w:r>
              <w:rPr>
                <w:rFonts w:hint="eastAsia" w:ascii="黑体" w:hAnsi="黑体" w:eastAsia="黑体"/>
                <w:sz w:val="24"/>
                <w:szCs w:val="24"/>
              </w:rPr>
              <w:t>教育经历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28" w:hRule="atLeast"/>
          <w:jc w:val="center"/>
        </w:trPr>
        <w:tc>
          <w:tcPr>
            <w:tcW w:w="8642" w:type="dxa"/>
            <w:gridSpan w:val="8"/>
          </w:tcPr>
          <w:p>
            <w:pPr>
              <w:rPr>
                <w:rFonts w:ascii="宋体" w:hAnsi="宋体" w:eastAsia="宋体" w:cs="宋体"/>
                <w:color w:val="000000"/>
                <w:sz w:val="24"/>
                <w:szCs w:val="24"/>
              </w:rPr>
            </w:pPr>
            <w:r>
              <w:rPr>
                <w:rFonts w:hint="eastAsia" w:ascii="宋体" w:hAnsi="宋体" w:eastAsia="宋体" w:cs="宋体"/>
                <w:color w:val="000000"/>
                <w:sz w:val="24"/>
                <w:szCs w:val="24"/>
              </w:rPr>
              <w:t>包括起止时间、所在院校、所学专业等信息</w:t>
            </w:r>
          </w:p>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8642" w:type="dxa"/>
            <w:gridSpan w:val="8"/>
            <w:vAlign w:val="center"/>
          </w:tcPr>
          <w:p>
            <w:pPr>
              <w:spacing w:line="594" w:lineRule="exact"/>
              <w:jc w:val="center"/>
              <w:rPr>
                <w:rFonts w:ascii="黑体" w:hAnsi="黑体" w:eastAsia="黑体"/>
                <w:sz w:val="24"/>
                <w:szCs w:val="24"/>
              </w:rPr>
            </w:pPr>
            <w:r>
              <w:rPr>
                <w:rFonts w:hint="eastAsia" w:ascii="黑体" w:hAnsi="黑体" w:eastAsia="黑体"/>
                <w:sz w:val="24"/>
                <w:szCs w:val="24"/>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68" w:hRule="atLeast"/>
          <w:jc w:val="center"/>
        </w:trPr>
        <w:tc>
          <w:tcPr>
            <w:tcW w:w="8642" w:type="dxa"/>
            <w:gridSpan w:val="8"/>
          </w:tcPr>
          <w:p>
            <w:pPr>
              <w:rPr>
                <w:rFonts w:ascii="宋体" w:hAnsi="宋体" w:eastAsia="宋体" w:cs="宋体"/>
                <w:color w:val="000000"/>
                <w:sz w:val="24"/>
                <w:szCs w:val="24"/>
              </w:rPr>
            </w:pPr>
            <w:r>
              <w:rPr>
                <w:rFonts w:hint="eastAsia" w:ascii="宋体" w:hAnsi="宋体" w:eastAsia="宋体" w:cs="宋体"/>
                <w:color w:val="000000"/>
                <w:sz w:val="24"/>
                <w:szCs w:val="24"/>
              </w:rPr>
              <w:t>需包括起止时间、所在单位、职务等信息</w:t>
            </w:r>
          </w:p>
          <w:p>
            <w:pP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 w:hRule="atLeast"/>
          <w:jc w:val="center"/>
        </w:trPr>
        <w:tc>
          <w:tcPr>
            <w:tcW w:w="8642" w:type="dxa"/>
            <w:gridSpan w:val="8"/>
            <w:vAlign w:val="center"/>
          </w:tcPr>
          <w:p>
            <w:pPr>
              <w:spacing w:line="594" w:lineRule="exact"/>
              <w:jc w:val="center"/>
              <w:rPr>
                <w:rFonts w:ascii="黑体" w:hAnsi="黑体" w:eastAsia="黑体"/>
                <w:sz w:val="24"/>
                <w:szCs w:val="24"/>
              </w:rPr>
            </w:pPr>
            <w:r>
              <w:rPr>
                <w:rFonts w:hint="eastAsia" w:ascii="黑体" w:hAnsi="黑体" w:eastAsia="黑体"/>
                <w:sz w:val="24"/>
                <w:szCs w:val="24"/>
              </w:rPr>
              <w:t>主要社会兼职情况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6" w:hRule="atLeast"/>
          <w:jc w:val="center"/>
        </w:trPr>
        <w:tc>
          <w:tcPr>
            <w:tcW w:w="8642" w:type="dxa"/>
            <w:gridSpan w:val="8"/>
          </w:tcPr>
          <w:p>
            <w:pPr>
              <w:spacing w:line="594"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 w:hRule="atLeast"/>
          <w:jc w:val="center"/>
        </w:trPr>
        <w:tc>
          <w:tcPr>
            <w:tcW w:w="8642" w:type="dxa"/>
            <w:gridSpan w:val="8"/>
            <w:vAlign w:val="center"/>
          </w:tcPr>
          <w:p>
            <w:pPr>
              <w:spacing w:line="594" w:lineRule="exact"/>
              <w:jc w:val="center"/>
              <w:rPr>
                <w:rFonts w:ascii="宋体" w:hAnsi="宋体" w:eastAsia="宋体"/>
                <w:sz w:val="24"/>
                <w:szCs w:val="24"/>
              </w:rPr>
            </w:pPr>
            <w:r>
              <w:rPr>
                <w:rFonts w:hint="eastAsia" w:ascii="黑体" w:hAnsi="黑体" w:eastAsia="黑体"/>
                <w:sz w:val="24"/>
                <w:szCs w:val="24"/>
              </w:rPr>
              <w:t>个人荣誉（荣誉名称、颁发时间及单位）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4" w:hRule="atLeast"/>
          <w:jc w:val="center"/>
        </w:trPr>
        <w:tc>
          <w:tcPr>
            <w:tcW w:w="8642" w:type="dxa"/>
            <w:gridSpan w:val="8"/>
            <w:vAlign w:val="center"/>
          </w:tcPr>
          <w:p>
            <w:pPr>
              <w:spacing w:line="594"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642" w:type="dxa"/>
            <w:gridSpan w:val="8"/>
            <w:tcBorders>
              <w:bottom w:val="single" w:color="auto" w:sz="4" w:space="0"/>
            </w:tcBorders>
            <w:vAlign w:val="center"/>
          </w:tcPr>
          <w:p>
            <w:pPr>
              <w:spacing w:line="594" w:lineRule="exact"/>
              <w:jc w:val="center"/>
              <w:rPr>
                <w:rFonts w:ascii="宋体" w:hAnsi="宋体" w:eastAsia="宋体"/>
                <w:sz w:val="24"/>
                <w:szCs w:val="24"/>
              </w:rPr>
            </w:pPr>
            <w:r>
              <w:rPr>
                <w:rFonts w:hint="eastAsia" w:ascii="黑体" w:hAnsi="黑体" w:eastAsia="黑体"/>
                <w:sz w:val="24"/>
                <w:szCs w:val="24"/>
              </w:rPr>
              <w:t>工作单位简介（限</w:t>
            </w:r>
            <w:r>
              <w:rPr>
                <w:rFonts w:ascii="黑体" w:hAnsi="黑体" w:eastAsia="黑体"/>
                <w:sz w:val="24"/>
                <w:szCs w:val="24"/>
              </w:rPr>
              <w:t>5</w:t>
            </w:r>
            <w:r>
              <w:rPr>
                <w:rFonts w:hint="eastAsia" w:ascii="黑体" w:hAnsi="黑体" w:eastAsia="黑体"/>
                <w:sz w:val="24"/>
                <w:szCs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6" w:hRule="atLeast"/>
          <w:jc w:val="center"/>
        </w:trPr>
        <w:tc>
          <w:tcPr>
            <w:tcW w:w="8642" w:type="dxa"/>
            <w:gridSpan w:val="8"/>
            <w:tcBorders>
              <w:bottom w:val="single" w:color="auto" w:sz="4" w:space="0"/>
            </w:tcBorders>
          </w:tcPr>
          <w:p>
            <w:pPr>
              <w:spacing w:line="594" w:lineRule="exact"/>
              <w:rPr>
                <w:rFonts w:ascii="宋体" w:hAnsi="宋体" w:eastAsia="宋体"/>
                <w:sz w:val="24"/>
                <w:szCs w:val="24"/>
              </w:rPr>
            </w:pPr>
          </w:p>
          <w:p>
            <w:pPr>
              <w:spacing w:line="594" w:lineRule="exact"/>
              <w:rPr>
                <w:rFonts w:ascii="宋体" w:hAnsi="宋体" w:eastAsia="宋体"/>
                <w:sz w:val="24"/>
                <w:szCs w:val="24"/>
              </w:rPr>
            </w:pPr>
          </w:p>
          <w:p>
            <w:pPr>
              <w:spacing w:line="594" w:lineRule="exact"/>
              <w:rPr>
                <w:rFonts w:ascii="宋体" w:hAnsi="宋体" w:eastAsia="宋体"/>
                <w:sz w:val="24"/>
                <w:szCs w:val="24"/>
              </w:rPr>
            </w:pPr>
          </w:p>
          <w:p>
            <w:pPr>
              <w:spacing w:line="594" w:lineRule="exac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642" w:type="dxa"/>
            <w:gridSpan w:val="8"/>
            <w:tcBorders>
              <w:bottom w:val="single" w:color="auto" w:sz="4" w:space="0"/>
            </w:tcBorders>
            <w:vAlign w:val="center"/>
          </w:tcPr>
          <w:p>
            <w:pPr>
              <w:spacing w:line="594" w:lineRule="exact"/>
              <w:jc w:val="center"/>
              <w:rPr>
                <w:rFonts w:ascii="黑体" w:hAnsi="黑体" w:eastAsia="黑体"/>
                <w:sz w:val="24"/>
                <w:szCs w:val="24"/>
              </w:rPr>
            </w:pPr>
            <w:r>
              <w:rPr>
                <w:rFonts w:hint="eastAsia" w:ascii="黑体" w:hAnsi="黑体" w:eastAsia="黑体"/>
                <w:sz w:val="24"/>
                <w:szCs w:val="24"/>
              </w:rPr>
              <w:t>所在</w:t>
            </w:r>
            <w:r>
              <w:rPr>
                <w:rFonts w:ascii="黑体" w:hAnsi="黑体" w:eastAsia="黑体"/>
                <w:sz w:val="24"/>
                <w:szCs w:val="24"/>
              </w:rPr>
              <w:t>岗位简介（</w:t>
            </w:r>
            <w:r>
              <w:rPr>
                <w:rFonts w:hint="eastAsia" w:ascii="黑体" w:hAnsi="黑体" w:eastAsia="黑体"/>
                <w:sz w:val="24"/>
                <w:szCs w:val="24"/>
              </w:rPr>
              <w:t>限300字</w:t>
            </w:r>
            <w:r>
              <w:rPr>
                <w:rFonts w:ascii="黑体" w:hAnsi="黑体" w:eastAsia="黑体"/>
                <w:sz w:val="24"/>
                <w:szCs w:val="24"/>
              </w:rPr>
              <w:t>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642" w:type="dxa"/>
            <w:gridSpan w:val="8"/>
            <w:tcBorders>
              <w:bottom w:val="single" w:color="auto" w:sz="4" w:space="0"/>
            </w:tcBorders>
          </w:tcPr>
          <w:p>
            <w:pPr>
              <w:spacing w:line="594" w:lineRule="exact"/>
              <w:rPr>
                <w:rFonts w:ascii="宋体" w:hAnsi="宋体" w:eastAsia="宋体"/>
                <w:sz w:val="24"/>
                <w:szCs w:val="24"/>
              </w:rPr>
            </w:pPr>
          </w:p>
          <w:p>
            <w:pPr>
              <w:spacing w:line="594" w:lineRule="exact"/>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tc>
      </w:tr>
    </w:tbl>
    <w:p>
      <w:pPr>
        <w:spacing w:before="156" w:beforeLines="50" w:line="520" w:lineRule="exact"/>
        <w:jc w:val="center"/>
        <w:rPr>
          <w:rFonts w:ascii="黑体" w:hAnsi="Times New Roman" w:eastAsia="黑体"/>
          <w:sz w:val="32"/>
          <w:szCs w:val="32"/>
        </w:rPr>
      </w:pPr>
      <w:r>
        <w:rPr>
          <w:rFonts w:hint="eastAsia" w:ascii="黑体" w:hAnsi="Times New Roman" w:eastAsia="黑体"/>
          <w:sz w:val="32"/>
          <w:szCs w:val="32"/>
        </w:rPr>
        <w:t>二、主要成绩与突出贡献（限5000字以内，可附图片）</w:t>
      </w:r>
    </w:p>
    <w:tbl>
      <w:tblPr>
        <w:tblStyle w:val="4"/>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4" w:hRule="atLeast"/>
          <w:jc w:val="center"/>
        </w:trPr>
        <w:tc>
          <w:tcPr>
            <w:tcW w:w="8642" w:type="dxa"/>
            <w:tcBorders>
              <w:bottom w:val="single" w:color="auto" w:sz="4" w:space="0"/>
            </w:tcBorders>
          </w:tcPr>
          <w:p>
            <w:pPr>
              <w:spacing w:line="594" w:lineRule="exact"/>
              <w:ind w:firstLine="4920" w:firstLineChars="2050"/>
              <w:jc w:val="left"/>
              <w:rPr>
                <w:rFonts w:ascii="宋体" w:hAnsi="宋体" w:eastAsia="宋体"/>
                <w:sz w:val="24"/>
                <w:szCs w:val="24"/>
              </w:rPr>
            </w:pPr>
          </w:p>
          <w:p>
            <w:pPr>
              <w:spacing w:line="594" w:lineRule="exact"/>
              <w:ind w:firstLine="4920" w:firstLineChars="2050"/>
              <w:jc w:val="left"/>
              <w:rPr>
                <w:rFonts w:ascii="宋体" w:hAnsi="宋体" w:eastAsia="宋体"/>
                <w:sz w:val="24"/>
                <w:szCs w:val="24"/>
              </w:rPr>
            </w:pPr>
          </w:p>
          <w:p>
            <w:pPr>
              <w:wordWrap w:val="0"/>
              <w:spacing w:line="594" w:lineRule="exact"/>
              <w:ind w:firstLine="4920" w:firstLineChars="2050"/>
              <w:jc w:val="right"/>
              <w:rPr>
                <w:rFonts w:ascii="宋体" w:hAnsi="宋体" w:eastAsia="宋体"/>
                <w:sz w:val="24"/>
                <w:szCs w:val="24"/>
              </w:rPr>
            </w:pPr>
            <w:r>
              <w:rPr>
                <w:rFonts w:hint="eastAsia" w:ascii="宋体" w:hAnsi="宋体" w:eastAsia="宋体"/>
                <w:sz w:val="24"/>
                <w:szCs w:val="24"/>
              </w:rPr>
              <w:t xml:space="preserve">申报者（签字）：         </w:t>
            </w:r>
          </w:p>
          <w:p>
            <w:pPr>
              <w:wordWrap w:val="0"/>
              <w:spacing w:line="594" w:lineRule="exact"/>
              <w:jc w:val="right"/>
              <w:rPr>
                <w:rFonts w:ascii="Times New Roman" w:hAnsi="Times New Roman" w:eastAsia="宋体"/>
                <w:sz w:val="28"/>
                <w:szCs w:val="28"/>
              </w:rPr>
            </w:pPr>
            <w:r>
              <w:rPr>
                <w:rFonts w:hint="eastAsia" w:ascii="宋体" w:hAnsi="宋体" w:eastAsia="宋体"/>
                <w:sz w:val="24"/>
                <w:szCs w:val="24"/>
              </w:rPr>
              <w:t xml:space="preserve">年    月    日     </w:t>
            </w:r>
          </w:p>
        </w:tc>
      </w:tr>
    </w:tbl>
    <w:p>
      <w:pPr>
        <w:tabs>
          <w:tab w:val="left" w:pos="2520"/>
          <w:tab w:val="left" w:pos="2835"/>
        </w:tabs>
        <w:spacing w:line="594" w:lineRule="exact"/>
        <w:ind w:firstLine="640" w:firstLineChars="200"/>
        <w:rPr>
          <w:rFonts w:ascii="黑体" w:hAnsi="Times New Roman" w:eastAsia="黑体"/>
          <w:sz w:val="32"/>
          <w:szCs w:val="32"/>
        </w:rPr>
      </w:pPr>
      <w:r>
        <w:rPr>
          <w:rFonts w:ascii="黑体" w:hAnsi="Times New Roman" w:eastAsia="黑体"/>
          <w:sz w:val="32"/>
          <w:szCs w:val="32"/>
        </w:rPr>
        <w:tab/>
      </w:r>
      <w:r>
        <w:rPr>
          <w:rFonts w:ascii="黑体" w:hAnsi="Times New Roman" w:eastAsia="黑体"/>
          <w:sz w:val="32"/>
          <w:szCs w:val="32"/>
        </w:rPr>
        <w:tab/>
      </w:r>
      <w:r>
        <w:rPr>
          <w:rFonts w:hint="eastAsia" w:ascii="黑体" w:hAnsi="Times New Roman" w:eastAsia="黑体"/>
          <w:sz w:val="32"/>
          <w:szCs w:val="32"/>
        </w:rPr>
        <w:t>三、推荐意见</w:t>
      </w:r>
    </w:p>
    <w:tbl>
      <w:tblPr>
        <w:tblStyle w:val="4"/>
        <w:tblpPr w:leftFromText="180" w:rightFromText="180" w:vertAnchor="text" w:horzAnchor="margin" w:tblpY="378"/>
        <w:tblW w:w="87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trPr>
        <w:tc>
          <w:tcPr>
            <w:tcW w:w="8721" w:type="dxa"/>
            <w:vAlign w:val="center"/>
          </w:tcPr>
          <w:p>
            <w:pPr>
              <w:spacing w:line="594" w:lineRule="exact"/>
              <w:jc w:val="center"/>
              <w:rPr>
                <w:rFonts w:ascii="黑体" w:hAnsi="黑体" w:eastAsia="黑体"/>
                <w:sz w:val="24"/>
                <w:szCs w:val="24"/>
              </w:rPr>
            </w:pPr>
            <w:r>
              <w:rPr>
                <w:rFonts w:hint="eastAsia" w:ascii="黑体" w:hAnsi="黑体" w:eastAsia="黑体"/>
                <w:sz w:val="24"/>
                <w:szCs w:val="24"/>
              </w:rPr>
              <w:t>工作单位意见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88" w:hRule="atLeast"/>
        </w:trPr>
        <w:tc>
          <w:tcPr>
            <w:tcW w:w="8721" w:type="dxa"/>
          </w:tcPr>
          <w:p>
            <w:pPr>
              <w:spacing w:line="594" w:lineRule="exact"/>
              <w:jc w:val="left"/>
              <w:rPr>
                <w:rFonts w:ascii="宋体" w:hAnsi="宋体" w:eastAsia="宋体"/>
                <w:sz w:val="24"/>
                <w:szCs w:val="24"/>
              </w:rPr>
            </w:pPr>
          </w:p>
          <w:p>
            <w:pPr>
              <w:spacing w:line="594" w:lineRule="exact"/>
              <w:jc w:val="left"/>
              <w:rPr>
                <w:rFonts w:ascii="宋体" w:hAnsi="宋体" w:eastAsia="宋体"/>
                <w:sz w:val="24"/>
                <w:szCs w:val="24"/>
              </w:rPr>
            </w:pPr>
          </w:p>
          <w:p>
            <w:pPr>
              <w:spacing w:line="594" w:lineRule="exact"/>
              <w:jc w:val="left"/>
              <w:rPr>
                <w:rFonts w:ascii="宋体" w:hAnsi="宋体" w:eastAsia="宋体"/>
                <w:sz w:val="24"/>
                <w:szCs w:val="24"/>
              </w:rPr>
            </w:pPr>
          </w:p>
          <w:p>
            <w:pPr>
              <w:spacing w:line="594" w:lineRule="exact"/>
              <w:ind w:firstLine="4920" w:firstLineChars="2050"/>
              <w:jc w:val="left"/>
              <w:rPr>
                <w:rFonts w:ascii="宋体" w:hAnsi="宋体" w:eastAsia="宋体"/>
                <w:sz w:val="24"/>
                <w:szCs w:val="24"/>
              </w:rPr>
            </w:pPr>
            <w:r>
              <w:rPr>
                <w:rFonts w:hint="eastAsia" w:ascii="宋体" w:hAnsi="宋体" w:eastAsia="宋体"/>
                <w:sz w:val="24"/>
                <w:szCs w:val="24"/>
              </w:rPr>
              <w:t>工作单位（盖章）：</w:t>
            </w:r>
          </w:p>
          <w:p>
            <w:pPr>
              <w:spacing w:line="594" w:lineRule="exact"/>
              <w:ind w:firstLine="5760" w:firstLineChars="2400"/>
              <w:jc w:val="left"/>
              <w:rPr>
                <w:rFonts w:ascii="宋体" w:hAnsi="宋体" w:eastAsia="宋体"/>
                <w:sz w:val="24"/>
                <w:szCs w:val="24"/>
              </w:rPr>
            </w:pPr>
            <w:r>
              <w:rPr>
                <w:rFonts w:hint="eastAsia" w:ascii="宋体" w:hAnsi="宋体" w:eastAsia="宋体"/>
                <w:sz w:val="24"/>
                <w:szCs w:val="24"/>
              </w:rPr>
              <w:t xml:space="preserve">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 w:hRule="atLeast"/>
        </w:trPr>
        <w:tc>
          <w:tcPr>
            <w:tcW w:w="8721" w:type="dxa"/>
            <w:vAlign w:val="center"/>
          </w:tcPr>
          <w:p>
            <w:pPr>
              <w:spacing w:line="594" w:lineRule="exact"/>
              <w:jc w:val="center"/>
              <w:rPr>
                <w:rFonts w:ascii="黑体" w:hAnsi="黑体" w:eastAsia="黑体"/>
                <w:sz w:val="24"/>
                <w:szCs w:val="24"/>
              </w:rPr>
            </w:pPr>
            <w:r>
              <w:rPr>
                <w:rFonts w:hint="eastAsia" w:ascii="黑体" w:hAnsi="黑体" w:eastAsia="黑体"/>
                <w:sz w:val="24"/>
                <w:szCs w:val="24"/>
              </w:rPr>
              <w:t>推荐单位意见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44" w:hRule="atLeast"/>
        </w:trPr>
        <w:tc>
          <w:tcPr>
            <w:tcW w:w="8721" w:type="dxa"/>
          </w:tcPr>
          <w:p>
            <w:pPr>
              <w:spacing w:line="594" w:lineRule="exact"/>
              <w:jc w:val="left"/>
              <w:rPr>
                <w:rFonts w:hint="eastAsia" w:ascii="宋体" w:hAnsi="宋体" w:eastAsia="宋体"/>
                <w:sz w:val="24"/>
                <w:szCs w:val="24"/>
              </w:rPr>
            </w:pPr>
          </w:p>
          <w:p>
            <w:pPr>
              <w:spacing w:line="594" w:lineRule="exact"/>
              <w:ind w:firstLine="4920" w:firstLineChars="2050"/>
              <w:jc w:val="left"/>
              <w:rPr>
                <w:rFonts w:ascii="宋体" w:hAnsi="宋体" w:eastAsia="宋体"/>
                <w:sz w:val="24"/>
                <w:szCs w:val="24"/>
              </w:rPr>
            </w:pPr>
          </w:p>
          <w:p>
            <w:pPr>
              <w:spacing w:line="594" w:lineRule="exact"/>
              <w:ind w:firstLine="4920" w:firstLineChars="2050"/>
              <w:jc w:val="left"/>
              <w:rPr>
                <w:rFonts w:ascii="宋体" w:hAnsi="宋体" w:eastAsia="宋体"/>
                <w:sz w:val="24"/>
                <w:szCs w:val="24"/>
              </w:rPr>
            </w:pPr>
          </w:p>
          <w:p>
            <w:pPr>
              <w:spacing w:line="594" w:lineRule="exact"/>
              <w:ind w:firstLine="4920" w:firstLineChars="2050"/>
              <w:jc w:val="left"/>
              <w:rPr>
                <w:rFonts w:ascii="宋体" w:hAnsi="宋体" w:eastAsia="宋体"/>
                <w:sz w:val="24"/>
                <w:szCs w:val="24"/>
              </w:rPr>
            </w:pPr>
          </w:p>
          <w:p>
            <w:pPr>
              <w:spacing w:line="594" w:lineRule="exact"/>
              <w:ind w:firstLine="4920" w:firstLineChars="2050"/>
              <w:jc w:val="left"/>
              <w:rPr>
                <w:rFonts w:ascii="宋体" w:hAnsi="宋体" w:eastAsia="宋体"/>
                <w:sz w:val="24"/>
                <w:szCs w:val="24"/>
              </w:rPr>
            </w:pPr>
          </w:p>
          <w:p>
            <w:pPr>
              <w:spacing w:line="594" w:lineRule="exact"/>
              <w:ind w:firstLine="4920" w:firstLineChars="2050"/>
              <w:jc w:val="left"/>
              <w:rPr>
                <w:rFonts w:ascii="宋体" w:hAnsi="宋体" w:eastAsia="宋体"/>
                <w:sz w:val="24"/>
                <w:szCs w:val="24"/>
              </w:rPr>
            </w:pPr>
            <w:r>
              <w:rPr>
                <w:rFonts w:hint="eastAsia" w:ascii="宋体" w:hAnsi="宋体" w:eastAsia="宋体"/>
                <w:sz w:val="24"/>
                <w:szCs w:val="24"/>
              </w:rPr>
              <w:t>推荐单位（盖章）：</w:t>
            </w:r>
          </w:p>
          <w:p>
            <w:pPr>
              <w:spacing w:line="594" w:lineRule="exact"/>
              <w:ind w:firstLine="5760" w:firstLineChars="2400"/>
              <w:jc w:val="left"/>
              <w:rPr>
                <w:rFonts w:ascii="宋体" w:hAnsi="宋体" w:eastAsia="宋体"/>
                <w:sz w:val="24"/>
                <w:szCs w:val="24"/>
              </w:rPr>
            </w:pPr>
            <w:r>
              <w:rPr>
                <w:rFonts w:hint="eastAsia" w:ascii="宋体" w:hAnsi="宋体" w:eastAsia="宋体"/>
                <w:sz w:val="24"/>
                <w:szCs w:val="24"/>
              </w:rPr>
              <w:t xml:space="preserve">年    月    日 </w:t>
            </w:r>
          </w:p>
        </w:tc>
      </w:tr>
    </w:tbl>
    <w:p>
      <w:pPr>
        <w:spacing w:line="594" w:lineRule="exact"/>
        <w:ind w:firstLine="640" w:firstLineChars="200"/>
        <w:rPr>
          <w:rFonts w:ascii="黑体" w:hAnsi="Times New Roman" w:eastAsia="黑体"/>
          <w:sz w:val="32"/>
          <w:szCs w:val="32"/>
        </w:rPr>
      </w:pPr>
      <w:r>
        <w:rPr>
          <w:rFonts w:hint="eastAsia" w:ascii="黑体" w:hAnsi="Times New Roman" w:eastAsia="黑体"/>
          <w:sz w:val="32"/>
          <w:szCs w:val="32"/>
        </w:rPr>
        <w:t>四、申报事项联系方式</w:t>
      </w:r>
    </w:p>
    <w:tbl>
      <w:tblPr>
        <w:tblStyle w:val="4"/>
        <w:tblW w:w="87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0"/>
        <w:gridCol w:w="2159"/>
        <w:gridCol w:w="23"/>
        <w:gridCol w:w="1698"/>
        <w:gridCol w:w="45"/>
        <w:gridCol w:w="25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5" w:hRule="atLeast"/>
          <w:jc w:val="center"/>
        </w:trPr>
        <w:tc>
          <w:tcPr>
            <w:tcW w:w="2200"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联系人</w:t>
            </w:r>
          </w:p>
        </w:tc>
        <w:tc>
          <w:tcPr>
            <w:tcW w:w="2182" w:type="dxa"/>
            <w:gridSpan w:val="2"/>
            <w:vAlign w:val="center"/>
          </w:tcPr>
          <w:p>
            <w:pPr>
              <w:spacing w:line="594" w:lineRule="exact"/>
              <w:jc w:val="center"/>
              <w:rPr>
                <w:rFonts w:ascii="宋体" w:hAnsi="宋体" w:eastAsia="宋体"/>
                <w:sz w:val="24"/>
                <w:szCs w:val="24"/>
              </w:rPr>
            </w:pPr>
          </w:p>
        </w:tc>
        <w:tc>
          <w:tcPr>
            <w:tcW w:w="1698"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职务</w:t>
            </w:r>
          </w:p>
        </w:tc>
        <w:tc>
          <w:tcPr>
            <w:tcW w:w="2625" w:type="dxa"/>
            <w:gridSpan w:val="2"/>
            <w:vAlign w:val="center"/>
          </w:tcPr>
          <w:p>
            <w:pPr>
              <w:spacing w:line="594" w:lineRule="exact"/>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5" w:hRule="atLeast"/>
          <w:jc w:val="center"/>
        </w:trPr>
        <w:tc>
          <w:tcPr>
            <w:tcW w:w="2200"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通讯地址</w:t>
            </w:r>
          </w:p>
        </w:tc>
        <w:tc>
          <w:tcPr>
            <w:tcW w:w="6505" w:type="dxa"/>
            <w:gridSpan w:val="5"/>
            <w:vAlign w:val="center"/>
          </w:tcPr>
          <w:p>
            <w:pPr>
              <w:spacing w:line="594" w:lineRule="exact"/>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5" w:hRule="atLeast"/>
          <w:jc w:val="center"/>
        </w:trPr>
        <w:tc>
          <w:tcPr>
            <w:tcW w:w="2200" w:type="dxa"/>
            <w:vAlign w:val="center"/>
          </w:tcPr>
          <w:p>
            <w:pPr>
              <w:spacing w:line="594" w:lineRule="exact"/>
              <w:jc w:val="center"/>
              <w:rPr>
                <w:rFonts w:ascii="宋体" w:hAnsi="宋体" w:eastAsia="宋体"/>
                <w:sz w:val="24"/>
                <w:szCs w:val="24"/>
              </w:rPr>
            </w:pPr>
            <w:r>
              <w:rPr>
                <w:rFonts w:hint="eastAsia" w:ascii="宋体" w:hAnsi="宋体" w:eastAsia="宋体"/>
                <w:sz w:val="24"/>
                <w:szCs w:val="24"/>
              </w:rPr>
              <w:t>邮政编码</w:t>
            </w:r>
          </w:p>
        </w:tc>
        <w:tc>
          <w:tcPr>
            <w:tcW w:w="2159" w:type="dxa"/>
            <w:vAlign w:val="center"/>
          </w:tcPr>
          <w:p>
            <w:pPr>
              <w:spacing w:line="594" w:lineRule="exact"/>
              <w:jc w:val="center"/>
              <w:rPr>
                <w:rFonts w:ascii="宋体" w:hAnsi="宋体" w:eastAsia="宋体"/>
                <w:sz w:val="24"/>
                <w:szCs w:val="24"/>
              </w:rPr>
            </w:pPr>
          </w:p>
        </w:tc>
        <w:tc>
          <w:tcPr>
            <w:tcW w:w="1766" w:type="dxa"/>
            <w:gridSpan w:val="3"/>
            <w:vAlign w:val="center"/>
          </w:tcPr>
          <w:p>
            <w:pPr>
              <w:spacing w:line="594" w:lineRule="exact"/>
              <w:jc w:val="center"/>
              <w:rPr>
                <w:rFonts w:ascii="宋体" w:hAnsi="宋体" w:eastAsia="宋体"/>
                <w:sz w:val="24"/>
                <w:szCs w:val="24"/>
              </w:rPr>
            </w:pPr>
            <w:r>
              <w:rPr>
                <w:rFonts w:hint="eastAsia" w:ascii="宋体" w:hAnsi="宋体" w:eastAsia="宋体"/>
                <w:sz w:val="24"/>
                <w:szCs w:val="24"/>
              </w:rPr>
              <w:t>联系电话</w:t>
            </w:r>
          </w:p>
        </w:tc>
        <w:tc>
          <w:tcPr>
            <w:tcW w:w="2580" w:type="dxa"/>
            <w:vAlign w:val="center"/>
          </w:tcPr>
          <w:p>
            <w:pPr>
              <w:spacing w:line="594" w:lineRule="exact"/>
              <w:jc w:val="center"/>
              <w:rPr>
                <w:rFonts w:ascii="宋体" w:hAnsi="宋体" w:eastAsia="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5" w:hRule="atLeast"/>
          <w:jc w:val="center"/>
        </w:trPr>
        <w:tc>
          <w:tcPr>
            <w:tcW w:w="2200" w:type="dxa"/>
            <w:vAlign w:val="center"/>
          </w:tcPr>
          <w:p>
            <w:pPr>
              <w:spacing w:line="594" w:lineRule="exact"/>
              <w:jc w:val="center"/>
              <w:rPr>
                <w:rFonts w:ascii="宋体" w:hAnsi="宋体" w:eastAsia="宋体"/>
                <w:sz w:val="24"/>
                <w:szCs w:val="24"/>
              </w:rPr>
            </w:pPr>
            <w:r>
              <w:rPr>
                <w:rFonts w:hint="eastAsia" w:ascii="宋体" w:hAnsi="宋体" w:eastAsia="微软雅黑"/>
                <w:sz w:val="24"/>
                <w:szCs w:val="24"/>
              </w:rPr>
              <w:t>E-mail</w:t>
            </w:r>
          </w:p>
        </w:tc>
        <w:tc>
          <w:tcPr>
            <w:tcW w:w="2159" w:type="dxa"/>
            <w:vAlign w:val="center"/>
          </w:tcPr>
          <w:p>
            <w:pPr>
              <w:spacing w:line="594" w:lineRule="exact"/>
              <w:jc w:val="center"/>
              <w:rPr>
                <w:rFonts w:ascii="宋体" w:hAnsi="宋体" w:eastAsia="宋体"/>
                <w:sz w:val="24"/>
                <w:szCs w:val="24"/>
              </w:rPr>
            </w:pPr>
          </w:p>
        </w:tc>
        <w:tc>
          <w:tcPr>
            <w:tcW w:w="1766" w:type="dxa"/>
            <w:gridSpan w:val="3"/>
            <w:vAlign w:val="center"/>
          </w:tcPr>
          <w:p>
            <w:pPr>
              <w:spacing w:line="594" w:lineRule="exact"/>
              <w:jc w:val="center"/>
              <w:rPr>
                <w:rFonts w:ascii="宋体" w:hAnsi="宋体" w:eastAsia="宋体"/>
                <w:sz w:val="24"/>
                <w:szCs w:val="24"/>
              </w:rPr>
            </w:pPr>
            <w:r>
              <w:rPr>
                <w:rFonts w:hint="eastAsia" w:ascii="宋体" w:hAnsi="宋体" w:eastAsia="宋体"/>
                <w:sz w:val="24"/>
                <w:szCs w:val="24"/>
              </w:rPr>
              <w:t>传真</w:t>
            </w:r>
          </w:p>
        </w:tc>
        <w:tc>
          <w:tcPr>
            <w:tcW w:w="2580" w:type="dxa"/>
            <w:vAlign w:val="center"/>
          </w:tcPr>
          <w:p>
            <w:pPr>
              <w:spacing w:line="594" w:lineRule="exact"/>
              <w:jc w:val="center"/>
              <w:rPr>
                <w:rFonts w:ascii="宋体" w:hAnsi="宋体" w:eastAsia="宋体"/>
                <w:sz w:val="24"/>
                <w:szCs w:val="24"/>
              </w:rPr>
            </w:pPr>
          </w:p>
        </w:tc>
      </w:tr>
    </w:tbl>
    <w:p>
      <w:pPr>
        <w:rPr>
          <w:rFonts w:ascii="Times New Roman" w:hAnsi="Times New Roman" w:eastAsia="宋体"/>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4680" w:firstLineChars="2600"/>
    </w:pPr>
    <w:r>
      <w:rPr>
        <w:rFonts w:hint="eastAsia"/>
      </w:rPr>
      <w:t>中国交通运输协会科学技术奖励办公室制</w: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fldChar w:fldCharType="begin"/>
    </w:r>
    <w:r>
      <w:instrText xml:space="preserve">PAGE   \* MERGEFORMAT</w:instrText>
    </w:r>
    <w:r>
      <w:fldChar w:fldCharType="separate"/>
    </w:r>
    <w:r>
      <w:rPr>
        <w:lang w:val="zh-CN"/>
      </w:rPr>
      <w:t>2</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5040" w:firstLineChars="2800"/>
    </w:pPr>
    <w:r>
      <w:rPr>
        <w:rFonts w:hint="eastAsia"/>
      </w:rPr>
      <w:t>中国交通运输协会科学技术奖励办公室制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D7"/>
    <w:rsid w:val="000246B3"/>
    <w:rsid w:val="002615E9"/>
    <w:rsid w:val="00331296"/>
    <w:rsid w:val="004D5B3F"/>
    <w:rsid w:val="006B07A9"/>
    <w:rsid w:val="008906B8"/>
    <w:rsid w:val="00C776AF"/>
    <w:rsid w:val="00E026D7"/>
    <w:rsid w:val="00E270AE"/>
    <w:rsid w:val="01D47847"/>
    <w:rsid w:val="0FAD3895"/>
    <w:rsid w:val="101A7B0D"/>
    <w:rsid w:val="11DE6AC9"/>
    <w:rsid w:val="1537482B"/>
    <w:rsid w:val="17712D1F"/>
    <w:rsid w:val="17DE2220"/>
    <w:rsid w:val="1AC51623"/>
    <w:rsid w:val="1C352BE4"/>
    <w:rsid w:val="1C5B1C20"/>
    <w:rsid w:val="2389091A"/>
    <w:rsid w:val="268933B9"/>
    <w:rsid w:val="26A863D1"/>
    <w:rsid w:val="29592B91"/>
    <w:rsid w:val="2F4A7D81"/>
    <w:rsid w:val="334B14F6"/>
    <w:rsid w:val="38566F06"/>
    <w:rsid w:val="388F0A83"/>
    <w:rsid w:val="389663E2"/>
    <w:rsid w:val="3D1069CD"/>
    <w:rsid w:val="3FE707D2"/>
    <w:rsid w:val="40510446"/>
    <w:rsid w:val="427A7A3C"/>
    <w:rsid w:val="5213763E"/>
    <w:rsid w:val="60E53731"/>
    <w:rsid w:val="6304590A"/>
    <w:rsid w:val="69755778"/>
    <w:rsid w:val="6AAC6DCE"/>
    <w:rsid w:val="74523A53"/>
    <w:rsid w:val="76167D7B"/>
    <w:rsid w:val="7E4B143D"/>
    <w:rsid w:val="7E6C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1893</Words>
  <Characters>1977</Characters>
  <Lines>16</Lines>
  <Paragraphs>4</Paragraphs>
  <TotalTime>2</TotalTime>
  <ScaleCrop>false</ScaleCrop>
  <LinksUpToDate>false</LinksUpToDate>
  <CharactersWithSpaces>2070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2019-02-19T01:02:00Z</dcterms:created>
  <dc:creator>武 哥</dc:creator>
  <cp:lastModifiedBy>Administrator</cp:lastModifiedBy>
  <dcterms:modified xsi:type="dcterms:W3CDTF">2019-07-10T07:49:56Z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