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40D" w:rsidRDefault="00CD4A11">
      <w:pPr>
        <w:pStyle w:val="a4"/>
        <w:spacing w:line="580" w:lineRule="exact"/>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6</w:t>
      </w:r>
      <w:r>
        <w:rPr>
          <w:rFonts w:ascii="黑体" w:eastAsia="黑体" w:hAnsi="黑体" w:cs="黑体"/>
          <w:bCs/>
          <w:sz w:val="32"/>
          <w:szCs w:val="32"/>
        </w:rPr>
        <w:t>-2</w:t>
      </w:r>
    </w:p>
    <w:p w:rsidR="0027440D" w:rsidRDefault="00CD4A11">
      <w:pPr>
        <w:pStyle w:val="a4"/>
        <w:spacing w:line="580" w:lineRule="exact"/>
        <w:jc w:val="center"/>
        <w:rPr>
          <w:rFonts w:eastAsia="方正小标宋简体"/>
          <w:bCs/>
          <w:sz w:val="44"/>
          <w:szCs w:val="44"/>
        </w:rPr>
      </w:pPr>
      <w:r>
        <w:rPr>
          <w:rFonts w:eastAsia="方正小标宋简体" w:hint="eastAsia"/>
          <w:bCs/>
          <w:sz w:val="44"/>
          <w:szCs w:val="44"/>
        </w:rPr>
        <w:t>2022</w:t>
      </w:r>
      <w:r>
        <w:rPr>
          <w:rFonts w:eastAsia="方正小标宋简体" w:hint="eastAsia"/>
          <w:bCs/>
          <w:sz w:val="44"/>
          <w:szCs w:val="44"/>
        </w:rPr>
        <w:t>年度浙江省知识产权奖</w:t>
      </w:r>
    </w:p>
    <w:p w:rsidR="0027440D" w:rsidRDefault="00CD4A11">
      <w:pPr>
        <w:pStyle w:val="a4"/>
        <w:spacing w:line="580" w:lineRule="exact"/>
        <w:jc w:val="center"/>
        <w:rPr>
          <w:rFonts w:eastAsia="方正小标宋简体"/>
          <w:bCs/>
          <w:sz w:val="44"/>
          <w:szCs w:val="44"/>
        </w:rPr>
      </w:pPr>
      <w:r>
        <w:rPr>
          <w:rFonts w:eastAsia="方正小标宋简体" w:hint="eastAsia"/>
          <w:bCs/>
          <w:sz w:val="44"/>
          <w:szCs w:val="44"/>
        </w:rPr>
        <w:t>提名公示表</w:t>
      </w:r>
    </w:p>
    <w:p w:rsidR="0027440D" w:rsidRDefault="00CD4A11">
      <w:pPr>
        <w:pStyle w:val="a4"/>
        <w:spacing w:line="580" w:lineRule="exact"/>
        <w:jc w:val="center"/>
      </w:pPr>
      <w:r>
        <w:rPr>
          <w:rFonts w:ascii="楷体_GB2312" w:hAnsi="楷体_GB2312" w:cs="楷体_GB2312" w:hint="eastAsia"/>
          <w:sz w:val="32"/>
          <w:szCs w:val="32"/>
        </w:rPr>
        <w:t>（供门类奖提名公示用）</w:t>
      </w:r>
    </w:p>
    <w:tbl>
      <w:tblPr>
        <w:tblW w:w="8935" w:type="dxa"/>
        <w:jc w:val="center"/>
        <w:tblLayout w:type="fixed"/>
        <w:tblLook w:val="04A0" w:firstRow="1" w:lastRow="0" w:firstColumn="1" w:lastColumn="0" w:noHBand="0" w:noVBand="1"/>
      </w:tblPr>
      <w:tblGrid>
        <w:gridCol w:w="2307"/>
        <w:gridCol w:w="2209"/>
        <w:gridCol w:w="2209"/>
        <w:gridCol w:w="2210"/>
      </w:tblGrid>
      <w:tr w:rsidR="0027440D">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440D" w:rsidRDefault="00CD4A11">
            <w:pPr>
              <w:widowControl/>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提名者</w:t>
            </w: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7440D" w:rsidRDefault="00CD4A11">
            <w:pPr>
              <w:rPr>
                <w:rFonts w:ascii="仿宋_GB2312" w:eastAsia="仿宋_GB2312" w:hAnsi="仿宋_GB2312" w:cs="仿宋_GB2312"/>
                <w:sz w:val="24"/>
              </w:rPr>
            </w:pPr>
            <w:r>
              <w:rPr>
                <w:rFonts w:ascii="仿宋_GB2312" w:eastAsia="仿宋_GB2312" w:hAnsi="仿宋_GB2312" w:cs="仿宋_GB2312" w:hint="eastAsia"/>
                <w:sz w:val="24"/>
              </w:rPr>
              <w:t>浙江大学</w:t>
            </w:r>
          </w:p>
        </w:tc>
      </w:tr>
      <w:tr w:rsidR="0027440D">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440D" w:rsidRDefault="00CD4A11">
            <w:pPr>
              <w:widowControl/>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被提名者</w:t>
            </w: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7440D" w:rsidRDefault="00CD4A11">
            <w:pPr>
              <w:rPr>
                <w:rFonts w:ascii="仿宋_GB2312" w:eastAsia="仿宋_GB2312" w:hAnsi="仿宋_GB2312" w:cs="仿宋_GB2312"/>
                <w:sz w:val="24"/>
              </w:rPr>
            </w:pPr>
            <w:r>
              <w:rPr>
                <w:rFonts w:ascii="仿宋_GB2312" w:eastAsia="仿宋_GB2312" w:hAnsi="仿宋_GB2312" w:cs="仿宋_GB2312" w:hint="eastAsia"/>
                <w:sz w:val="24"/>
              </w:rPr>
              <w:t>浙江大学</w:t>
            </w:r>
          </w:p>
        </w:tc>
      </w:tr>
      <w:tr w:rsidR="0027440D">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440D" w:rsidRDefault="00CD4A11">
            <w:pPr>
              <w:widowControl/>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被提名者代码</w:t>
            </w: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7440D" w:rsidRDefault="00CD4A11">
            <w:pPr>
              <w:rPr>
                <w:rFonts w:ascii="仿宋_GB2312" w:eastAsia="仿宋_GB2312" w:hAnsi="仿宋_GB2312" w:cs="仿宋_GB2312"/>
                <w:sz w:val="24"/>
              </w:rPr>
            </w:pPr>
            <w:r>
              <w:rPr>
                <w:rFonts w:ascii="仿宋_GB2312" w:eastAsia="仿宋_GB2312" w:hAnsi="仿宋_GB2312" w:cs="仿宋_GB2312"/>
                <w:sz w:val="24"/>
              </w:rPr>
              <w:t>12100000470095016Q</w:t>
            </w:r>
          </w:p>
        </w:tc>
      </w:tr>
      <w:tr w:rsidR="0027440D">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440D" w:rsidRDefault="00CD4A11">
            <w:pPr>
              <w:widowControl/>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拟提名奖项类别</w:t>
            </w: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7440D" w:rsidRDefault="00CD4A11">
            <w:pPr>
              <w:rPr>
                <w:rFonts w:ascii="仿宋_GB2312" w:eastAsia="仿宋_GB2312" w:hAnsi="仿宋_GB2312" w:cs="仿宋_GB2312"/>
                <w:sz w:val="24"/>
              </w:rPr>
            </w:pPr>
            <w:r>
              <w:rPr>
                <w:rFonts w:ascii="仿宋_GB2312" w:eastAsia="仿宋_GB2312" w:hAnsi="仿宋_GB2312" w:cs="仿宋_GB2312" w:hint="eastAsia"/>
                <w:sz w:val="24"/>
              </w:rPr>
              <w:t>版权和其他知识产权奖</w:t>
            </w:r>
            <w:r w:rsidRPr="00CD4A11">
              <w:rPr>
                <w:rFonts w:ascii="仿宋_GB2312" w:eastAsia="仿宋_GB2312" w:hAnsi="仿宋_GB2312" w:cs="仿宋_GB2312" w:hint="eastAsia"/>
                <w:sz w:val="24"/>
              </w:rPr>
              <w:t>（计算机软件）</w:t>
            </w:r>
            <w:bookmarkStart w:id="0" w:name="_GoBack"/>
            <w:bookmarkEnd w:id="0"/>
          </w:p>
        </w:tc>
      </w:tr>
      <w:tr w:rsidR="0027440D">
        <w:trPr>
          <w:trHeight w:val="988"/>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440D" w:rsidRDefault="00CD4A11">
            <w:pPr>
              <w:widowControl/>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拟提名奖项等级</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440D" w:rsidRDefault="00CD4A11">
            <w:pPr>
              <w:rPr>
                <w:rFonts w:ascii="仿宋_GB2312" w:eastAsia="仿宋_GB2312" w:hAnsi="仿宋_GB2312" w:cs="仿宋_GB2312"/>
                <w:sz w:val="28"/>
                <w:szCs w:val="28"/>
              </w:rPr>
            </w:pPr>
            <w:r>
              <w:rPr>
                <w:rFonts w:ascii="仿宋_GB2312" w:eastAsia="仿宋_GB2312" w:hAnsi="仿宋_GB2312" w:cs="仿宋_GB2312" w:hint="eastAsia"/>
                <w:sz w:val="24"/>
              </w:rPr>
              <w:t>一等奖</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440D" w:rsidRDefault="00CD4A11">
            <w:pPr>
              <w:jc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是否参加低于提名等级评审</w:t>
            </w:r>
          </w:p>
        </w:tc>
        <w:tc>
          <w:tcPr>
            <w:tcW w:w="22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440D" w:rsidRDefault="00CD4A11">
            <w:pPr>
              <w:rPr>
                <w:rFonts w:ascii="仿宋_GB2312" w:eastAsia="仿宋_GB2312" w:hAnsi="仿宋_GB2312" w:cs="仿宋_GB2312"/>
                <w:sz w:val="28"/>
                <w:szCs w:val="28"/>
              </w:rPr>
            </w:pPr>
            <w:r>
              <w:rPr>
                <w:rFonts w:ascii="仿宋_GB2312" w:eastAsia="仿宋_GB2312" w:hAnsi="仿宋_GB2312" w:cs="仿宋_GB2312" w:hint="eastAsia"/>
                <w:sz w:val="24"/>
              </w:rPr>
              <w:t>是</w:t>
            </w:r>
          </w:p>
        </w:tc>
      </w:tr>
      <w:tr w:rsidR="0027440D">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440D" w:rsidRDefault="00CD4A11">
            <w:pPr>
              <w:widowControl/>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项目名称</w:t>
            </w: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7440D" w:rsidRDefault="00CD4A11">
            <w:pPr>
              <w:rPr>
                <w:rFonts w:ascii="仿宋_GB2312" w:eastAsia="仿宋_GB2312" w:hAnsi="仿宋_GB2312" w:cs="仿宋_GB2312"/>
                <w:sz w:val="24"/>
              </w:rPr>
            </w:pPr>
            <w:r>
              <w:rPr>
                <w:rFonts w:ascii="仿宋_GB2312" w:eastAsia="仿宋_GB2312" w:hAnsi="仿宋_GB2312" w:cs="仿宋_GB2312" w:hint="eastAsia"/>
                <w:sz w:val="24"/>
              </w:rPr>
              <w:t>农机智能管理平台</w:t>
            </w:r>
          </w:p>
        </w:tc>
      </w:tr>
      <w:tr w:rsidR="0027440D">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440D" w:rsidRDefault="00CD4A11">
            <w:pPr>
              <w:widowControl/>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项目证书编号</w:t>
            </w: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7440D" w:rsidRDefault="00CD4A11">
            <w:pPr>
              <w:rPr>
                <w:rFonts w:ascii="仿宋_GB2312" w:eastAsia="仿宋_GB2312" w:hAnsi="仿宋_GB2312" w:cs="仿宋_GB2312"/>
                <w:sz w:val="24"/>
              </w:rPr>
            </w:pPr>
            <w:r>
              <w:rPr>
                <w:rFonts w:ascii="仿宋_GB2312" w:eastAsia="仿宋_GB2312" w:hAnsi="仿宋_GB2312" w:cs="仿宋_GB2312" w:hint="eastAsia"/>
                <w:sz w:val="24"/>
              </w:rPr>
              <w:t>2019SR0105266</w:t>
            </w:r>
          </w:p>
        </w:tc>
      </w:tr>
      <w:tr w:rsidR="0027440D">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440D" w:rsidRDefault="00CD4A11">
            <w:pPr>
              <w:widowControl/>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第一权利人</w:t>
            </w: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7440D" w:rsidRDefault="00CD4A11">
            <w:pPr>
              <w:rPr>
                <w:rFonts w:ascii="仿宋_GB2312" w:eastAsia="仿宋_GB2312" w:hAnsi="仿宋_GB2312" w:cs="仿宋_GB2312"/>
                <w:sz w:val="24"/>
              </w:rPr>
            </w:pPr>
            <w:r>
              <w:rPr>
                <w:rFonts w:ascii="仿宋_GB2312" w:eastAsia="仿宋_GB2312" w:hAnsi="仿宋_GB2312" w:cs="仿宋_GB2312" w:hint="eastAsia"/>
                <w:sz w:val="24"/>
              </w:rPr>
              <w:t>浙江大学</w:t>
            </w:r>
          </w:p>
        </w:tc>
      </w:tr>
      <w:tr w:rsidR="0027440D">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440D" w:rsidRDefault="00CD4A11">
            <w:pPr>
              <w:widowControl/>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其他权利人</w:t>
            </w: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7440D" w:rsidRDefault="00CD4A11">
            <w:pPr>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无</w:t>
            </w:r>
          </w:p>
        </w:tc>
      </w:tr>
      <w:tr w:rsidR="0027440D">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440D" w:rsidRDefault="00CD4A11">
            <w:pPr>
              <w:widowControl/>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主要完成人</w:t>
            </w: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7440D" w:rsidRDefault="00CD4A11">
            <w:pPr>
              <w:rPr>
                <w:rFonts w:ascii="仿宋_GB2312" w:eastAsia="仿宋_GB2312" w:hAnsi="仿宋_GB2312" w:cs="仿宋_GB2312"/>
                <w:sz w:val="24"/>
              </w:rPr>
            </w:pPr>
            <w:r>
              <w:rPr>
                <w:rFonts w:ascii="仿宋_GB2312" w:eastAsia="仿宋_GB2312" w:hAnsi="仿宋_GB2312" w:cs="仿宋_GB2312"/>
                <w:sz w:val="24"/>
              </w:rPr>
              <w:t>1.</w:t>
            </w:r>
            <w:proofErr w:type="gramStart"/>
            <w:r>
              <w:rPr>
                <w:rFonts w:ascii="仿宋_GB2312" w:eastAsia="仿宋_GB2312" w:hAnsi="仿宋_GB2312" w:cs="仿宋_GB2312" w:hint="eastAsia"/>
                <w:sz w:val="24"/>
              </w:rPr>
              <w:t>方慧</w:t>
            </w:r>
            <w:proofErr w:type="gramEnd"/>
          </w:p>
        </w:tc>
      </w:tr>
      <w:tr w:rsidR="0027440D">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440D" w:rsidRDefault="0027440D">
            <w:pPr>
              <w:widowControl/>
              <w:jc w:val="center"/>
              <w:textAlignment w:val="center"/>
              <w:rPr>
                <w:rFonts w:ascii="仿宋_GB2312" w:eastAsia="仿宋_GB2312" w:hAnsi="仿宋_GB2312" w:cs="仿宋_GB2312"/>
                <w:kern w:val="0"/>
                <w:sz w:val="28"/>
                <w:szCs w:val="28"/>
                <w:lang w:bidi="ar"/>
              </w:rPr>
            </w:pP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7440D" w:rsidRDefault="00CD4A11">
            <w:pPr>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sz w:val="24"/>
              </w:rPr>
              <w:t>.</w:t>
            </w:r>
            <w:r>
              <w:rPr>
                <w:rFonts w:ascii="仿宋_GB2312" w:eastAsia="仿宋_GB2312" w:hAnsi="仿宋_GB2312" w:cs="仿宋_GB2312" w:hint="eastAsia"/>
                <w:sz w:val="24"/>
              </w:rPr>
              <w:t>王文权</w:t>
            </w:r>
          </w:p>
        </w:tc>
      </w:tr>
      <w:tr w:rsidR="0027440D">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440D" w:rsidRDefault="0027440D">
            <w:pPr>
              <w:widowControl/>
              <w:jc w:val="center"/>
              <w:textAlignment w:val="center"/>
              <w:rPr>
                <w:rFonts w:ascii="仿宋_GB2312" w:eastAsia="仿宋_GB2312" w:hAnsi="仿宋_GB2312" w:cs="仿宋_GB2312"/>
                <w:kern w:val="0"/>
                <w:sz w:val="28"/>
                <w:szCs w:val="28"/>
                <w:lang w:bidi="ar"/>
              </w:rPr>
            </w:pP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7440D" w:rsidRDefault="00CD4A11">
            <w:pPr>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sz w:val="24"/>
              </w:rPr>
              <w:t>.</w:t>
            </w:r>
            <w:r>
              <w:rPr>
                <w:rFonts w:ascii="仿宋_GB2312" w:eastAsia="仿宋_GB2312" w:hAnsi="仿宋_GB2312" w:cs="仿宋_GB2312" w:hint="eastAsia"/>
                <w:sz w:val="24"/>
              </w:rPr>
              <w:t>陈海</w:t>
            </w:r>
          </w:p>
        </w:tc>
      </w:tr>
      <w:tr w:rsidR="0027440D">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440D" w:rsidRDefault="0027440D">
            <w:pPr>
              <w:widowControl/>
              <w:jc w:val="center"/>
              <w:textAlignment w:val="center"/>
              <w:rPr>
                <w:rFonts w:ascii="仿宋_GB2312" w:eastAsia="仿宋_GB2312" w:hAnsi="仿宋_GB2312" w:cs="仿宋_GB2312"/>
                <w:kern w:val="0"/>
                <w:sz w:val="28"/>
                <w:szCs w:val="28"/>
                <w:lang w:bidi="ar"/>
              </w:rPr>
            </w:pP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7440D" w:rsidRDefault="00CD4A11">
            <w:pPr>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sz w:val="24"/>
              </w:rPr>
              <w:t>.</w:t>
            </w:r>
            <w:r>
              <w:rPr>
                <w:rFonts w:ascii="仿宋_GB2312" w:eastAsia="仿宋_GB2312" w:hAnsi="仿宋_GB2312" w:cs="仿宋_GB2312" w:hint="eastAsia"/>
                <w:sz w:val="24"/>
              </w:rPr>
              <w:t>何勇</w:t>
            </w:r>
          </w:p>
        </w:tc>
      </w:tr>
      <w:tr w:rsidR="0027440D">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440D" w:rsidRDefault="0027440D">
            <w:pPr>
              <w:widowControl/>
              <w:jc w:val="center"/>
              <w:textAlignment w:val="center"/>
              <w:rPr>
                <w:rFonts w:ascii="仿宋_GB2312" w:eastAsia="仿宋_GB2312" w:hAnsi="仿宋_GB2312" w:cs="仿宋_GB2312"/>
                <w:kern w:val="0"/>
                <w:sz w:val="28"/>
                <w:szCs w:val="28"/>
                <w:lang w:bidi="ar"/>
              </w:rPr>
            </w:pP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7440D" w:rsidRDefault="00CD4A11">
            <w:pPr>
              <w:rPr>
                <w:rFonts w:ascii="仿宋_GB2312" w:eastAsia="仿宋_GB2312" w:hAnsi="仿宋_GB2312" w:cs="仿宋_GB2312"/>
                <w:sz w:val="24"/>
              </w:rPr>
            </w:pPr>
            <w:r>
              <w:rPr>
                <w:rFonts w:ascii="仿宋_GB2312" w:eastAsia="仿宋_GB2312" w:hAnsi="仿宋_GB2312" w:cs="仿宋_GB2312" w:hint="eastAsia"/>
                <w:sz w:val="24"/>
              </w:rPr>
              <w:t>5</w:t>
            </w:r>
            <w:r>
              <w:rPr>
                <w:rFonts w:ascii="仿宋_GB2312" w:eastAsia="仿宋_GB2312" w:hAnsi="仿宋_GB2312" w:cs="仿宋_GB2312"/>
                <w:sz w:val="24"/>
              </w:rPr>
              <w:t>.</w:t>
            </w:r>
            <w:r>
              <w:rPr>
                <w:rFonts w:ascii="仿宋_GB2312" w:eastAsia="仿宋_GB2312" w:hAnsi="仿宋_GB2312" w:cs="仿宋_GB2312" w:hint="eastAsia"/>
                <w:sz w:val="24"/>
              </w:rPr>
              <w:t>刘飞</w:t>
            </w:r>
          </w:p>
        </w:tc>
      </w:tr>
    </w:tbl>
    <w:p w:rsidR="0027440D" w:rsidRDefault="00CD4A11">
      <w:r>
        <w:br w:type="page"/>
      </w:r>
    </w:p>
    <w:p w:rsidR="0027440D" w:rsidRDefault="0027440D">
      <w:pPr>
        <w:pStyle w:val="a0"/>
      </w:pPr>
    </w:p>
    <w:tbl>
      <w:tblPr>
        <w:tblStyle w:val="aa"/>
        <w:tblW w:w="8956" w:type="dxa"/>
        <w:tblInd w:w="-190" w:type="dxa"/>
        <w:tblLook w:val="04A0" w:firstRow="1" w:lastRow="0" w:firstColumn="1" w:lastColumn="0" w:noHBand="0" w:noVBand="1"/>
      </w:tblPr>
      <w:tblGrid>
        <w:gridCol w:w="8956"/>
      </w:tblGrid>
      <w:tr w:rsidR="0027440D">
        <w:trPr>
          <w:trHeight w:val="672"/>
        </w:trPr>
        <w:tc>
          <w:tcPr>
            <w:tcW w:w="8956" w:type="dxa"/>
            <w:vAlign w:val="center"/>
          </w:tcPr>
          <w:p w:rsidR="0027440D" w:rsidRDefault="00CD4A11">
            <w:pPr>
              <w:jc w:val="center"/>
              <w:rPr>
                <w:rFonts w:eastAsiaTheme="minorEastAsia"/>
              </w:rPr>
            </w:pPr>
            <w:r>
              <w:rPr>
                <w:rFonts w:ascii="仿宋_GB2312" w:eastAsia="仿宋_GB2312" w:hAnsi="仿宋_GB2312" w:cs="仿宋_GB2312" w:hint="eastAsia"/>
                <w:sz w:val="28"/>
                <w:szCs w:val="28"/>
              </w:rPr>
              <w:t>被提名知识产权项目情况</w:t>
            </w:r>
          </w:p>
        </w:tc>
      </w:tr>
      <w:tr w:rsidR="0027440D">
        <w:trPr>
          <w:trHeight w:val="12223"/>
        </w:trPr>
        <w:tc>
          <w:tcPr>
            <w:tcW w:w="8956" w:type="dxa"/>
          </w:tcPr>
          <w:p w:rsidR="0027440D" w:rsidRDefault="00CD4A11">
            <w:pPr>
              <w:rPr>
                <w:rFonts w:ascii="仿宋_GB2312" w:eastAsia="仿宋_GB2312" w:hAnsi="仿宋_GB2312" w:cs="仿宋_GB2312"/>
                <w:sz w:val="28"/>
                <w:szCs w:val="28"/>
              </w:rPr>
            </w:pPr>
            <w:r>
              <w:rPr>
                <w:rFonts w:ascii="仿宋_GB2312" w:eastAsia="仿宋_GB2312" w:hAnsi="仿宋_GB2312" w:cs="仿宋_GB2312" w:hint="eastAsia"/>
                <w:sz w:val="28"/>
                <w:szCs w:val="28"/>
              </w:rPr>
              <w:t>（限</w:t>
            </w:r>
            <w:r>
              <w:rPr>
                <w:rFonts w:ascii="仿宋_GB2312" w:eastAsia="仿宋_GB2312" w:hAnsi="仿宋_GB2312" w:cs="仿宋_GB2312" w:hint="eastAsia"/>
                <w:sz w:val="28"/>
                <w:szCs w:val="28"/>
              </w:rPr>
              <w:t>500</w:t>
            </w:r>
            <w:r>
              <w:rPr>
                <w:rFonts w:ascii="仿宋_GB2312" w:eastAsia="仿宋_GB2312" w:hAnsi="仿宋_GB2312" w:cs="仿宋_GB2312" w:hint="eastAsia"/>
                <w:sz w:val="28"/>
                <w:szCs w:val="28"/>
              </w:rPr>
              <w:t>字）</w:t>
            </w:r>
          </w:p>
          <w:p w:rsidR="0027440D" w:rsidRDefault="00CD4A11">
            <w:pPr>
              <w:pStyle w:val="a0"/>
              <w:rPr>
                <w:sz w:val="24"/>
                <w:szCs w:val="32"/>
              </w:rPr>
            </w:pPr>
            <w:r>
              <w:rPr>
                <w:rFonts w:hint="eastAsia"/>
                <w:sz w:val="24"/>
                <w:szCs w:val="32"/>
              </w:rPr>
              <w:t>农机智能管理平台是实现农业数字化管理的基础。经多年产学研联合攻关，建立了基于</w:t>
            </w:r>
            <w:proofErr w:type="gramStart"/>
            <w:r>
              <w:rPr>
                <w:rFonts w:hint="eastAsia"/>
                <w:sz w:val="24"/>
                <w:szCs w:val="32"/>
              </w:rPr>
              <w:t>地空星融合</w:t>
            </w:r>
            <w:proofErr w:type="gramEnd"/>
            <w:r>
              <w:rPr>
                <w:rFonts w:hint="eastAsia"/>
                <w:sz w:val="24"/>
                <w:szCs w:val="32"/>
              </w:rPr>
              <w:t>的农机智能管理，提出了空天地多源异构信息融合算法，创建了国内首个集地面农机</w:t>
            </w:r>
            <w:r>
              <w:rPr>
                <w:rFonts w:hint="eastAsia"/>
                <w:sz w:val="24"/>
                <w:szCs w:val="32"/>
              </w:rPr>
              <w:t>/</w:t>
            </w:r>
            <w:r>
              <w:rPr>
                <w:rFonts w:hint="eastAsia"/>
                <w:sz w:val="24"/>
                <w:szCs w:val="32"/>
              </w:rPr>
              <w:t>无人机</w:t>
            </w:r>
            <w:r>
              <w:rPr>
                <w:rFonts w:hint="eastAsia"/>
                <w:sz w:val="24"/>
                <w:szCs w:val="32"/>
              </w:rPr>
              <w:t>/</w:t>
            </w:r>
            <w:r>
              <w:rPr>
                <w:rFonts w:hint="eastAsia"/>
                <w:sz w:val="24"/>
                <w:szCs w:val="32"/>
              </w:rPr>
              <w:t>卫星遥感信息获取、融合、智慧决策和精准作业管理于一体的智能农机管理云平台。</w:t>
            </w:r>
          </w:p>
          <w:p w:rsidR="0027440D" w:rsidRDefault="00CD4A11">
            <w:pPr>
              <w:pStyle w:val="a0"/>
              <w:rPr>
                <w:sz w:val="24"/>
                <w:szCs w:val="32"/>
              </w:rPr>
            </w:pPr>
            <w:r>
              <w:rPr>
                <w:rFonts w:hint="eastAsia"/>
                <w:sz w:val="24"/>
                <w:szCs w:val="32"/>
              </w:rPr>
              <w:t>平台首次实现了基于空天地融合和大数据分析的肥水药精准管控和农机远程智慧管理。通过多源异构信息的融合，显著提升了信息时空分辨率；通过农业生产历史大数据和实测信息融合，提高处方图准确性和可靠性；平台提供实时数据服务，具有省、市、县多层级和农田、机具、从业</w:t>
            </w:r>
            <w:r>
              <w:rPr>
                <w:rFonts w:hint="eastAsia"/>
                <w:sz w:val="24"/>
                <w:szCs w:val="32"/>
              </w:rPr>
              <w:t>人员等多类别管理功能，实现了作业智慧管理、生产资源智能调配和作业供需交互的一体化。解决了传统农机调度、实时监控难、地面农机与无人机协同管理难、农田信息获取与精细作业配合难等问题。</w:t>
            </w:r>
            <w:r>
              <w:rPr>
                <w:rFonts w:hint="eastAsia"/>
                <w:sz w:val="24"/>
                <w:szCs w:val="32"/>
              </w:rPr>
              <w:t xml:space="preserve"> </w:t>
            </w:r>
          </w:p>
          <w:p w:rsidR="0027440D" w:rsidRDefault="00CD4A11">
            <w:pPr>
              <w:pStyle w:val="a0"/>
              <w:rPr>
                <w:sz w:val="24"/>
                <w:szCs w:val="32"/>
              </w:rPr>
            </w:pPr>
            <w:r>
              <w:rPr>
                <w:rFonts w:hint="eastAsia"/>
                <w:sz w:val="24"/>
                <w:szCs w:val="32"/>
              </w:rPr>
              <w:t>近三年（</w:t>
            </w:r>
            <w:r>
              <w:rPr>
                <w:rFonts w:hint="eastAsia"/>
                <w:sz w:val="24"/>
                <w:szCs w:val="32"/>
              </w:rPr>
              <w:t>2020-2022</w:t>
            </w:r>
            <w:r>
              <w:rPr>
                <w:rFonts w:hint="eastAsia"/>
                <w:sz w:val="24"/>
                <w:szCs w:val="32"/>
              </w:rPr>
              <w:t>）基于农机智能管理平台开发和接入的农机种类丰富，涵盖各类地面农用机械、农用无人机和遥感卫星等信息，实现了空天地农业信息融合管理与智慧决策，平台及相应的技术、装备等推广应用到浙江、宁夏、新疆等</w:t>
            </w:r>
            <w:r>
              <w:rPr>
                <w:rFonts w:hint="eastAsia"/>
                <w:sz w:val="24"/>
                <w:szCs w:val="32"/>
              </w:rPr>
              <w:t>2</w:t>
            </w:r>
            <w:r>
              <w:rPr>
                <w:sz w:val="24"/>
                <w:szCs w:val="32"/>
              </w:rPr>
              <w:t>0</w:t>
            </w:r>
            <w:r>
              <w:rPr>
                <w:rFonts w:hint="eastAsia"/>
                <w:sz w:val="24"/>
                <w:szCs w:val="32"/>
              </w:rPr>
              <w:t>多个省市，取得了显著的社会经济与生态效益。</w:t>
            </w:r>
          </w:p>
          <w:p w:rsidR="0027440D" w:rsidRDefault="0027440D">
            <w:pPr>
              <w:pStyle w:val="a0"/>
            </w:pPr>
          </w:p>
        </w:tc>
      </w:tr>
    </w:tbl>
    <w:p w:rsidR="0027440D" w:rsidRDefault="0027440D"/>
    <w:sectPr w:rsidR="002744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方正小标宋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M2ZlYmYxZjE2ODFmMTAwNTIzNjQ2ZjEwNDZiMTIifQ=="/>
  </w:docVars>
  <w:rsids>
    <w:rsidRoot w:val="007C7CBC"/>
    <w:rsid w:val="00176237"/>
    <w:rsid w:val="001820BC"/>
    <w:rsid w:val="001876AC"/>
    <w:rsid w:val="002048BE"/>
    <w:rsid w:val="00272BE5"/>
    <w:rsid w:val="0027440D"/>
    <w:rsid w:val="0045788E"/>
    <w:rsid w:val="00750B3C"/>
    <w:rsid w:val="007C7CBC"/>
    <w:rsid w:val="00B9370F"/>
    <w:rsid w:val="00CD4A11"/>
    <w:rsid w:val="00CE22A1"/>
    <w:rsid w:val="00D22C24"/>
    <w:rsid w:val="00D8317F"/>
    <w:rsid w:val="00EB0F27"/>
    <w:rsid w:val="1A1566F0"/>
    <w:rsid w:val="29B268F2"/>
    <w:rsid w:val="325977DA"/>
    <w:rsid w:val="32F6EF11"/>
    <w:rsid w:val="336C7797"/>
    <w:rsid w:val="3FC91E6E"/>
    <w:rsid w:val="46F250FF"/>
    <w:rsid w:val="47280774"/>
    <w:rsid w:val="4B4F286F"/>
    <w:rsid w:val="523F51F1"/>
    <w:rsid w:val="53124658"/>
    <w:rsid w:val="58304F89"/>
    <w:rsid w:val="5F6F775E"/>
    <w:rsid w:val="66637170"/>
    <w:rsid w:val="68BE078C"/>
    <w:rsid w:val="769B3CFA"/>
    <w:rsid w:val="7DA50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585011-2011-41B6-B617-D7C5BC26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spacing w:line="500" w:lineRule="exact"/>
      <w:ind w:firstLine="420"/>
    </w:pPr>
    <w:rPr>
      <w:rFonts w:eastAsia="宋体"/>
      <w:sz w:val="32"/>
      <w:szCs w:val="20"/>
    </w:rPr>
  </w:style>
  <w:style w:type="paragraph" w:styleId="a4">
    <w:name w:val="Body Text"/>
    <w:basedOn w:val="a"/>
    <w:next w:val="a5"/>
    <w:qFormat/>
    <w:rPr>
      <w:rFonts w:eastAsia="楷体_GB2312"/>
    </w:rPr>
  </w:style>
  <w:style w:type="paragraph" w:styleId="a5">
    <w:name w:val="Title"/>
    <w:basedOn w:val="a"/>
    <w:next w:val="a"/>
    <w:qFormat/>
    <w:pPr>
      <w:spacing w:line="560" w:lineRule="exact"/>
      <w:ind w:firstLineChars="200" w:firstLine="720"/>
      <w:jc w:val="center"/>
      <w:outlineLvl w:val="0"/>
    </w:pPr>
    <w:rPr>
      <w:rFonts w:ascii="方正小标宋_GBK" w:eastAsia="方正小标宋_GBK" w:hAnsi="方正小标宋_GBK" w:cs="方正小标宋_GBK"/>
      <w:sz w:val="44"/>
      <w:szCs w:val="44"/>
    </w:rPr>
  </w:style>
  <w:style w:type="paragraph" w:styleId="a6">
    <w:name w:val="footer"/>
    <w:basedOn w:val="a"/>
    <w:link w:val="a7"/>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1"/>
    <w:link w:val="a8"/>
    <w:rPr>
      <w:rFonts w:ascii="Times New Roman" w:eastAsia="宋体" w:hAnsi="Times New Roman" w:cs="Times New Roman"/>
      <w:kern w:val="2"/>
      <w:sz w:val="18"/>
      <w:szCs w:val="18"/>
    </w:rPr>
  </w:style>
  <w:style w:type="character" w:customStyle="1" w:styleId="a7">
    <w:name w:val="页脚 字符"/>
    <w:basedOn w:val="a1"/>
    <w:link w:val="a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110</Words>
  <Characters>631</Characters>
  <Application>Microsoft Office Word</Application>
  <DocSecurity>0</DocSecurity>
  <Lines>5</Lines>
  <Paragraphs>1</Paragraphs>
  <ScaleCrop>false</ScaleCrop>
  <Company>P R C</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ct</cp:lastModifiedBy>
  <cp:revision>10</cp:revision>
  <dcterms:created xsi:type="dcterms:W3CDTF">2022-11-01T18:01:00Z</dcterms:created>
  <dcterms:modified xsi:type="dcterms:W3CDTF">2022-12-22T12:07:00Z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995153954DBD44789100E74B3B384CA4</vt:lpwstr>
  </property>
</Properties>
</file>