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D1E8F">
      <w:pPr>
        <w:widowControl/>
        <w:shd w:val="clear" w:color="auto" w:fill="FFFFFF"/>
        <w:spacing w:line="580" w:lineRule="exact"/>
        <w:rPr>
          <w:rFonts w:ascii="仿宋_GB2312" w:hAnsi="仿宋_GB2312" w:cs="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cs="仿宋_GB2312"/>
          <w:kern w:val="0"/>
          <w:sz w:val="32"/>
          <w:szCs w:val="32"/>
        </w:rPr>
        <w:t>附件</w:t>
      </w:r>
    </w:p>
    <w:p w14:paraId="628A2971">
      <w:pPr>
        <w:widowControl/>
        <w:shd w:val="clear" w:color="auto" w:fill="FFFFFF"/>
        <w:spacing w:line="580" w:lineRule="exact"/>
        <w:jc w:val="center"/>
        <w:rPr>
          <w:rFonts w:eastAsia="华文中宋"/>
          <w:kern w:val="0"/>
          <w:sz w:val="36"/>
          <w:szCs w:val="36"/>
        </w:rPr>
      </w:pPr>
      <w:r>
        <w:rPr>
          <w:rFonts w:hint="eastAsia" w:hAnsi="华文中宋" w:eastAsia="华文中宋"/>
          <w:kern w:val="0"/>
          <w:sz w:val="36"/>
          <w:szCs w:val="36"/>
        </w:rPr>
        <w:t>202</w:t>
      </w:r>
      <w:r>
        <w:rPr>
          <w:rFonts w:hAnsi="华文中宋" w:eastAsia="华文中宋"/>
          <w:kern w:val="0"/>
          <w:sz w:val="36"/>
          <w:szCs w:val="36"/>
        </w:rPr>
        <w:t>7</w:t>
      </w:r>
      <w:r>
        <w:rPr>
          <w:rFonts w:hint="eastAsia" w:hAnsi="华文中宋" w:eastAsia="华文中宋"/>
          <w:kern w:val="0"/>
          <w:sz w:val="36"/>
          <w:szCs w:val="36"/>
        </w:rPr>
        <w:t>年铁路基础研究联合基金指南需求建议</w:t>
      </w:r>
    </w:p>
    <w:p w14:paraId="6964B78E">
      <w:pPr>
        <w:spacing w:before="156" w:beforeLines="50" w:line="360" w:lineRule="auto"/>
        <w:ind w:left="68" w:leftChars="-135" w:right="442" w:hanging="351" w:hangingChars="117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填表</w:t>
      </w:r>
      <w:r>
        <w:rPr>
          <w:sz w:val="30"/>
          <w:szCs w:val="30"/>
        </w:rPr>
        <w:t>单位：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       </w:t>
      </w:r>
      <w:r>
        <w:rPr>
          <w:rFonts w:hint="eastAsia"/>
          <w:sz w:val="30"/>
          <w:szCs w:val="30"/>
          <w:u w:val="single"/>
        </w:rPr>
        <w:t xml:space="preserve">            （盖章）</w:t>
      </w:r>
    </w:p>
    <w:tbl>
      <w:tblPr>
        <w:tblStyle w:val="4"/>
        <w:tblW w:w="14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461"/>
        <w:gridCol w:w="2835"/>
        <w:gridCol w:w="5386"/>
        <w:gridCol w:w="2694"/>
        <w:gridCol w:w="1416"/>
      </w:tblGrid>
      <w:tr w14:paraId="59C1F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tblHeader/>
          <w:jc w:val="center"/>
        </w:trPr>
        <w:tc>
          <w:tcPr>
            <w:tcW w:w="580" w:type="dxa"/>
            <w:shd w:val="clear" w:color="auto" w:fill="auto"/>
            <w:vAlign w:val="center"/>
          </w:tcPr>
          <w:p w14:paraId="57E2A4D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2CD9C4C9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指南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5F2B3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背景及必要性分析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309887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建议内容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FC4180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预期目标/预期成果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0DA176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申报人及联系方式</w:t>
            </w:r>
          </w:p>
        </w:tc>
      </w:tr>
      <w:tr w14:paraId="48815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  <w:jc w:val="center"/>
        </w:trPr>
        <w:tc>
          <w:tcPr>
            <w:tcW w:w="580" w:type="dxa"/>
            <w:shd w:val="clear" w:color="auto" w:fill="auto"/>
            <w:noWrap/>
            <w:vAlign w:val="center"/>
          </w:tcPr>
          <w:p w14:paraId="002E0C7B">
            <w:pPr>
              <w:widowControl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01A17A1E">
            <w:pPr>
              <w:widowControl/>
              <w:jc w:val="center"/>
              <w:rPr>
                <w:sz w:val="30"/>
                <w:szCs w:val="30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AD6838E">
            <w:pPr>
              <w:widowControl/>
              <w:jc w:val="center"/>
              <w:rPr>
                <w:sz w:val="30"/>
                <w:szCs w:val="30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14:paraId="02819859">
            <w:pPr>
              <w:widowControl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1.…………………………；</w:t>
            </w:r>
          </w:p>
          <w:p w14:paraId="40BE3824">
            <w:pPr>
              <w:widowControl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2.…………………………；</w:t>
            </w:r>
          </w:p>
          <w:p w14:paraId="5C7CA48E">
            <w:pPr>
              <w:widowControl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3.…………………………；</w:t>
            </w:r>
          </w:p>
          <w:p w14:paraId="34C1C682">
            <w:pPr>
              <w:widowControl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……（三至五句话）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08E94AC9">
            <w:pPr>
              <w:widowControl/>
              <w:rPr>
                <w:sz w:val="30"/>
                <w:szCs w:val="30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78E6C786">
            <w:pPr>
              <w:widowControl/>
              <w:rPr>
                <w:sz w:val="30"/>
                <w:szCs w:val="30"/>
              </w:rPr>
            </w:pPr>
          </w:p>
        </w:tc>
      </w:tr>
    </w:tbl>
    <w:p w14:paraId="25ED50E8">
      <w:pPr>
        <w:widowControl/>
        <w:shd w:val="clear" w:color="auto" w:fill="FFFFFF"/>
        <w:spacing w:line="580" w:lineRule="exact"/>
        <w:jc w:val="left"/>
        <w:rPr>
          <w:color w:val="FF0000"/>
          <w:kern w:val="0"/>
          <w:sz w:val="20"/>
          <w:szCs w:val="20"/>
        </w:rPr>
      </w:pPr>
      <w:r>
        <w:rPr>
          <w:rFonts w:hint="eastAsia"/>
          <w:color w:val="FF0000"/>
          <w:sz w:val="28"/>
          <w:szCs w:val="28"/>
        </w:rPr>
        <w:t>注：</w:t>
      </w:r>
      <w:r>
        <w:rPr>
          <w:rFonts w:hint="eastAsia"/>
          <w:color w:val="FF0000"/>
          <w:sz w:val="28"/>
          <w:szCs w:val="28"/>
          <w:lang w:eastAsia="zh-CN"/>
        </w:rPr>
        <w:t>（</w:t>
      </w:r>
      <w:r>
        <w:rPr>
          <w:rFonts w:hint="eastAsia"/>
          <w:color w:val="FF0000"/>
          <w:sz w:val="28"/>
          <w:szCs w:val="28"/>
          <w:lang w:val="en-US" w:eastAsia="zh-CN"/>
        </w:rPr>
        <w:t>1</w:t>
      </w:r>
      <w:r>
        <w:rPr>
          <w:rFonts w:hint="eastAsia"/>
          <w:color w:val="FF0000"/>
          <w:sz w:val="28"/>
          <w:szCs w:val="28"/>
          <w:lang w:eastAsia="zh-CN"/>
        </w:rPr>
        <w:t>）</w:t>
      </w:r>
      <w:r>
        <w:rPr>
          <w:rFonts w:hint="eastAsia"/>
          <w:color w:val="FF0000"/>
          <w:sz w:val="28"/>
          <w:szCs w:val="28"/>
        </w:rPr>
        <w:t>请各单位聚焦我国铁路运输组织和运营管理、装备制造和检修、工程建设运维、安全保障、绿色铁路、人工智能与铁路场景融合等领域的重大科学问题、关键技术难题及共性问题</w:t>
      </w:r>
      <w:r>
        <w:rPr>
          <w:rFonts w:hint="eastAsia"/>
          <w:color w:val="FF0000"/>
          <w:sz w:val="28"/>
          <w:szCs w:val="28"/>
          <w:lang w:eastAsia="zh-CN"/>
        </w:rPr>
        <w:t>，</w:t>
      </w:r>
      <w:r>
        <w:rPr>
          <w:rFonts w:hint="eastAsia"/>
          <w:color w:val="FF0000"/>
          <w:sz w:val="28"/>
          <w:szCs w:val="28"/>
        </w:rPr>
        <w:t>按照规定的</w:t>
      </w:r>
      <w:r>
        <w:rPr>
          <w:rFonts w:hint="eastAsia"/>
          <w:bCs/>
          <w:color w:val="FF0000"/>
          <w:sz w:val="28"/>
          <w:szCs w:val="28"/>
        </w:rPr>
        <w:t>指南数量填报，</w:t>
      </w:r>
      <w:r>
        <w:rPr>
          <w:rFonts w:hint="eastAsia"/>
          <w:bCs/>
          <w:color w:val="FF0000"/>
          <w:sz w:val="28"/>
          <w:szCs w:val="28"/>
          <w:lang w:eastAsia="zh-CN"/>
        </w:rPr>
        <w:t>并</w:t>
      </w:r>
      <w:r>
        <w:rPr>
          <w:rFonts w:hint="eastAsia"/>
          <w:bCs/>
          <w:color w:val="FF0000"/>
          <w:sz w:val="28"/>
          <w:szCs w:val="28"/>
        </w:rPr>
        <w:t>按重要程度排序</w:t>
      </w:r>
      <w:r>
        <w:rPr>
          <w:rFonts w:hint="eastAsia"/>
          <w:bCs/>
          <w:color w:val="FF0000"/>
          <w:sz w:val="28"/>
          <w:szCs w:val="28"/>
          <w:lang w:eastAsia="zh-CN"/>
        </w:rPr>
        <w:t>。</w:t>
      </w:r>
      <w:r>
        <w:rPr>
          <w:rFonts w:hint="eastAsia"/>
          <w:color w:val="FF0000"/>
          <w:sz w:val="28"/>
          <w:szCs w:val="28"/>
          <w:lang w:val="en-US" w:eastAsia="zh-CN"/>
        </w:rPr>
        <w:t>（2）</w:t>
      </w:r>
      <w:r>
        <w:rPr>
          <w:rFonts w:hint="eastAsia"/>
          <w:color w:val="FF0000"/>
          <w:sz w:val="28"/>
          <w:szCs w:val="28"/>
        </w:rPr>
        <w:t>避免与各有关科技部门以及国家自然基金其他已资助项目的重复</w:t>
      </w:r>
      <w:r>
        <w:rPr>
          <w:rFonts w:hint="eastAsia"/>
          <w:color w:val="FF0000"/>
          <w:sz w:val="34"/>
          <w:szCs w:val="34"/>
        </w:rPr>
        <w:t>。</w:t>
      </w:r>
      <w:r>
        <w:rPr>
          <w:color w:val="FF0000"/>
          <w:sz w:val="34"/>
          <w:szCs w:val="34"/>
        </w:rPr>
        <w:t xml:space="preserve"> </w:t>
      </w:r>
      <w:r>
        <w:rPr>
          <w:color w:val="FF0000"/>
          <w:sz w:val="36"/>
          <w:szCs w:val="36"/>
        </w:rPr>
        <w:t xml:space="preserve">      </w:t>
      </w:r>
      <w:r>
        <w:rPr>
          <w:color w:val="FF0000"/>
          <w:sz w:val="32"/>
          <w:szCs w:val="32"/>
        </w:rPr>
        <w:t xml:space="preserve">                                         </w:t>
      </w:r>
    </w:p>
    <w:sectPr>
      <w:headerReference r:id="rId5" w:type="first"/>
      <w:footerReference r:id="rId6" w:type="default"/>
      <w:pgSz w:w="16840" w:h="11907" w:orient="landscape"/>
      <w:pgMar w:top="1531" w:right="1588" w:bottom="1531" w:left="992" w:header="851" w:footer="1134" w:gutter="0"/>
      <w:paperSrc/>
      <w:cols w:space="0" w:num="1"/>
      <w:titlePg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5EEC5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2015C2AD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B7AD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E0BFC"/>
    <w:rsid w:val="000A496F"/>
    <w:rsid w:val="00337820"/>
    <w:rsid w:val="00483C54"/>
    <w:rsid w:val="005347ED"/>
    <w:rsid w:val="005711F9"/>
    <w:rsid w:val="006034C8"/>
    <w:rsid w:val="006E3C54"/>
    <w:rsid w:val="007F3B17"/>
    <w:rsid w:val="00802B1E"/>
    <w:rsid w:val="00825564"/>
    <w:rsid w:val="00870D9B"/>
    <w:rsid w:val="008C781F"/>
    <w:rsid w:val="00931C6F"/>
    <w:rsid w:val="00944CFF"/>
    <w:rsid w:val="009E6288"/>
    <w:rsid w:val="00A25285"/>
    <w:rsid w:val="00A80A20"/>
    <w:rsid w:val="00B122B0"/>
    <w:rsid w:val="00BF051B"/>
    <w:rsid w:val="00C629F1"/>
    <w:rsid w:val="00D223DB"/>
    <w:rsid w:val="00D66CBE"/>
    <w:rsid w:val="00D97E62"/>
    <w:rsid w:val="00EB41CB"/>
    <w:rsid w:val="00FB47A2"/>
    <w:rsid w:val="02881C27"/>
    <w:rsid w:val="067A7D92"/>
    <w:rsid w:val="15DE0BFC"/>
    <w:rsid w:val="1BAFB08D"/>
    <w:rsid w:val="1C0E72BF"/>
    <w:rsid w:val="1DB87A06"/>
    <w:rsid w:val="26996C5D"/>
    <w:rsid w:val="2B3B51AF"/>
    <w:rsid w:val="3D3F496D"/>
    <w:rsid w:val="3F770AC7"/>
    <w:rsid w:val="41DD78BE"/>
    <w:rsid w:val="44093267"/>
    <w:rsid w:val="4DFB231F"/>
    <w:rsid w:val="4FCC717A"/>
    <w:rsid w:val="57FE7D82"/>
    <w:rsid w:val="58A815E6"/>
    <w:rsid w:val="5C865CE7"/>
    <w:rsid w:val="5D6F5D6F"/>
    <w:rsid w:val="5EF615D8"/>
    <w:rsid w:val="5FFB3958"/>
    <w:rsid w:val="677AF360"/>
    <w:rsid w:val="677CAA27"/>
    <w:rsid w:val="685B3D20"/>
    <w:rsid w:val="69FCB228"/>
    <w:rsid w:val="6E695D6A"/>
    <w:rsid w:val="6FD97025"/>
    <w:rsid w:val="72D30553"/>
    <w:rsid w:val="73BF8B84"/>
    <w:rsid w:val="75D27E6D"/>
    <w:rsid w:val="771BAC97"/>
    <w:rsid w:val="77655274"/>
    <w:rsid w:val="7AB9ACA8"/>
    <w:rsid w:val="7BCBD46C"/>
    <w:rsid w:val="8FC34AC5"/>
    <w:rsid w:val="97FC8B70"/>
    <w:rsid w:val="BA7E9418"/>
    <w:rsid w:val="BFEE9C70"/>
    <w:rsid w:val="DD5F01A5"/>
    <w:rsid w:val="E7EFE6B1"/>
    <w:rsid w:val="EFEF15D3"/>
    <w:rsid w:val="EFFB4021"/>
    <w:rsid w:val="F4AB398D"/>
    <w:rsid w:val="F6EF0197"/>
    <w:rsid w:val="FDFF5260"/>
    <w:rsid w:val="FEFF0943"/>
    <w:rsid w:val="FF7B2820"/>
    <w:rsid w:val="FFF6D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230</Characters>
  <Lines>1</Lines>
  <Paragraphs>1</Paragraphs>
  <TotalTime>4</TotalTime>
  <ScaleCrop>false</ScaleCrop>
  <LinksUpToDate>false</LinksUpToDate>
  <CharactersWithSpaces>269</CharactersWithSpaces>
  <Application>WPS Office_12.8.2.19550_F1E327BC-269C-435d-A152-05C5408002CA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2024-03-19T22:23:00Z</dcterms:created>
  <dc:creator>46043</dc:creator>
  <cp:lastModifiedBy>姜博龙</cp:lastModifiedBy>
  <cp:lastPrinted>2026-05-06T18:37:50Z</cp:lastPrinted>
  <dcterms:modified xsi:type="dcterms:W3CDTF">2026-05-06T18:37:51Z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2052-12.8.2.19550</vt:lpwstr>
  </property>
  <property fmtid="{D5CDD505-2E9C-101B-9397-08002B2CF9AE}" pid="3" name="ICV">
    <vt:lpwstr>3F4E0BFA263676BDE20CFB69E6C6D29C_42</vt:lpwstr>
  </property>
</Properties>
</file>