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D9BB" w14:textId="70BC4C8C" w:rsidR="00D40AA9" w:rsidRPr="00C55D87" w:rsidRDefault="007E7828">
      <w:pPr>
        <w:adjustRightInd w:val="0"/>
        <w:snapToGrid w:val="0"/>
        <w:spacing w:line="360" w:lineRule="auto"/>
        <w:jc w:val="center"/>
        <w:rPr>
          <w:rFonts w:ascii="黑体" w:eastAsia="黑体" w:hAnsi="黑体"/>
          <w:b/>
          <w:bCs/>
          <w:kern w:val="0"/>
          <w:sz w:val="32"/>
          <w:szCs w:val="32"/>
        </w:rPr>
      </w:pPr>
      <w:r w:rsidRPr="00C55D87">
        <w:rPr>
          <w:rFonts w:ascii="黑体" w:eastAsia="黑体" w:hAnsi="黑体"/>
          <w:b/>
          <w:bCs/>
          <w:kern w:val="0"/>
          <w:sz w:val="32"/>
          <w:szCs w:val="32"/>
          <w:u w:val="single"/>
        </w:rPr>
        <w:t>202</w:t>
      </w:r>
      <w:r w:rsidRPr="00C55D87">
        <w:rPr>
          <w:rFonts w:ascii="黑体" w:eastAsia="黑体" w:hAnsi="黑体" w:hint="eastAsia"/>
          <w:b/>
          <w:bCs/>
          <w:kern w:val="0"/>
          <w:sz w:val="32"/>
          <w:szCs w:val="32"/>
          <w:u w:val="single"/>
        </w:rPr>
        <w:t>2</w:t>
      </w:r>
      <w:r w:rsidRPr="00C55D87">
        <w:rPr>
          <w:rFonts w:ascii="黑体" w:eastAsia="黑体" w:hAnsi="黑体"/>
          <w:b/>
          <w:bCs/>
          <w:sz w:val="32"/>
          <w:szCs w:val="32"/>
        </w:rPr>
        <w:t>年度</w:t>
      </w:r>
      <w:r w:rsidRPr="00C55D87">
        <w:rPr>
          <w:rFonts w:ascii="黑体" w:eastAsia="黑体" w:hAnsi="黑体"/>
          <w:b/>
          <w:bCs/>
          <w:kern w:val="0"/>
          <w:sz w:val="32"/>
          <w:szCs w:val="32"/>
        </w:rPr>
        <w:t>江西省科学技术奖</w:t>
      </w:r>
      <w:r w:rsidRPr="00C55D87">
        <w:rPr>
          <w:rFonts w:ascii="黑体" w:eastAsia="黑体" w:hAnsi="黑体" w:hint="eastAsia"/>
          <w:b/>
          <w:bCs/>
          <w:sz w:val="32"/>
          <w:szCs w:val="32"/>
        </w:rPr>
        <w:t>提名</w:t>
      </w:r>
      <w:r w:rsidRPr="00C55D87">
        <w:rPr>
          <w:rFonts w:ascii="黑体" w:eastAsia="黑体" w:hAnsi="黑体"/>
          <w:b/>
          <w:bCs/>
          <w:kern w:val="0"/>
          <w:sz w:val="32"/>
          <w:szCs w:val="32"/>
        </w:rPr>
        <w:t>项目公示</w:t>
      </w:r>
    </w:p>
    <w:p w14:paraId="7F2E5385" w14:textId="1A689687" w:rsidR="00D40AA9" w:rsidRPr="001F0391" w:rsidRDefault="007E7828" w:rsidP="00C55D87">
      <w:pPr>
        <w:adjustRightInd w:val="0"/>
        <w:snapToGrid w:val="0"/>
        <w:spacing w:line="288" w:lineRule="auto"/>
        <w:rPr>
          <w:rFonts w:ascii="楷体" w:eastAsia="楷体" w:hAnsi="楷体"/>
          <w:kern w:val="0"/>
          <w:sz w:val="24"/>
        </w:rPr>
      </w:pPr>
      <w:r w:rsidRPr="00C55D87">
        <w:rPr>
          <w:rFonts w:ascii="黑体" w:eastAsia="黑体" w:hAnsi="黑体" w:hint="eastAsia"/>
          <w:b/>
          <w:bCs/>
          <w:kern w:val="0"/>
          <w:sz w:val="28"/>
          <w:szCs w:val="28"/>
        </w:rPr>
        <w:t>项目名称：</w:t>
      </w:r>
      <w:r w:rsidRPr="001F0391">
        <w:rPr>
          <w:rFonts w:ascii="楷体" w:eastAsia="楷体" w:hAnsi="楷体" w:hint="eastAsia"/>
          <w:kern w:val="0"/>
          <w:sz w:val="24"/>
        </w:rPr>
        <w:t>大规模复杂三维场景数字化关键技术</w:t>
      </w:r>
      <w:r w:rsidR="002A10BE" w:rsidRPr="001F0391">
        <w:rPr>
          <w:rFonts w:ascii="楷体" w:eastAsia="楷体" w:hAnsi="楷体" w:hint="eastAsia"/>
          <w:kern w:val="0"/>
          <w:sz w:val="24"/>
        </w:rPr>
        <w:t>及应用</w:t>
      </w:r>
    </w:p>
    <w:p w14:paraId="36328EDC" w14:textId="50C770E6" w:rsidR="00D40AA9" w:rsidRDefault="007E7828" w:rsidP="001F0391">
      <w:pPr>
        <w:adjustRightInd w:val="0"/>
        <w:snapToGrid w:val="0"/>
        <w:spacing w:line="288" w:lineRule="auto"/>
        <w:rPr>
          <w:rFonts w:ascii="楷体" w:eastAsia="楷体" w:hAnsi="楷体"/>
          <w:sz w:val="24"/>
        </w:rPr>
      </w:pPr>
      <w:r w:rsidRPr="00C55D87">
        <w:rPr>
          <w:rFonts w:ascii="黑体" w:eastAsia="黑体" w:hAnsi="黑体" w:hint="eastAsia"/>
          <w:b/>
          <w:bCs/>
          <w:kern w:val="0"/>
          <w:sz w:val="28"/>
          <w:szCs w:val="28"/>
        </w:rPr>
        <w:t>项目简介：</w:t>
      </w:r>
      <w:r w:rsidRPr="002A10BE">
        <w:rPr>
          <w:rFonts w:ascii="楷体" w:eastAsia="楷体" w:hAnsi="楷体" w:hint="eastAsia"/>
          <w:sz w:val="24"/>
        </w:rPr>
        <w:t>近年来，三维数据在数字娱乐、虚拟现实和工程设计等领域产业发展推动下需求日益增长；同时，我国工程设计软件领域被进口设计软件垄断，开展三维场景设计与仿真等计算机辅助设计领域的前沿研究工作刻不容缓。三维场景数字化是构建全业务数据链的重要环节。如何实现对三维数据的高效分析、处理、管理及应用，已经成为当代信息技术领域多媒体技术的一个重点研究方向和趋势。</w:t>
      </w:r>
      <w:r w:rsidR="00D3218C" w:rsidRPr="002A10BE">
        <w:rPr>
          <w:rFonts w:ascii="楷体" w:eastAsia="楷体" w:hAnsi="楷体" w:hint="eastAsia"/>
          <w:sz w:val="24"/>
        </w:rPr>
        <w:t>面</w:t>
      </w:r>
      <w:r w:rsidR="00D3218C" w:rsidRPr="002A10BE">
        <w:rPr>
          <w:rFonts w:ascii="楷体" w:eastAsia="楷体" w:hAnsi="楷体"/>
          <w:sz w:val="24"/>
        </w:rPr>
        <w:t>对</w:t>
      </w:r>
      <w:r w:rsidR="00D3218C" w:rsidRPr="002A10BE">
        <w:rPr>
          <w:rFonts w:ascii="楷体" w:eastAsia="楷体" w:hAnsi="楷体" w:hint="eastAsia"/>
          <w:sz w:val="24"/>
        </w:rPr>
        <w:t>工程设计软件领域被进口设计软件垄断的现实问题</w:t>
      </w:r>
      <w:r w:rsidR="00D3218C" w:rsidRPr="002A10BE">
        <w:rPr>
          <w:rFonts w:ascii="楷体" w:eastAsia="楷体" w:hAnsi="楷体"/>
          <w:sz w:val="24"/>
        </w:rPr>
        <w:t>及对</w:t>
      </w:r>
      <w:r w:rsidR="00D3218C" w:rsidRPr="002A10BE">
        <w:rPr>
          <w:rFonts w:ascii="楷体" w:eastAsia="楷体" w:hAnsi="楷体" w:hint="eastAsia"/>
          <w:sz w:val="24"/>
        </w:rPr>
        <w:t>复杂三维场景数字化研究亟待解决的技术</w:t>
      </w:r>
      <w:r w:rsidR="00D3218C" w:rsidRPr="002A10BE">
        <w:rPr>
          <w:rFonts w:ascii="楷体" w:eastAsia="楷体" w:hAnsi="楷体"/>
          <w:sz w:val="24"/>
        </w:rPr>
        <w:t>难题</w:t>
      </w:r>
      <w:r w:rsidR="00D3218C" w:rsidRPr="002A10BE">
        <w:rPr>
          <w:rFonts w:ascii="楷体" w:eastAsia="楷体" w:hAnsi="楷体" w:hint="eastAsia"/>
          <w:sz w:val="24"/>
        </w:rPr>
        <w:t>。</w:t>
      </w:r>
      <w:r w:rsidRPr="002A10BE">
        <w:rPr>
          <w:rFonts w:ascii="楷体" w:eastAsia="楷体" w:hAnsi="楷体"/>
          <w:sz w:val="24"/>
        </w:rPr>
        <w:t>项目组结合行业迫切需求，</w:t>
      </w:r>
      <w:r w:rsidR="00D3218C" w:rsidRPr="002A10BE">
        <w:rPr>
          <w:rFonts w:ascii="楷体" w:eastAsia="楷体" w:hAnsi="楷体" w:hint="eastAsia"/>
          <w:sz w:val="24"/>
        </w:rPr>
        <w:t>在一批国家和省部级重大科技计划的资助下，围绕上述关键技术难题开展研究，</w:t>
      </w:r>
      <w:r w:rsidRPr="002A10BE">
        <w:rPr>
          <w:rFonts w:ascii="楷体" w:eastAsia="楷体" w:hAnsi="楷体"/>
          <w:sz w:val="24"/>
        </w:rPr>
        <w:t>历经</w:t>
      </w:r>
      <w:r w:rsidRPr="002A10BE">
        <w:rPr>
          <w:rFonts w:ascii="楷体" w:eastAsia="楷体" w:hAnsi="楷体" w:hint="eastAsia"/>
          <w:sz w:val="24"/>
        </w:rPr>
        <w:t>多</w:t>
      </w:r>
      <w:r w:rsidRPr="002A10BE">
        <w:rPr>
          <w:rFonts w:ascii="楷体" w:eastAsia="楷体" w:hAnsi="楷体"/>
          <w:sz w:val="24"/>
        </w:rPr>
        <w:t>年产学研用联合科技攻关，</w:t>
      </w:r>
      <w:r w:rsidR="007636C0">
        <w:rPr>
          <w:rFonts w:ascii="楷体" w:eastAsia="楷体" w:hAnsi="楷体" w:hint="eastAsia"/>
          <w:sz w:val="24"/>
        </w:rPr>
        <w:t>提出</w:t>
      </w:r>
      <w:r w:rsidR="007636C0" w:rsidRPr="001F0391">
        <w:rPr>
          <w:rFonts w:ascii="楷体" w:eastAsia="楷体" w:hAnsi="楷体" w:hint="eastAsia"/>
          <w:sz w:val="24"/>
        </w:rPr>
        <w:t>大规模复杂三维场景数字化面临的三维模型特征提取与模型合成关键技术、三维动画生成算法和三维动画压缩关键技术、三维场景模型剖切与快速消隐关键技术、交互式三维模型检索技术、三维场景修复关键技术以及三维场景自动重布局关键技术</w:t>
      </w:r>
      <w:r w:rsidR="001F0391" w:rsidRPr="001F0391">
        <w:rPr>
          <w:rFonts w:ascii="楷体" w:eastAsia="楷体" w:hAnsi="楷体" w:hint="eastAsia"/>
          <w:sz w:val="24"/>
        </w:rPr>
        <w:t>，研发了三维变电场景实景建模与辅助设计平台。</w:t>
      </w:r>
      <w:r w:rsidRPr="002A10BE">
        <w:rPr>
          <w:rFonts w:ascii="楷体" w:eastAsia="楷体" w:hAnsi="楷体"/>
          <w:sz w:val="24"/>
        </w:rPr>
        <w:t>该项目</w:t>
      </w:r>
      <w:r w:rsidR="00393D80" w:rsidRPr="002A10BE">
        <w:rPr>
          <w:rFonts w:ascii="楷体" w:eastAsia="楷体" w:hAnsi="楷体"/>
          <w:sz w:val="24"/>
        </w:rPr>
        <w:t xml:space="preserve">申请国家发明专利 </w:t>
      </w:r>
      <w:r w:rsidR="00F24EE1">
        <w:rPr>
          <w:rFonts w:ascii="楷体" w:eastAsia="楷体" w:hAnsi="楷体" w:hint="eastAsia"/>
          <w:sz w:val="24"/>
        </w:rPr>
        <w:t>20</w:t>
      </w:r>
      <w:r w:rsidR="00393D80" w:rsidRPr="002A10BE">
        <w:rPr>
          <w:rFonts w:ascii="楷体" w:eastAsia="楷体" w:hAnsi="楷体"/>
          <w:sz w:val="24"/>
        </w:rPr>
        <w:t>项，其中授权1</w:t>
      </w:r>
      <w:r w:rsidR="00F24EE1">
        <w:rPr>
          <w:rFonts w:ascii="楷体" w:eastAsia="楷体" w:hAnsi="楷体" w:hint="eastAsia"/>
          <w:sz w:val="24"/>
        </w:rPr>
        <w:t>8</w:t>
      </w:r>
      <w:r w:rsidR="00393D80" w:rsidRPr="002A10BE">
        <w:rPr>
          <w:rFonts w:ascii="楷体" w:eastAsia="楷体" w:hAnsi="楷体"/>
          <w:sz w:val="24"/>
        </w:rPr>
        <w:t>项；授权实用新型专利 2项；获批软件著作权10项；发表</w:t>
      </w:r>
      <w:r w:rsidR="00393D80" w:rsidRPr="002A10BE">
        <w:rPr>
          <w:rFonts w:ascii="楷体" w:eastAsia="楷体" w:hAnsi="楷体" w:hint="eastAsia"/>
          <w:sz w:val="24"/>
        </w:rPr>
        <w:t>项目技术相关的</w:t>
      </w:r>
      <w:r w:rsidR="00393D80" w:rsidRPr="002A10BE">
        <w:rPr>
          <w:rFonts w:ascii="楷体" w:eastAsia="楷体" w:hAnsi="楷体"/>
          <w:sz w:val="24"/>
        </w:rPr>
        <w:t>国内外高水平学术论文10篇</w:t>
      </w:r>
      <w:r w:rsidRPr="002A10BE">
        <w:rPr>
          <w:rFonts w:ascii="楷体" w:eastAsia="楷体" w:hAnsi="楷体"/>
          <w:sz w:val="24"/>
        </w:rPr>
        <w:t>。</w:t>
      </w:r>
      <w:r w:rsidR="00B768A9" w:rsidRPr="00B768A9">
        <w:rPr>
          <w:rFonts w:ascii="楷体" w:eastAsia="楷体" w:hAnsi="楷体" w:hint="eastAsia"/>
          <w:sz w:val="24"/>
        </w:rPr>
        <w:t>项目成果已经在省内外电力信息化建设、数字化交通、增材制造数字化等大规模复杂三维场景数字化相关领域得到大规模推广和使用，取得了显著经济成果和社会效益</w:t>
      </w:r>
      <w:r w:rsidRPr="002A10BE">
        <w:rPr>
          <w:rFonts w:ascii="楷体" w:eastAsia="楷体" w:hAnsi="楷体"/>
          <w:sz w:val="24"/>
        </w:rPr>
        <w:t>。</w:t>
      </w:r>
    </w:p>
    <w:p w14:paraId="0E4319D3" w14:textId="60960280" w:rsidR="003D2540" w:rsidRDefault="003D2540" w:rsidP="001F0391">
      <w:pPr>
        <w:adjustRightInd w:val="0"/>
        <w:snapToGrid w:val="0"/>
        <w:spacing w:line="288" w:lineRule="auto"/>
        <w:rPr>
          <w:rFonts w:ascii="黑体" w:eastAsia="黑体" w:hAnsi="黑体"/>
          <w:b/>
          <w:bCs/>
          <w:kern w:val="0"/>
          <w:sz w:val="28"/>
          <w:szCs w:val="28"/>
        </w:rPr>
      </w:pPr>
      <w:r>
        <w:rPr>
          <w:rFonts w:ascii="黑体" w:eastAsia="黑体" w:hAnsi="黑体" w:hint="eastAsia"/>
          <w:b/>
          <w:bCs/>
          <w:kern w:val="0"/>
          <w:sz w:val="28"/>
          <w:szCs w:val="28"/>
        </w:rPr>
        <w:t>主要知识产权目录</w:t>
      </w:r>
      <w:r w:rsidRPr="00C55D87">
        <w:rPr>
          <w:rFonts w:ascii="黑体" w:eastAsia="黑体" w:hAnsi="黑体" w:hint="eastAsia"/>
          <w:b/>
          <w:bCs/>
          <w:kern w:val="0"/>
          <w:sz w:val="28"/>
          <w:szCs w:val="28"/>
        </w:rPr>
        <w:t>：</w:t>
      </w:r>
    </w:p>
    <w:tbl>
      <w:tblPr>
        <w:tblStyle w:val="a7"/>
        <w:tblW w:w="9583" w:type="dxa"/>
        <w:tblLook w:val="04A0" w:firstRow="1" w:lastRow="0" w:firstColumn="1" w:lastColumn="0" w:noHBand="0" w:noVBand="1"/>
      </w:tblPr>
      <w:tblGrid>
        <w:gridCol w:w="896"/>
        <w:gridCol w:w="3010"/>
        <w:gridCol w:w="752"/>
        <w:gridCol w:w="300"/>
        <w:gridCol w:w="752"/>
        <w:gridCol w:w="3160"/>
        <w:gridCol w:w="713"/>
      </w:tblGrid>
      <w:tr w:rsidR="00286ACF" w:rsidRPr="009B3291" w14:paraId="6BE83799" w14:textId="77777777" w:rsidTr="00286ACF">
        <w:trPr>
          <w:trHeight w:val="345"/>
        </w:trPr>
        <w:tc>
          <w:tcPr>
            <w:tcW w:w="896" w:type="dxa"/>
            <w:vAlign w:val="center"/>
          </w:tcPr>
          <w:p w14:paraId="6BE44A10" w14:textId="512EC1EF"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序号</w:t>
            </w:r>
          </w:p>
        </w:tc>
        <w:tc>
          <w:tcPr>
            <w:tcW w:w="3010" w:type="dxa"/>
            <w:vAlign w:val="center"/>
          </w:tcPr>
          <w:p w14:paraId="2FFA2F11" w14:textId="1D10EA1C"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名称</w:t>
            </w:r>
          </w:p>
        </w:tc>
        <w:tc>
          <w:tcPr>
            <w:tcW w:w="752" w:type="dxa"/>
            <w:vAlign w:val="center"/>
          </w:tcPr>
          <w:p w14:paraId="2BEC5E58" w14:textId="56F44A5E"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类型</w:t>
            </w:r>
          </w:p>
        </w:tc>
        <w:tc>
          <w:tcPr>
            <w:tcW w:w="300" w:type="dxa"/>
            <w:vMerge w:val="restart"/>
            <w:vAlign w:val="center"/>
          </w:tcPr>
          <w:p w14:paraId="25EC0E2B" w14:textId="487C12A0"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09143320" w14:textId="77777777"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序号</w:t>
            </w:r>
          </w:p>
        </w:tc>
        <w:tc>
          <w:tcPr>
            <w:tcW w:w="3160" w:type="dxa"/>
            <w:vAlign w:val="center"/>
          </w:tcPr>
          <w:p w14:paraId="6BE843F0" w14:textId="2C425DC6"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名称</w:t>
            </w:r>
          </w:p>
        </w:tc>
        <w:tc>
          <w:tcPr>
            <w:tcW w:w="713" w:type="dxa"/>
            <w:vAlign w:val="center"/>
          </w:tcPr>
          <w:p w14:paraId="4883307E" w14:textId="57EAE364"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类型</w:t>
            </w:r>
          </w:p>
        </w:tc>
      </w:tr>
      <w:tr w:rsidR="00286ACF" w:rsidRPr="009B3291" w14:paraId="4E226E33" w14:textId="77777777" w:rsidTr="00286ACF">
        <w:trPr>
          <w:trHeight w:val="681"/>
        </w:trPr>
        <w:tc>
          <w:tcPr>
            <w:tcW w:w="896" w:type="dxa"/>
            <w:vAlign w:val="center"/>
          </w:tcPr>
          <w:p w14:paraId="46A9E304" w14:textId="391882E8"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w:t>
            </w:r>
          </w:p>
        </w:tc>
        <w:tc>
          <w:tcPr>
            <w:tcW w:w="3010" w:type="dxa"/>
            <w:vAlign w:val="center"/>
          </w:tcPr>
          <w:p w14:paraId="7E76E2CC" w14:textId="783B7F6D"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szCs w:val="21"/>
              </w:rPr>
              <w:t>一种样本相似度抑制的大尺度三维人脸合成方法</w:t>
            </w:r>
          </w:p>
        </w:tc>
        <w:tc>
          <w:tcPr>
            <w:tcW w:w="752" w:type="dxa"/>
            <w:vAlign w:val="center"/>
          </w:tcPr>
          <w:p w14:paraId="31E79DDA" w14:textId="56F4939A"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1D9F83D9"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73B14D5E" w14:textId="4926C5B3"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10</w:t>
            </w:r>
          </w:p>
        </w:tc>
        <w:tc>
          <w:tcPr>
            <w:tcW w:w="3160" w:type="dxa"/>
            <w:vAlign w:val="center"/>
          </w:tcPr>
          <w:p w14:paraId="0B91D289" w14:textId="5169B1E8"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纹理映射方法、系统、计算机及可读存储介质</w:t>
            </w:r>
          </w:p>
        </w:tc>
        <w:tc>
          <w:tcPr>
            <w:tcW w:w="713" w:type="dxa"/>
            <w:vAlign w:val="center"/>
          </w:tcPr>
          <w:p w14:paraId="744675CF" w14:textId="75B8F651"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r>
      <w:tr w:rsidR="00286ACF" w:rsidRPr="009B3291" w14:paraId="67F7CEB1" w14:textId="77777777" w:rsidTr="00286ACF">
        <w:trPr>
          <w:trHeight w:val="681"/>
        </w:trPr>
        <w:tc>
          <w:tcPr>
            <w:tcW w:w="896" w:type="dxa"/>
            <w:vAlign w:val="center"/>
          </w:tcPr>
          <w:p w14:paraId="19EA78DD" w14:textId="7C62C6E2"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2</w:t>
            </w:r>
          </w:p>
        </w:tc>
        <w:tc>
          <w:tcPr>
            <w:tcW w:w="3010" w:type="dxa"/>
            <w:vAlign w:val="center"/>
          </w:tcPr>
          <w:p w14:paraId="532B840F" w14:textId="1D947C79"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szCs w:val="21"/>
              </w:rPr>
              <w:t>一种样本相似度抑制的大尺度三维人脸合成系统</w:t>
            </w:r>
          </w:p>
        </w:tc>
        <w:tc>
          <w:tcPr>
            <w:tcW w:w="752" w:type="dxa"/>
            <w:vAlign w:val="center"/>
          </w:tcPr>
          <w:p w14:paraId="4776221E" w14:textId="5059102A"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1A07BD9B"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07A153A6" w14:textId="336DD8DD"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11</w:t>
            </w:r>
          </w:p>
        </w:tc>
        <w:tc>
          <w:tcPr>
            <w:tcW w:w="3160" w:type="dxa"/>
            <w:vAlign w:val="center"/>
          </w:tcPr>
          <w:p w14:paraId="36019B95" w14:textId="7ED4C992"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放样融合实体建模方法、系统、计算机及可读存储介质</w:t>
            </w:r>
          </w:p>
        </w:tc>
        <w:tc>
          <w:tcPr>
            <w:tcW w:w="713" w:type="dxa"/>
            <w:vAlign w:val="center"/>
          </w:tcPr>
          <w:p w14:paraId="76BA6669" w14:textId="53CE7CD5"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r>
      <w:tr w:rsidR="00286ACF" w:rsidRPr="009B3291" w14:paraId="457069CB" w14:textId="77777777" w:rsidTr="00286ACF">
        <w:trPr>
          <w:trHeight w:val="681"/>
        </w:trPr>
        <w:tc>
          <w:tcPr>
            <w:tcW w:w="896" w:type="dxa"/>
            <w:vAlign w:val="center"/>
          </w:tcPr>
          <w:p w14:paraId="2666673C" w14:textId="7474CCAD"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3</w:t>
            </w:r>
          </w:p>
        </w:tc>
        <w:tc>
          <w:tcPr>
            <w:tcW w:w="3010" w:type="dxa"/>
            <w:vAlign w:val="center"/>
          </w:tcPr>
          <w:p w14:paraId="41933AB2" w14:textId="7C2E0345"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szCs w:val="21"/>
              </w:rPr>
              <w:t>种基于深度循环神经网络算法的三维动画生成方法</w:t>
            </w:r>
          </w:p>
        </w:tc>
        <w:tc>
          <w:tcPr>
            <w:tcW w:w="752" w:type="dxa"/>
            <w:vAlign w:val="center"/>
          </w:tcPr>
          <w:p w14:paraId="483F8698" w14:textId="0FE7AD20"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481B5D72"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5CDCAB4A" w14:textId="4675ADD5"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12</w:t>
            </w:r>
          </w:p>
        </w:tc>
        <w:tc>
          <w:tcPr>
            <w:tcW w:w="3160" w:type="dxa"/>
            <w:vAlign w:val="center"/>
          </w:tcPr>
          <w:p w14:paraId="18A41DA9" w14:textId="392E47EA"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三维工程中图元模型分类方法、系统、设备及存储介质</w:t>
            </w:r>
          </w:p>
        </w:tc>
        <w:tc>
          <w:tcPr>
            <w:tcW w:w="713" w:type="dxa"/>
            <w:vAlign w:val="center"/>
          </w:tcPr>
          <w:p w14:paraId="6B12A5D2" w14:textId="3397D783"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r>
      <w:tr w:rsidR="00286ACF" w:rsidRPr="009B3291" w14:paraId="0395A518" w14:textId="77777777" w:rsidTr="00286ACF">
        <w:trPr>
          <w:trHeight w:val="681"/>
        </w:trPr>
        <w:tc>
          <w:tcPr>
            <w:tcW w:w="896" w:type="dxa"/>
            <w:vAlign w:val="center"/>
          </w:tcPr>
          <w:p w14:paraId="0E10B0C9" w14:textId="3FDCFD5D"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4</w:t>
            </w:r>
          </w:p>
        </w:tc>
        <w:tc>
          <w:tcPr>
            <w:tcW w:w="3010" w:type="dxa"/>
            <w:vAlign w:val="center"/>
          </w:tcPr>
          <w:p w14:paraId="315ABEE6" w14:textId="1C9438AE"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szCs w:val="21"/>
              </w:rPr>
              <w:t>一种基于深度循环神经网络算法的三维动画生成方法</w:t>
            </w:r>
          </w:p>
        </w:tc>
        <w:tc>
          <w:tcPr>
            <w:tcW w:w="752" w:type="dxa"/>
            <w:vAlign w:val="center"/>
          </w:tcPr>
          <w:p w14:paraId="015A5A05" w14:textId="45E95301"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023C2AD7"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59443659" w14:textId="6375B5E1"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13</w:t>
            </w:r>
          </w:p>
        </w:tc>
        <w:tc>
          <w:tcPr>
            <w:tcW w:w="3160" w:type="dxa"/>
            <w:vAlign w:val="center"/>
          </w:tcPr>
          <w:p w14:paraId="28E5DB2C" w14:textId="4121C1DB"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一种图像噪点识别方法、装置、存储介质及设备</w:t>
            </w:r>
          </w:p>
        </w:tc>
        <w:tc>
          <w:tcPr>
            <w:tcW w:w="713" w:type="dxa"/>
            <w:vAlign w:val="center"/>
          </w:tcPr>
          <w:p w14:paraId="1515E241" w14:textId="63339827"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r>
      <w:tr w:rsidR="00286ACF" w:rsidRPr="009B3291" w14:paraId="48EFCA28" w14:textId="77777777" w:rsidTr="00286ACF">
        <w:trPr>
          <w:trHeight w:val="690"/>
        </w:trPr>
        <w:tc>
          <w:tcPr>
            <w:tcW w:w="896" w:type="dxa"/>
            <w:vAlign w:val="center"/>
          </w:tcPr>
          <w:p w14:paraId="0CF5C238" w14:textId="1BF09DA6"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5</w:t>
            </w:r>
          </w:p>
        </w:tc>
        <w:tc>
          <w:tcPr>
            <w:tcW w:w="3010" w:type="dxa"/>
            <w:vAlign w:val="center"/>
          </w:tcPr>
          <w:p w14:paraId="4B289E7B" w14:textId="0C056AE5"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一种基于跨域转换的草图交互式服装图像检索方法</w:t>
            </w:r>
          </w:p>
        </w:tc>
        <w:tc>
          <w:tcPr>
            <w:tcW w:w="752" w:type="dxa"/>
            <w:vAlign w:val="center"/>
          </w:tcPr>
          <w:p w14:paraId="7054C11A" w14:textId="232237EA"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7E80FC46"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355B171F" w14:textId="70576A23"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14</w:t>
            </w:r>
          </w:p>
        </w:tc>
        <w:tc>
          <w:tcPr>
            <w:tcW w:w="3160" w:type="dxa"/>
            <w:vAlign w:val="center"/>
          </w:tcPr>
          <w:p w14:paraId="0292C653" w14:textId="1A1480BA"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图像去污方法、装置、可读存储介质及计算机设备</w:t>
            </w:r>
          </w:p>
        </w:tc>
        <w:tc>
          <w:tcPr>
            <w:tcW w:w="713" w:type="dxa"/>
            <w:vAlign w:val="center"/>
          </w:tcPr>
          <w:p w14:paraId="53CF0B42" w14:textId="4D60E8A8"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r>
      <w:tr w:rsidR="00286ACF" w:rsidRPr="009B3291" w14:paraId="5595ECB2" w14:textId="77777777" w:rsidTr="00286ACF">
        <w:trPr>
          <w:trHeight w:val="681"/>
        </w:trPr>
        <w:tc>
          <w:tcPr>
            <w:tcW w:w="896" w:type="dxa"/>
            <w:vAlign w:val="center"/>
          </w:tcPr>
          <w:p w14:paraId="5E54C5A6" w14:textId="78DC9A01"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6</w:t>
            </w:r>
          </w:p>
        </w:tc>
        <w:tc>
          <w:tcPr>
            <w:tcW w:w="3010" w:type="dxa"/>
            <w:vAlign w:val="center"/>
          </w:tcPr>
          <w:p w14:paraId="752F4A17" w14:textId="71BF2AD2"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szCs w:val="21"/>
              </w:rPr>
              <w:t>LOD模型自动切换方法、装置、电子设备及存</w:t>
            </w:r>
            <w:r w:rsidRPr="009B3291">
              <w:rPr>
                <w:rFonts w:ascii="楷体" w:eastAsia="楷体" w:hAnsi="楷体" w:hint="eastAsia"/>
                <w:szCs w:val="21"/>
              </w:rPr>
              <w:t>储介质</w:t>
            </w:r>
          </w:p>
        </w:tc>
        <w:tc>
          <w:tcPr>
            <w:tcW w:w="752" w:type="dxa"/>
            <w:vAlign w:val="center"/>
          </w:tcPr>
          <w:p w14:paraId="323A5DED" w14:textId="72C7CAB8" w:rsidR="00286ACF" w:rsidRPr="009B3291" w:rsidRDefault="00286ACF" w:rsidP="005E5DD7">
            <w:pPr>
              <w:adjustRightInd w:val="0"/>
              <w:snapToGrid w:val="0"/>
              <w:spacing w:line="288" w:lineRule="auto"/>
              <w:jc w:val="center"/>
              <w:rPr>
                <w:rFonts w:ascii="楷体" w:eastAsia="楷体" w:hAnsi="楷体"/>
                <w:szCs w:val="21"/>
              </w:rPr>
            </w:pPr>
            <w:r w:rsidRPr="009B3291">
              <w:rPr>
                <w:rFonts w:ascii="楷体" w:eastAsia="楷体" w:hAnsi="楷体" w:hint="eastAsia"/>
                <w:szCs w:val="21"/>
              </w:rPr>
              <w:t>专利</w:t>
            </w:r>
          </w:p>
        </w:tc>
        <w:tc>
          <w:tcPr>
            <w:tcW w:w="300" w:type="dxa"/>
            <w:vMerge/>
            <w:vAlign w:val="center"/>
          </w:tcPr>
          <w:p w14:paraId="04321376"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1021387D" w14:textId="79DD49A2"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15</w:t>
            </w:r>
          </w:p>
        </w:tc>
        <w:tc>
          <w:tcPr>
            <w:tcW w:w="3160" w:type="dxa"/>
            <w:vAlign w:val="center"/>
          </w:tcPr>
          <w:p w14:paraId="6580C3BD" w14:textId="1F9B25A1" w:rsidR="00286ACF" w:rsidRPr="009B3291" w:rsidRDefault="00286ACF" w:rsidP="005E5DD7">
            <w:pPr>
              <w:adjustRightInd w:val="0"/>
              <w:snapToGrid w:val="0"/>
              <w:spacing w:line="288" w:lineRule="auto"/>
              <w:jc w:val="center"/>
              <w:rPr>
                <w:rFonts w:ascii="楷体" w:eastAsia="楷体" w:hAnsi="楷体"/>
                <w:szCs w:val="21"/>
              </w:rPr>
            </w:pPr>
            <w:r w:rsidRPr="000C61A2">
              <w:rPr>
                <w:szCs w:val="21"/>
              </w:rPr>
              <w:t>Dynamic data reshaping for 3D mesh animation compression</w:t>
            </w:r>
          </w:p>
        </w:tc>
        <w:tc>
          <w:tcPr>
            <w:tcW w:w="713" w:type="dxa"/>
            <w:vAlign w:val="center"/>
          </w:tcPr>
          <w:p w14:paraId="17E20992" w14:textId="111AF883"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r>
      <w:tr w:rsidR="00286ACF" w:rsidRPr="009B3291" w14:paraId="02695842" w14:textId="77777777" w:rsidTr="00286ACF">
        <w:trPr>
          <w:trHeight w:val="905"/>
        </w:trPr>
        <w:tc>
          <w:tcPr>
            <w:tcW w:w="896" w:type="dxa"/>
            <w:vAlign w:val="center"/>
          </w:tcPr>
          <w:p w14:paraId="2C571210" w14:textId="30D5CF80"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7</w:t>
            </w:r>
          </w:p>
        </w:tc>
        <w:tc>
          <w:tcPr>
            <w:tcW w:w="3010" w:type="dxa"/>
            <w:vAlign w:val="center"/>
          </w:tcPr>
          <w:p w14:paraId="235CC143" w14:textId="2042FAB0" w:rsidR="00286ACF" w:rsidRPr="009B3291" w:rsidRDefault="00286ACF" w:rsidP="005E5DD7">
            <w:pPr>
              <w:adjustRightInd w:val="0"/>
              <w:snapToGrid w:val="0"/>
              <w:spacing w:line="288" w:lineRule="auto"/>
              <w:jc w:val="center"/>
              <w:rPr>
                <w:rFonts w:ascii="楷体" w:eastAsia="楷体" w:hAnsi="楷体"/>
                <w:szCs w:val="21"/>
              </w:rPr>
            </w:pPr>
            <w:bookmarkStart w:id="0" w:name="OLE_LINK4"/>
            <w:r w:rsidRPr="000C61A2">
              <w:rPr>
                <w:szCs w:val="21"/>
              </w:rPr>
              <w:t>A new sketch-based 3D model retrieval method by using composite features</w:t>
            </w:r>
            <w:bookmarkEnd w:id="0"/>
          </w:p>
        </w:tc>
        <w:tc>
          <w:tcPr>
            <w:tcW w:w="752" w:type="dxa"/>
            <w:vAlign w:val="center"/>
          </w:tcPr>
          <w:p w14:paraId="386EEBD3" w14:textId="7D8926D5"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c>
          <w:tcPr>
            <w:tcW w:w="300" w:type="dxa"/>
            <w:vMerge/>
            <w:vAlign w:val="center"/>
          </w:tcPr>
          <w:p w14:paraId="1259D83E"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1BC98D28" w14:textId="0279C16C"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16</w:t>
            </w:r>
          </w:p>
        </w:tc>
        <w:tc>
          <w:tcPr>
            <w:tcW w:w="3160" w:type="dxa"/>
            <w:vAlign w:val="center"/>
          </w:tcPr>
          <w:p w14:paraId="1E38E7B6" w14:textId="35BF34A2" w:rsidR="00286ACF" w:rsidRPr="000C61A2" w:rsidRDefault="00286ACF" w:rsidP="005E5DD7">
            <w:pPr>
              <w:adjustRightInd w:val="0"/>
              <w:snapToGrid w:val="0"/>
              <w:spacing w:line="288" w:lineRule="auto"/>
              <w:jc w:val="center"/>
              <w:rPr>
                <w:szCs w:val="21"/>
              </w:rPr>
            </w:pPr>
            <w:r w:rsidRPr="000C61A2">
              <w:rPr>
                <w:szCs w:val="21"/>
              </w:rPr>
              <w:t>An efficient cutting scheme for a section view of the large-scale infrastructure models</w:t>
            </w:r>
          </w:p>
        </w:tc>
        <w:tc>
          <w:tcPr>
            <w:tcW w:w="713" w:type="dxa"/>
            <w:vAlign w:val="center"/>
          </w:tcPr>
          <w:p w14:paraId="081E0318" w14:textId="52BC6C51"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r>
      <w:tr w:rsidR="00286ACF" w:rsidRPr="009B3291" w14:paraId="6E335318" w14:textId="77777777" w:rsidTr="00286ACF">
        <w:trPr>
          <w:trHeight w:val="905"/>
        </w:trPr>
        <w:tc>
          <w:tcPr>
            <w:tcW w:w="896" w:type="dxa"/>
            <w:vAlign w:val="center"/>
          </w:tcPr>
          <w:p w14:paraId="560D84AA" w14:textId="595D2D40"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8</w:t>
            </w:r>
          </w:p>
        </w:tc>
        <w:tc>
          <w:tcPr>
            <w:tcW w:w="3010" w:type="dxa"/>
            <w:vAlign w:val="center"/>
          </w:tcPr>
          <w:p w14:paraId="5FA74619" w14:textId="22F65BC6" w:rsidR="00286ACF" w:rsidRPr="009B3291" w:rsidRDefault="00286ACF" w:rsidP="005E5DD7">
            <w:pPr>
              <w:adjustRightInd w:val="0"/>
              <w:snapToGrid w:val="0"/>
              <w:spacing w:line="288" w:lineRule="auto"/>
              <w:jc w:val="center"/>
              <w:rPr>
                <w:rFonts w:ascii="楷体" w:eastAsia="楷体" w:hAnsi="楷体"/>
                <w:szCs w:val="21"/>
              </w:rPr>
            </w:pPr>
            <w:r w:rsidRPr="000C61A2">
              <w:rPr>
                <w:szCs w:val="21"/>
              </w:rPr>
              <w:t>Spatio-temporal Segmentation Based Adaptive Compression of</w:t>
            </w:r>
            <w:r>
              <w:rPr>
                <w:szCs w:val="21"/>
              </w:rPr>
              <w:t xml:space="preserve"> </w:t>
            </w:r>
            <w:r w:rsidRPr="000C61A2">
              <w:rPr>
                <w:szCs w:val="21"/>
              </w:rPr>
              <w:t>Dynamic Mesh Sequences</w:t>
            </w:r>
          </w:p>
        </w:tc>
        <w:tc>
          <w:tcPr>
            <w:tcW w:w="752" w:type="dxa"/>
            <w:vAlign w:val="center"/>
          </w:tcPr>
          <w:p w14:paraId="2F390CD7" w14:textId="1C59578B"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c>
          <w:tcPr>
            <w:tcW w:w="300" w:type="dxa"/>
            <w:vMerge/>
            <w:vAlign w:val="center"/>
          </w:tcPr>
          <w:p w14:paraId="3AAE7331"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5185E588" w14:textId="146CC218"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17</w:t>
            </w:r>
          </w:p>
        </w:tc>
        <w:tc>
          <w:tcPr>
            <w:tcW w:w="3160" w:type="dxa"/>
            <w:vAlign w:val="center"/>
          </w:tcPr>
          <w:p w14:paraId="18C37E3B" w14:textId="43DB14D0" w:rsidR="00286ACF" w:rsidRPr="000C61A2" w:rsidRDefault="00286ACF" w:rsidP="005E5DD7">
            <w:pPr>
              <w:adjustRightInd w:val="0"/>
              <w:snapToGrid w:val="0"/>
              <w:spacing w:line="288" w:lineRule="auto"/>
              <w:jc w:val="center"/>
              <w:rPr>
                <w:szCs w:val="21"/>
              </w:rPr>
            </w:pPr>
            <w:r w:rsidRPr="000C61A2">
              <w:rPr>
                <w:szCs w:val="21"/>
              </w:rPr>
              <w:t>Motion Planning for Convertible Indoor Scene Layout Design</w:t>
            </w:r>
          </w:p>
        </w:tc>
        <w:tc>
          <w:tcPr>
            <w:tcW w:w="713" w:type="dxa"/>
            <w:vAlign w:val="center"/>
          </w:tcPr>
          <w:p w14:paraId="1ECE5F86" w14:textId="21943825"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r>
      <w:tr w:rsidR="00286ACF" w:rsidRPr="009B3291" w14:paraId="7A009748" w14:textId="77777777" w:rsidTr="00286ACF">
        <w:trPr>
          <w:trHeight w:val="1213"/>
        </w:trPr>
        <w:tc>
          <w:tcPr>
            <w:tcW w:w="896" w:type="dxa"/>
            <w:vAlign w:val="center"/>
          </w:tcPr>
          <w:p w14:paraId="1315EF4E" w14:textId="669DDBB2"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9</w:t>
            </w:r>
          </w:p>
        </w:tc>
        <w:tc>
          <w:tcPr>
            <w:tcW w:w="3010" w:type="dxa"/>
            <w:vAlign w:val="center"/>
          </w:tcPr>
          <w:p w14:paraId="4B8A3157" w14:textId="02F18281" w:rsidR="00286ACF" w:rsidRPr="009B3291" w:rsidRDefault="00286ACF" w:rsidP="005E5DD7">
            <w:pPr>
              <w:adjustRightInd w:val="0"/>
              <w:snapToGrid w:val="0"/>
              <w:spacing w:line="288" w:lineRule="auto"/>
              <w:jc w:val="center"/>
              <w:rPr>
                <w:rFonts w:ascii="楷体" w:eastAsia="楷体" w:hAnsi="楷体"/>
                <w:szCs w:val="21"/>
              </w:rPr>
            </w:pPr>
            <w:r w:rsidRPr="000C61A2">
              <w:rPr>
                <w:szCs w:val="21"/>
              </w:rPr>
              <w:t>3D Mesh Animation Compression based on Adaptive Spatio-temporal Segmentation</w:t>
            </w:r>
          </w:p>
        </w:tc>
        <w:tc>
          <w:tcPr>
            <w:tcW w:w="752" w:type="dxa"/>
            <w:vAlign w:val="center"/>
          </w:tcPr>
          <w:p w14:paraId="0F93C4AE" w14:textId="2A802512"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c>
          <w:tcPr>
            <w:tcW w:w="300" w:type="dxa"/>
            <w:vMerge/>
            <w:vAlign w:val="center"/>
          </w:tcPr>
          <w:p w14:paraId="32ECF42B" w14:textId="77777777" w:rsidR="00286ACF" w:rsidRPr="009B3291" w:rsidRDefault="00286ACF" w:rsidP="005E5DD7">
            <w:pPr>
              <w:adjustRightInd w:val="0"/>
              <w:snapToGrid w:val="0"/>
              <w:spacing w:line="288" w:lineRule="auto"/>
              <w:jc w:val="center"/>
              <w:rPr>
                <w:rFonts w:ascii="楷体" w:eastAsia="楷体" w:hAnsi="楷体"/>
                <w:szCs w:val="21"/>
              </w:rPr>
            </w:pPr>
          </w:p>
        </w:tc>
        <w:tc>
          <w:tcPr>
            <w:tcW w:w="752" w:type="dxa"/>
            <w:vAlign w:val="center"/>
          </w:tcPr>
          <w:p w14:paraId="475FEEDC" w14:textId="6E4DB92D"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18</w:t>
            </w:r>
          </w:p>
        </w:tc>
        <w:tc>
          <w:tcPr>
            <w:tcW w:w="3160" w:type="dxa"/>
            <w:vAlign w:val="center"/>
          </w:tcPr>
          <w:p w14:paraId="465B5493" w14:textId="3C0D1B96" w:rsidR="00286ACF" w:rsidRPr="000C61A2" w:rsidRDefault="00286ACF" w:rsidP="005E5DD7">
            <w:pPr>
              <w:adjustRightInd w:val="0"/>
              <w:snapToGrid w:val="0"/>
              <w:spacing w:line="288" w:lineRule="auto"/>
              <w:jc w:val="center"/>
              <w:rPr>
                <w:szCs w:val="21"/>
              </w:rPr>
            </w:pPr>
            <w:r w:rsidRPr="000C61A2">
              <w:rPr>
                <w:szCs w:val="21"/>
              </w:rPr>
              <w:t>An efficient cutting scheme for a section view of the large-scale infrastructure models</w:t>
            </w:r>
          </w:p>
        </w:tc>
        <w:tc>
          <w:tcPr>
            <w:tcW w:w="713" w:type="dxa"/>
            <w:vAlign w:val="center"/>
          </w:tcPr>
          <w:p w14:paraId="38C85F66" w14:textId="4E3A9950" w:rsidR="00286ACF" w:rsidRPr="009B3291" w:rsidRDefault="00286ACF" w:rsidP="005E5DD7">
            <w:pPr>
              <w:adjustRightInd w:val="0"/>
              <w:snapToGrid w:val="0"/>
              <w:spacing w:line="288" w:lineRule="auto"/>
              <w:jc w:val="center"/>
              <w:rPr>
                <w:rFonts w:ascii="楷体" w:eastAsia="楷体" w:hAnsi="楷体"/>
                <w:szCs w:val="21"/>
              </w:rPr>
            </w:pPr>
            <w:r>
              <w:rPr>
                <w:rFonts w:ascii="楷体" w:eastAsia="楷体" w:hAnsi="楷体" w:hint="eastAsia"/>
                <w:szCs w:val="21"/>
              </w:rPr>
              <w:t>论文</w:t>
            </w:r>
          </w:p>
        </w:tc>
      </w:tr>
    </w:tbl>
    <w:p w14:paraId="75EAE507" w14:textId="7F20F5D9" w:rsidR="003D2540" w:rsidRPr="003D2540" w:rsidRDefault="00CB002D" w:rsidP="001F0391">
      <w:pPr>
        <w:adjustRightInd w:val="0"/>
        <w:snapToGrid w:val="0"/>
        <w:spacing w:line="288" w:lineRule="auto"/>
        <w:rPr>
          <w:rFonts w:ascii="楷体" w:eastAsia="楷体" w:hAnsi="楷体"/>
          <w:sz w:val="24"/>
        </w:rPr>
      </w:pPr>
      <w:r>
        <w:rPr>
          <w:rFonts w:ascii="黑体" w:eastAsia="黑体" w:hAnsi="黑体" w:hint="eastAsia"/>
          <w:b/>
          <w:bCs/>
          <w:kern w:val="0"/>
          <w:sz w:val="28"/>
          <w:szCs w:val="28"/>
        </w:rPr>
        <w:lastRenderedPageBreak/>
        <w:t>主要完成人情况</w:t>
      </w:r>
      <w:r w:rsidRPr="00C55D87">
        <w:rPr>
          <w:rFonts w:ascii="黑体" w:eastAsia="黑体" w:hAnsi="黑体" w:hint="eastAsia"/>
          <w:b/>
          <w:bCs/>
          <w:kern w:val="0"/>
          <w:sz w:val="28"/>
          <w:szCs w:val="28"/>
        </w:rPr>
        <w:t>：</w:t>
      </w:r>
    </w:p>
    <w:tbl>
      <w:tblPr>
        <w:tblStyle w:val="a7"/>
        <w:tblW w:w="9463" w:type="dxa"/>
        <w:tblLook w:val="04A0" w:firstRow="1" w:lastRow="0" w:firstColumn="1" w:lastColumn="0" w:noHBand="0" w:noVBand="1"/>
      </w:tblPr>
      <w:tblGrid>
        <w:gridCol w:w="1013"/>
        <w:gridCol w:w="647"/>
        <w:gridCol w:w="1110"/>
        <w:gridCol w:w="1323"/>
        <w:gridCol w:w="2564"/>
        <w:gridCol w:w="2806"/>
      </w:tblGrid>
      <w:tr w:rsidR="001F588A" w:rsidRPr="003B6393" w14:paraId="77576778" w14:textId="77777777" w:rsidTr="005E5DD7">
        <w:trPr>
          <w:trHeight w:val="690"/>
        </w:trPr>
        <w:tc>
          <w:tcPr>
            <w:tcW w:w="1013" w:type="dxa"/>
            <w:vAlign w:val="center"/>
          </w:tcPr>
          <w:p w14:paraId="0BCB6796" w14:textId="136A8F2E"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姓名</w:t>
            </w:r>
          </w:p>
        </w:tc>
        <w:tc>
          <w:tcPr>
            <w:tcW w:w="647" w:type="dxa"/>
            <w:vAlign w:val="center"/>
          </w:tcPr>
          <w:p w14:paraId="1551AB67" w14:textId="088A7A89"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排名</w:t>
            </w:r>
          </w:p>
        </w:tc>
        <w:tc>
          <w:tcPr>
            <w:tcW w:w="1110" w:type="dxa"/>
            <w:vAlign w:val="center"/>
          </w:tcPr>
          <w:p w14:paraId="792953F3" w14:textId="7814858F"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职务</w:t>
            </w:r>
          </w:p>
        </w:tc>
        <w:tc>
          <w:tcPr>
            <w:tcW w:w="1323" w:type="dxa"/>
            <w:vAlign w:val="center"/>
          </w:tcPr>
          <w:p w14:paraId="418680B2" w14:textId="4906E692"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职称</w:t>
            </w:r>
          </w:p>
        </w:tc>
        <w:tc>
          <w:tcPr>
            <w:tcW w:w="2564" w:type="dxa"/>
            <w:vAlign w:val="center"/>
          </w:tcPr>
          <w:p w14:paraId="60040A66" w14:textId="73F437E1"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工作单位</w:t>
            </w:r>
          </w:p>
        </w:tc>
        <w:tc>
          <w:tcPr>
            <w:tcW w:w="2806" w:type="dxa"/>
            <w:vAlign w:val="center"/>
          </w:tcPr>
          <w:p w14:paraId="160FCDD0" w14:textId="5B23E3DF" w:rsidR="001F588A" w:rsidRPr="003B6393" w:rsidRDefault="001F588A" w:rsidP="003B6393">
            <w:pPr>
              <w:adjustRightInd w:val="0"/>
              <w:snapToGrid w:val="0"/>
              <w:spacing w:line="288" w:lineRule="auto"/>
              <w:jc w:val="center"/>
              <w:rPr>
                <w:rFonts w:eastAsia="楷体"/>
                <w:szCs w:val="21"/>
              </w:rPr>
            </w:pPr>
            <w:r w:rsidRPr="003B6393">
              <w:rPr>
                <w:rFonts w:eastAsia="楷体"/>
                <w:szCs w:val="21"/>
              </w:rPr>
              <w:t>主要贡献</w:t>
            </w:r>
          </w:p>
        </w:tc>
      </w:tr>
      <w:tr w:rsidR="001F588A" w:rsidRPr="003B6393" w14:paraId="512929DD" w14:textId="77777777" w:rsidTr="005E5DD7">
        <w:trPr>
          <w:trHeight w:val="535"/>
        </w:trPr>
        <w:tc>
          <w:tcPr>
            <w:tcW w:w="1013" w:type="dxa"/>
            <w:vAlign w:val="center"/>
          </w:tcPr>
          <w:p w14:paraId="23874434" w14:textId="4EAC412C" w:rsidR="001F588A" w:rsidRPr="003B6393" w:rsidRDefault="001F588A" w:rsidP="005E5DD7">
            <w:pPr>
              <w:adjustRightInd w:val="0"/>
              <w:snapToGrid w:val="0"/>
              <w:spacing w:line="288" w:lineRule="auto"/>
              <w:rPr>
                <w:rFonts w:eastAsia="楷体"/>
                <w:szCs w:val="21"/>
              </w:rPr>
            </w:pPr>
            <w:r w:rsidRPr="003B6393">
              <w:rPr>
                <w:rFonts w:eastAsia="楷体"/>
                <w:szCs w:val="21"/>
              </w:rPr>
              <w:t>罗国亮</w:t>
            </w:r>
          </w:p>
        </w:tc>
        <w:tc>
          <w:tcPr>
            <w:tcW w:w="647" w:type="dxa"/>
            <w:vAlign w:val="center"/>
          </w:tcPr>
          <w:p w14:paraId="17504DA5" w14:textId="414D2501" w:rsidR="001F588A" w:rsidRPr="003B6393" w:rsidRDefault="001F588A" w:rsidP="005E5DD7">
            <w:pPr>
              <w:adjustRightInd w:val="0"/>
              <w:snapToGrid w:val="0"/>
              <w:spacing w:line="288" w:lineRule="auto"/>
              <w:rPr>
                <w:rFonts w:eastAsia="楷体"/>
                <w:szCs w:val="21"/>
              </w:rPr>
            </w:pPr>
            <w:r w:rsidRPr="003B6393">
              <w:rPr>
                <w:rFonts w:eastAsia="楷体"/>
                <w:szCs w:val="21"/>
              </w:rPr>
              <w:t>1</w:t>
            </w:r>
          </w:p>
        </w:tc>
        <w:tc>
          <w:tcPr>
            <w:tcW w:w="1110" w:type="dxa"/>
            <w:vAlign w:val="center"/>
          </w:tcPr>
          <w:p w14:paraId="7EBF62BE" w14:textId="00D638CD" w:rsidR="001F588A" w:rsidRPr="003B6393" w:rsidRDefault="001F588A" w:rsidP="005E5DD7">
            <w:pPr>
              <w:adjustRightInd w:val="0"/>
              <w:snapToGrid w:val="0"/>
              <w:spacing w:line="288" w:lineRule="auto"/>
              <w:rPr>
                <w:rFonts w:eastAsia="楷体"/>
                <w:szCs w:val="21"/>
              </w:rPr>
            </w:pPr>
            <w:r w:rsidRPr="003B6393">
              <w:rPr>
                <w:rFonts w:eastAsia="楷体"/>
                <w:szCs w:val="21"/>
              </w:rPr>
              <w:t>副院长</w:t>
            </w:r>
          </w:p>
        </w:tc>
        <w:tc>
          <w:tcPr>
            <w:tcW w:w="1323" w:type="dxa"/>
            <w:vAlign w:val="center"/>
          </w:tcPr>
          <w:p w14:paraId="0F3C0EE2" w14:textId="61709A61" w:rsidR="001F588A" w:rsidRPr="003B6393" w:rsidRDefault="001F588A" w:rsidP="005E5DD7">
            <w:pPr>
              <w:adjustRightInd w:val="0"/>
              <w:snapToGrid w:val="0"/>
              <w:spacing w:line="288" w:lineRule="auto"/>
              <w:rPr>
                <w:rFonts w:eastAsia="楷体"/>
                <w:szCs w:val="21"/>
              </w:rPr>
            </w:pPr>
            <w:r w:rsidRPr="003B6393">
              <w:rPr>
                <w:rFonts w:eastAsia="楷体"/>
                <w:szCs w:val="21"/>
              </w:rPr>
              <w:t>副教授</w:t>
            </w:r>
          </w:p>
        </w:tc>
        <w:tc>
          <w:tcPr>
            <w:tcW w:w="2564" w:type="dxa"/>
            <w:vAlign w:val="center"/>
          </w:tcPr>
          <w:p w14:paraId="0E13B152" w14:textId="7EE446E0" w:rsidR="001F588A" w:rsidRPr="003B6393" w:rsidRDefault="001F588A" w:rsidP="005E5DD7">
            <w:pPr>
              <w:adjustRightInd w:val="0"/>
              <w:snapToGrid w:val="0"/>
              <w:spacing w:line="288" w:lineRule="auto"/>
              <w:rPr>
                <w:rFonts w:eastAsia="楷体"/>
                <w:szCs w:val="21"/>
              </w:rPr>
            </w:pPr>
            <w:r w:rsidRPr="003B6393">
              <w:rPr>
                <w:rFonts w:eastAsia="楷体"/>
                <w:szCs w:val="21"/>
              </w:rPr>
              <w:t>华东交通大学</w:t>
            </w:r>
          </w:p>
        </w:tc>
        <w:tc>
          <w:tcPr>
            <w:tcW w:w="2806" w:type="dxa"/>
            <w:vAlign w:val="center"/>
          </w:tcPr>
          <w:p w14:paraId="248659A1" w14:textId="2D78BF83" w:rsidR="001F588A" w:rsidRPr="003B6393" w:rsidRDefault="001F588A" w:rsidP="005E5DD7">
            <w:pPr>
              <w:adjustRightInd w:val="0"/>
              <w:snapToGrid w:val="0"/>
              <w:spacing w:line="288" w:lineRule="auto"/>
              <w:rPr>
                <w:rFonts w:eastAsia="楷体"/>
                <w:szCs w:val="21"/>
              </w:rPr>
            </w:pPr>
            <w:r>
              <w:rPr>
                <w:rFonts w:eastAsia="楷体" w:hint="eastAsia"/>
                <w:szCs w:val="21"/>
              </w:rPr>
              <w:t>项目负责人</w:t>
            </w:r>
          </w:p>
        </w:tc>
      </w:tr>
      <w:tr w:rsidR="001F588A" w:rsidRPr="003B6393" w14:paraId="38F9CC80" w14:textId="77777777" w:rsidTr="005E5DD7">
        <w:trPr>
          <w:trHeight w:val="535"/>
        </w:trPr>
        <w:tc>
          <w:tcPr>
            <w:tcW w:w="1013" w:type="dxa"/>
            <w:vAlign w:val="center"/>
          </w:tcPr>
          <w:p w14:paraId="00FA0880" w14:textId="47D1D318" w:rsidR="001F588A" w:rsidRPr="003B6393" w:rsidRDefault="001F588A" w:rsidP="005E5DD7">
            <w:pPr>
              <w:adjustRightInd w:val="0"/>
              <w:snapToGrid w:val="0"/>
              <w:spacing w:line="288" w:lineRule="auto"/>
              <w:rPr>
                <w:rFonts w:eastAsia="楷体"/>
                <w:szCs w:val="21"/>
              </w:rPr>
            </w:pPr>
            <w:r w:rsidRPr="003B6393">
              <w:rPr>
                <w:rFonts w:eastAsia="楷体"/>
                <w:szCs w:val="21"/>
              </w:rPr>
              <w:t>杨辉</w:t>
            </w:r>
          </w:p>
        </w:tc>
        <w:tc>
          <w:tcPr>
            <w:tcW w:w="647" w:type="dxa"/>
            <w:vAlign w:val="center"/>
          </w:tcPr>
          <w:p w14:paraId="1324C2DC" w14:textId="579C1583" w:rsidR="001F588A" w:rsidRPr="003B6393" w:rsidRDefault="001F588A" w:rsidP="005E5DD7">
            <w:pPr>
              <w:adjustRightInd w:val="0"/>
              <w:snapToGrid w:val="0"/>
              <w:spacing w:line="288" w:lineRule="auto"/>
              <w:rPr>
                <w:rFonts w:eastAsia="楷体"/>
                <w:szCs w:val="21"/>
              </w:rPr>
            </w:pPr>
            <w:r w:rsidRPr="003B6393">
              <w:rPr>
                <w:rFonts w:eastAsia="楷体"/>
                <w:szCs w:val="21"/>
              </w:rPr>
              <w:t>2</w:t>
            </w:r>
          </w:p>
        </w:tc>
        <w:tc>
          <w:tcPr>
            <w:tcW w:w="1110" w:type="dxa"/>
            <w:vAlign w:val="center"/>
          </w:tcPr>
          <w:p w14:paraId="045439C9" w14:textId="6DABBE5F" w:rsidR="001F588A" w:rsidRPr="003B6393" w:rsidRDefault="001F588A" w:rsidP="005E5DD7">
            <w:pPr>
              <w:adjustRightInd w:val="0"/>
              <w:snapToGrid w:val="0"/>
              <w:spacing w:line="288" w:lineRule="auto"/>
              <w:rPr>
                <w:rFonts w:eastAsia="楷体"/>
                <w:szCs w:val="21"/>
              </w:rPr>
            </w:pPr>
            <w:r w:rsidRPr="003B6393">
              <w:rPr>
                <w:rFonts w:eastAsia="楷体"/>
                <w:szCs w:val="21"/>
              </w:rPr>
              <w:t>副校长</w:t>
            </w:r>
          </w:p>
        </w:tc>
        <w:tc>
          <w:tcPr>
            <w:tcW w:w="1323" w:type="dxa"/>
            <w:vAlign w:val="center"/>
          </w:tcPr>
          <w:p w14:paraId="2E39740E" w14:textId="071F646C" w:rsidR="001F588A" w:rsidRPr="003B6393" w:rsidRDefault="001F588A" w:rsidP="005E5DD7">
            <w:pPr>
              <w:adjustRightInd w:val="0"/>
              <w:snapToGrid w:val="0"/>
              <w:spacing w:line="288" w:lineRule="auto"/>
              <w:rPr>
                <w:rFonts w:eastAsia="楷体"/>
                <w:szCs w:val="21"/>
              </w:rPr>
            </w:pPr>
            <w:r w:rsidRPr="003B6393">
              <w:rPr>
                <w:rFonts w:eastAsia="楷体"/>
                <w:szCs w:val="21"/>
              </w:rPr>
              <w:t>教授</w:t>
            </w:r>
          </w:p>
        </w:tc>
        <w:tc>
          <w:tcPr>
            <w:tcW w:w="2564" w:type="dxa"/>
            <w:vAlign w:val="center"/>
          </w:tcPr>
          <w:p w14:paraId="6D25F65E" w14:textId="2D13A228" w:rsidR="001F588A" w:rsidRPr="003B6393" w:rsidRDefault="001F588A" w:rsidP="005E5DD7">
            <w:pPr>
              <w:adjustRightInd w:val="0"/>
              <w:snapToGrid w:val="0"/>
              <w:spacing w:line="288" w:lineRule="auto"/>
              <w:rPr>
                <w:rFonts w:eastAsia="楷体"/>
                <w:szCs w:val="21"/>
              </w:rPr>
            </w:pPr>
            <w:r w:rsidRPr="003B6393">
              <w:rPr>
                <w:rFonts w:eastAsia="楷体"/>
                <w:szCs w:val="21"/>
              </w:rPr>
              <w:t>华东交通大学</w:t>
            </w:r>
          </w:p>
        </w:tc>
        <w:tc>
          <w:tcPr>
            <w:tcW w:w="2806" w:type="dxa"/>
            <w:vAlign w:val="center"/>
          </w:tcPr>
          <w:p w14:paraId="64695BF6" w14:textId="14B72728" w:rsidR="001F588A" w:rsidRPr="003B6393" w:rsidRDefault="001F588A" w:rsidP="005E5DD7">
            <w:pPr>
              <w:adjustRightInd w:val="0"/>
              <w:snapToGrid w:val="0"/>
              <w:spacing w:line="288" w:lineRule="auto"/>
              <w:rPr>
                <w:rFonts w:eastAsia="楷体"/>
                <w:szCs w:val="21"/>
              </w:rPr>
            </w:pPr>
            <w:r>
              <w:rPr>
                <w:rFonts w:eastAsia="楷体" w:hint="eastAsia"/>
                <w:szCs w:val="21"/>
              </w:rPr>
              <w:t>数字化交通理论和方案指导</w:t>
            </w:r>
          </w:p>
        </w:tc>
      </w:tr>
      <w:tr w:rsidR="001F588A" w:rsidRPr="003B6393" w14:paraId="54486AA5" w14:textId="77777777" w:rsidTr="005E5DD7">
        <w:trPr>
          <w:trHeight w:val="520"/>
        </w:trPr>
        <w:tc>
          <w:tcPr>
            <w:tcW w:w="1013" w:type="dxa"/>
            <w:vAlign w:val="center"/>
          </w:tcPr>
          <w:p w14:paraId="12EC0C4E" w14:textId="3951D00F" w:rsidR="001F588A" w:rsidRPr="003B6393" w:rsidRDefault="001F588A" w:rsidP="005E5DD7">
            <w:pPr>
              <w:adjustRightInd w:val="0"/>
              <w:snapToGrid w:val="0"/>
              <w:spacing w:line="288" w:lineRule="auto"/>
              <w:rPr>
                <w:rFonts w:eastAsia="楷体"/>
                <w:szCs w:val="21"/>
              </w:rPr>
            </w:pPr>
            <w:r w:rsidRPr="003B6393">
              <w:rPr>
                <w:rFonts w:eastAsia="楷体"/>
                <w:szCs w:val="21"/>
              </w:rPr>
              <w:t>金小刚</w:t>
            </w:r>
          </w:p>
        </w:tc>
        <w:tc>
          <w:tcPr>
            <w:tcW w:w="647" w:type="dxa"/>
            <w:vAlign w:val="center"/>
          </w:tcPr>
          <w:p w14:paraId="04A0D3AC" w14:textId="66D92406" w:rsidR="001F588A" w:rsidRPr="003B6393" w:rsidRDefault="001F588A" w:rsidP="005E5DD7">
            <w:pPr>
              <w:adjustRightInd w:val="0"/>
              <w:snapToGrid w:val="0"/>
              <w:spacing w:line="288" w:lineRule="auto"/>
              <w:rPr>
                <w:rFonts w:eastAsia="楷体"/>
                <w:szCs w:val="21"/>
              </w:rPr>
            </w:pPr>
            <w:r w:rsidRPr="003B6393">
              <w:rPr>
                <w:rFonts w:eastAsia="楷体"/>
                <w:szCs w:val="21"/>
              </w:rPr>
              <w:t>3</w:t>
            </w:r>
          </w:p>
        </w:tc>
        <w:tc>
          <w:tcPr>
            <w:tcW w:w="1110" w:type="dxa"/>
            <w:vAlign w:val="center"/>
          </w:tcPr>
          <w:p w14:paraId="28E51DF7" w14:textId="2282193D" w:rsidR="001F588A" w:rsidRPr="003B6393" w:rsidRDefault="001F588A" w:rsidP="005E5DD7">
            <w:pPr>
              <w:adjustRightInd w:val="0"/>
              <w:snapToGrid w:val="0"/>
              <w:spacing w:line="288" w:lineRule="auto"/>
              <w:rPr>
                <w:rFonts w:eastAsia="楷体"/>
                <w:szCs w:val="21"/>
              </w:rPr>
            </w:pPr>
            <w:r w:rsidRPr="003B6393">
              <w:rPr>
                <w:rFonts w:eastAsia="楷体"/>
                <w:szCs w:val="21"/>
              </w:rPr>
              <w:t>无</w:t>
            </w:r>
          </w:p>
        </w:tc>
        <w:tc>
          <w:tcPr>
            <w:tcW w:w="1323" w:type="dxa"/>
            <w:vAlign w:val="center"/>
          </w:tcPr>
          <w:p w14:paraId="78BB5435" w14:textId="603718E3" w:rsidR="001F588A" w:rsidRPr="003B6393" w:rsidRDefault="001F588A" w:rsidP="005E5DD7">
            <w:pPr>
              <w:adjustRightInd w:val="0"/>
              <w:snapToGrid w:val="0"/>
              <w:spacing w:line="288" w:lineRule="auto"/>
              <w:rPr>
                <w:rFonts w:eastAsia="楷体"/>
                <w:szCs w:val="21"/>
              </w:rPr>
            </w:pPr>
            <w:r w:rsidRPr="003B6393">
              <w:rPr>
                <w:rFonts w:eastAsia="楷体"/>
                <w:szCs w:val="21"/>
              </w:rPr>
              <w:t>教授</w:t>
            </w:r>
          </w:p>
        </w:tc>
        <w:tc>
          <w:tcPr>
            <w:tcW w:w="2564" w:type="dxa"/>
            <w:vAlign w:val="center"/>
          </w:tcPr>
          <w:p w14:paraId="459A8065" w14:textId="5700840B" w:rsidR="001F588A" w:rsidRPr="003B6393" w:rsidRDefault="001F588A" w:rsidP="005E5DD7">
            <w:pPr>
              <w:adjustRightInd w:val="0"/>
              <w:snapToGrid w:val="0"/>
              <w:spacing w:line="288" w:lineRule="auto"/>
              <w:rPr>
                <w:rFonts w:eastAsia="楷体"/>
                <w:szCs w:val="21"/>
              </w:rPr>
            </w:pPr>
            <w:r w:rsidRPr="003B6393">
              <w:rPr>
                <w:rFonts w:eastAsia="楷体"/>
                <w:szCs w:val="21"/>
              </w:rPr>
              <w:t>浙江大学</w:t>
            </w:r>
          </w:p>
        </w:tc>
        <w:tc>
          <w:tcPr>
            <w:tcW w:w="2806" w:type="dxa"/>
            <w:vAlign w:val="center"/>
          </w:tcPr>
          <w:p w14:paraId="533C885E" w14:textId="78DBD752" w:rsidR="001F588A" w:rsidRPr="003B6393" w:rsidRDefault="001F588A" w:rsidP="005E5DD7">
            <w:pPr>
              <w:adjustRightInd w:val="0"/>
              <w:snapToGrid w:val="0"/>
              <w:spacing w:line="288" w:lineRule="auto"/>
              <w:rPr>
                <w:rFonts w:eastAsia="楷体"/>
                <w:szCs w:val="21"/>
              </w:rPr>
            </w:pPr>
            <w:r>
              <w:rPr>
                <w:rFonts w:eastAsia="楷体" w:hint="eastAsia"/>
                <w:szCs w:val="21"/>
              </w:rPr>
              <w:t>图形学理论指导</w:t>
            </w:r>
          </w:p>
        </w:tc>
      </w:tr>
      <w:tr w:rsidR="001F588A" w:rsidRPr="003B6393" w14:paraId="76E49C02" w14:textId="77777777" w:rsidTr="005E5DD7">
        <w:trPr>
          <w:trHeight w:val="535"/>
        </w:trPr>
        <w:tc>
          <w:tcPr>
            <w:tcW w:w="1013" w:type="dxa"/>
            <w:vAlign w:val="center"/>
          </w:tcPr>
          <w:p w14:paraId="44D76A4B" w14:textId="62555FBF" w:rsidR="001F588A" w:rsidRPr="003B6393" w:rsidRDefault="001F588A" w:rsidP="005E5DD7">
            <w:pPr>
              <w:adjustRightInd w:val="0"/>
              <w:snapToGrid w:val="0"/>
              <w:spacing w:line="288" w:lineRule="auto"/>
              <w:rPr>
                <w:rFonts w:eastAsia="楷体"/>
                <w:szCs w:val="21"/>
              </w:rPr>
            </w:pPr>
            <w:r w:rsidRPr="003B6393">
              <w:rPr>
                <w:rFonts w:eastAsia="楷体"/>
                <w:szCs w:val="21"/>
              </w:rPr>
              <w:t>曾江佑</w:t>
            </w:r>
          </w:p>
        </w:tc>
        <w:tc>
          <w:tcPr>
            <w:tcW w:w="647" w:type="dxa"/>
            <w:vAlign w:val="center"/>
          </w:tcPr>
          <w:p w14:paraId="17159E2F" w14:textId="004711CF" w:rsidR="001F588A" w:rsidRPr="003B6393" w:rsidRDefault="001F588A" w:rsidP="005E5DD7">
            <w:pPr>
              <w:adjustRightInd w:val="0"/>
              <w:snapToGrid w:val="0"/>
              <w:spacing w:line="288" w:lineRule="auto"/>
              <w:rPr>
                <w:rFonts w:eastAsia="楷体"/>
                <w:szCs w:val="21"/>
              </w:rPr>
            </w:pPr>
            <w:r w:rsidRPr="003B6393">
              <w:rPr>
                <w:rFonts w:eastAsia="楷体"/>
                <w:szCs w:val="21"/>
              </w:rPr>
              <w:t>4</w:t>
            </w:r>
          </w:p>
        </w:tc>
        <w:tc>
          <w:tcPr>
            <w:tcW w:w="1110" w:type="dxa"/>
            <w:vAlign w:val="center"/>
          </w:tcPr>
          <w:p w14:paraId="336229DF" w14:textId="72F1FA4B" w:rsidR="001F588A" w:rsidRPr="003B6393" w:rsidRDefault="001F588A" w:rsidP="005E5DD7">
            <w:pPr>
              <w:adjustRightInd w:val="0"/>
              <w:snapToGrid w:val="0"/>
              <w:spacing w:line="288" w:lineRule="auto"/>
              <w:rPr>
                <w:rFonts w:eastAsia="楷体"/>
                <w:szCs w:val="21"/>
              </w:rPr>
            </w:pPr>
            <w:r w:rsidRPr="003B6393">
              <w:rPr>
                <w:rFonts w:eastAsia="楷体"/>
                <w:szCs w:val="21"/>
              </w:rPr>
              <w:t>经理</w:t>
            </w:r>
          </w:p>
        </w:tc>
        <w:tc>
          <w:tcPr>
            <w:tcW w:w="1323" w:type="dxa"/>
            <w:vAlign w:val="center"/>
          </w:tcPr>
          <w:p w14:paraId="57ED1DB6" w14:textId="6FE9CDF2" w:rsidR="001F588A" w:rsidRPr="003B6393" w:rsidRDefault="001F588A" w:rsidP="005E5DD7">
            <w:pPr>
              <w:adjustRightInd w:val="0"/>
              <w:snapToGrid w:val="0"/>
              <w:spacing w:line="288" w:lineRule="auto"/>
              <w:rPr>
                <w:rFonts w:eastAsia="楷体"/>
                <w:szCs w:val="21"/>
              </w:rPr>
            </w:pPr>
            <w:r w:rsidRPr="003B6393">
              <w:rPr>
                <w:rFonts w:eastAsia="楷体"/>
                <w:szCs w:val="21"/>
              </w:rPr>
              <w:t>高级工程师</w:t>
            </w:r>
          </w:p>
        </w:tc>
        <w:tc>
          <w:tcPr>
            <w:tcW w:w="2564" w:type="dxa"/>
            <w:vAlign w:val="center"/>
          </w:tcPr>
          <w:p w14:paraId="3E99B6D1" w14:textId="45754243" w:rsidR="001F588A" w:rsidRPr="003B6393" w:rsidRDefault="001F588A" w:rsidP="005E5DD7">
            <w:pPr>
              <w:adjustRightInd w:val="0"/>
              <w:snapToGrid w:val="0"/>
              <w:spacing w:line="288" w:lineRule="auto"/>
              <w:rPr>
                <w:rFonts w:eastAsia="楷体"/>
                <w:szCs w:val="21"/>
              </w:rPr>
            </w:pPr>
            <w:r w:rsidRPr="003B6393">
              <w:rPr>
                <w:rFonts w:eastAsia="楷体"/>
                <w:szCs w:val="21"/>
              </w:rPr>
              <w:t>江西博微新技术有限公司</w:t>
            </w:r>
          </w:p>
        </w:tc>
        <w:tc>
          <w:tcPr>
            <w:tcW w:w="2806" w:type="dxa"/>
            <w:vAlign w:val="center"/>
          </w:tcPr>
          <w:p w14:paraId="2A0758C1" w14:textId="22F76505" w:rsidR="001F588A" w:rsidRPr="003B6393" w:rsidRDefault="001F588A" w:rsidP="005E5DD7">
            <w:pPr>
              <w:adjustRightInd w:val="0"/>
              <w:snapToGrid w:val="0"/>
              <w:spacing w:line="288" w:lineRule="auto"/>
              <w:rPr>
                <w:rFonts w:eastAsia="楷体"/>
                <w:szCs w:val="21"/>
              </w:rPr>
            </w:pPr>
            <w:r w:rsidRPr="003B6393">
              <w:rPr>
                <w:rFonts w:eastAsia="楷体" w:hint="eastAsia"/>
                <w:szCs w:val="21"/>
              </w:rPr>
              <w:t>方案验证与落地应用</w:t>
            </w:r>
          </w:p>
        </w:tc>
      </w:tr>
      <w:tr w:rsidR="001F588A" w:rsidRPr="003B6393" w14:paraId="28B2389E" w14:textId="77777777" w:rsidTr="005E5DD7">
        <w:trPr>
          <w:trHeight w:val="520"/>
        </w:trPr>
        <w:tc>
          <w:tcPr>
            <w:tcW w:w="1013" w:type="dxa"/>
            <w:vAlign w:val="center"/>
          </w:tcPr>
          <w:p w14:paraId="6A1D750E" w14:textId="1EF70EF4" w:rsidR="001F588A" w:rsidRPr="003B6393" w:rsidRDefault="001F588A" w:rsidP="005E5DD7">
            <w:pPr>
              <w:adjustRightInd w:val="0"/>
              <w:snapToGrid w:val="0"/>
              <w:spacing w:line="288" w:lineRule="auto"/>
              <w:rPr>
                <w:rFonts w:eastAsia="楷体"/>
                <w:szCs w:val="21"/>
              </w:rPr>
            </w:pPr>
            <w:r w:rsidRPr="003B6393">
              <w:rPr>
                <w:rFonts w:eastAsia="楷体"/>
                <w:szCs w:val="21"/>
              </w:rPr>
              <w:t>周利</w:t>
            </w:r>
          </w:p>
        </w:tc>
        <w:tc>
          <w:tcPr>
            <w:tcW w:w="647" w:type="dxa"/>
            <w:vAlign w:val="center"/>
          </w:tcPr>
          <w:p w14:paraId="07208563" w14:textId="71665481" w:rsidR="001F588A" w:rsidRPr="003B6393" w:rsidRDefault="001F588A" w:rsidP="005E5DD7">
            <w:pPr>
              <w:adjustRightInd w:val="0"/>
              <w:snapToGrid w:val="0"/>
              <w:spacing w:line="288" w:lineRule="auto"/>
              <w:rPr>
                <w:rFonts w:eastAsia="楷体"/>
                <w:szCs w:val="21"/>
              </w:rPr>
            </w:pPr>
            <w:r>
              <w:rPr>
                <w:rFonts w:eastAsia="楷体" w:hint="eastAsia"/>
                <w:szCs w:val="21"/>
              </w:rPr>
              <w:t>5</w:t>
            </w:r>
          </w:p>
        </w:tc>
        <w:tc>
          <w:tcPr>
            <w:tcW w:w="1110" w:type="dxa"/>
            <w:vAlign w:val="center"/>
          </w:tcPr>
          <w:p w14:paraId="05A9DEA4" w14:textId="5935EBED" w:rsidR="001F588A" w:rsidRPr="003B6393" w:rsidRDefault="001F588A" w:rsidP="005E5DD7">
            <w:pPr>
              <w:adjustRightInd w:val="0"/>
              <w:snapToGrid w:val="0"/>
              <w:spacing w:line="288" w:lineRule="auto"/>
              <w:rPr>
                <w:rFonts w:eastAsia="楷体"/>
                <w:szCs w:val="21"/>
              </w:rPr>
            </w:pPr>
            <w:r w:rsidRPr="003B6393">
              <w:rPr>
                <w:rFonts w:eastAsia="楷体"/>
                <w:szCs w:val="21"/>
              </w:rPr>
              <w:t>技术总监</w:t>
            </w:r>
          </w:p>
        </w:tc>
        <w:tc>
          <w:tcPr>
            <w:tcW w:w="1323" w:type="dxa"/>
            <w:vAlign w:val="center"/>
          </w:tcPr>
          <w:p w14:paraId="60CEEB7B" w14:textId="154BCBFD" w:rsidR="001F588A" w:rsidRPr="003B6393" w:rsidRDefault="001F588A" w:rsidP="005E5DD7">
            <w:pPr>
              <w:adjustRightInd w:val="0"/>
              <w:snapToGrid w:val="0"/>
              <w:spacing w:line="288" w:lineRule="auto"/>
              <w:rPr>
                <w:rFonts w:eastAsia="楷体"/>
                <w:szCs w:val="21"/>
              </w:rPr>
            </w:pPr>
            <w:r w:rsidRPr="003B6393">
              <w:rPr>
                <w:rFonts w:eastAsia="楷体"/>
                <w:szCs w:val="21"/>
              </w:rPr>
              <w:t>初级工程师</w:t>
            </w:r>
          </w:p>
        </w:tc>
        <w:tc>
          <w:tcPr>
            <w:tcW w:w="2564" w:type="dxa"/>
            <w:vAlign w:val="center"/>
          </w:tcPr>
          <w:p w14:paraId="7D2CA678" w14:textId="77305699" w:rsidR="001F588A" w:rsidRPr="003B6393" w:rsidRDefault="001F588A" w:rsidP="005E5DD7">
            <w:pPr>
              <w:adjustRightInd w:val="0"/>
              <w:snapToGrid w:val="0"/>
              <w:spacing w:line="288" w:lineRule="auto"/>
              <w:rPr>
                <w:rFonts w:eastAsia="楷体"/>
                <w:szCs w:val="21"/>
              </w:rPr>
            </w:pPr>
            <w:r w:rsidRPr="003B6393">
              <w:rPr>
                <w:rFonts w:eastAsia="楷体"/>
                <w:szCs w:val="21"/>
              </w:rPr>
              <w:t>江西博微新技术有限公司</w:t>
            </w:r>
          </w:p>
        </w:tc>
        <w:tc>
          <w:tcPr>
            <w:tcW w:w="2806" w:type="dxa"/>
            <w:vAlign w:val="center"/>
          </w:tcPr>
          <w:p w14:paraId="34FB532A" w14:textId="7D830777" w:rsidR="001F588A" w:rsidRPr="003B6393" w:rsidRDefault="001F588A" w:rsidP="005E5DD7">
            <w:pPr>
              <w:adjustRightInd w:val="0"/>
              <w:snapToGrid w:val="0"/>
              <w:spacing w:line="288" w:lineRule="auto"/>
              <w:rPr>
                <w:rFonts w:eastAsia="楷体"/>
                <w:szCs w:val="21"/>
              </w:rPr>
            </w:pPr>
            <w:r w:rsidRPr="003B6393">
              <w:rPr>
                <w:rFonts w:eastAsia="楷体" w:hint="eastAsia"/>
                <w:szCs w:val="21"/>
              </w:rPr>
              <w:t>方案验证与落地应用</w:t>
            </w:r>
          </w:p>
        </w:tc>
      </w:tr>
      <w:tr w:rsidR="001F588A" w:rsidRPr="003B6393" w14:paraId="3705A4FD" w14:textId="77777777" w:rsidTr="005E5DD7">
        <w:trPr>
          <w:trHeight w:val="535"/>
        </w:trPr>
        <w:tc>
          <w:tcPr>
            <w:tcW w:w="1013" w:type="dxa"/>
            <w:vAlign w:val="center"/>
          </w:tcPr>
          <w:p w14:paraId="302435EE" w14:textId="6F16FF66" w:rsidR="001F588A" w:rsidRPr="003B6393" w:rsidRDefault="001F588A" w:rsidP="005E5DD7">
            <w:pPr>
              <w:adjustRightInd w:val="0"/>
              <w:snapToGrid w:val="0"/>
              <w:spacing w:line="288" w:lineRule="auto"/>
              <w:rPr>
                <w:rFonts w:eastAsia="楷体"/>
                <w:szCs w:val="21"/>
              </w:rPr>
            </w:pPr>
            <w:r w:rsidRPr="003B6393">
              <w:rPr>
                <w:rFonts w:eastAsia="楷体"/>
                <w:szCs w:val="21"/>
              </w:rPr>
              <w:t>雷浩鹏</w:t>
            </w:r>
          </w:p>
        </w:tc>
        <w:tc>
          <w:tcPr>
            <w:tcW w:w="647" w:type="dxa"/>
            <w:vAlign w:val="center"/>
          </w:tcPr>
          <w:p w14:paraId="7835CB5E" w14:textId="7DC4CF65" w:rsidR="001F588A" w:rsidRPr="003B6393" w:rsidRDefault="001F588A" w:rsidP="005E5DD7">
            <w:pPr>
              <w:adjustRightInd w:val="0"/>
              <w:snapToGrid w:val="0"/>
              <w:spacing w:line="288" w:lineRule="auto"/>
              <w:rPr>
                <w:rFonts w:eastAsia="楷体"/>
                <w:szCs w:val="21"/>
              </w:rPr>
            </w:pPr>
            <w:r>
              <w:rPr>
                <w:rFonts w:eastAsia="楷体" w:hint="eastAsia"/>
                <w:szCs w:val="21"/>
              </w:rPr>
              <w:t>6</w:t>
            </w:r>
          </w:p>
        </w:tc>
        <w:tc>
          <w:tcPr>
            <w:tcW w:w="1110" w:type="dxa"/>
            <w:vAlign w:val="center"/>
          </w:tcPr>
          <w:p w14:paraId="42C7C22B" w14:textId="444DDBA0" w:rsidR="001F588A" w:rsidRPr="003B6393" w:rsidRDefault="002A7FF4" w:rsidP="005E5DD7">
            <w:pPr>
              <w:adjustRightInd w:val="0"/>
              <w:snapToGrid w:val="0"/>
              <w:spacing w:line="288" w:lineRule="auto"/>
              <w:rPr>
                <w:rFonts w:eastAsia="楷体"/>
                <w:szCs w:val="21"/>
              </w:rPr>
            </w:pPr>
            <w:r w:rsidRPr="003B6393">
              <w:rPr>
                <w:rFonts w:eastAsia="楷体"/>
                <w:szCs w:val="21"/>
              </w:rPr>
              <w:t>系主任</w:t>
            </w:r>
          </w:p>
        </w:tc>
        <w:tc>
          <w:tcPr>
            <w:tcW w:w="1323" w:type="dxa"/>
            <w:vAlign w:val="center"/>
          </w:tcPr>
          <w:p w14:paraId="0470D08E" w14:textId="0159BD98" w:rsidR="001F588A" w:rsidRPr="003B6393" w:rsidRDefault="001F588A" w:rsidP="005E5DD7">
            <w:pPr>
              <w:adjustRightInd w:val="0"/>
              <w:snapToGrid w:val="0"/>
              <w:spacing w:line="288" w:lineRule="auto"/>
              <w:rPr>
                <w:rFonts w:eastAsia="楷体"/>
                <w:szCs w:val="21"/>
              </w:rPr>
            </w:pPr>
            <w:r w:rsidRPr="003B6393">
              <w:rPr>
                <w:rFonts w:eastAsia="楷体"/>
                <w:szCs w:val="21"/>
              </w:rPr>
              <w:t>副教授</w:t>
            </w:r>
          </w:p>
        </w:tc>
        <w:tc>
          <w:tcPr>
            <w:tcW w:w="2564" w:type="dxa"/>
            <w:vAlign w:val="center"/>
          </w:tcPr>
          <w:p w14:paraId="76FD7E65" w14:textId="79DBC605" w:rsidR="001F588A" w:rsidRPr="003B6393" w:rsidRDefault="001F588A" w:rsidP="005E5DD7">
            <w:pPr>
              <w:adjustRightInd w:val="0"/>
              <w:snapToGrid w:val="0"/>
              <w:spacing w:line="288" w:lineRule="auto"/>
              <w:rPr>
                <w:rFonts w:eastAsia="楷体"/>
                <w:szCs w:val="21"/>
              </w:rPr>
            </w:pPr>
            <w:r w:rsidRPr="003B6393">
              <w:rPr>
                <w:rFonts w:eastAsia="楷体"/>
                <w:szCs w:val="21"/>
              </w:rPr>
              <w:t>江西师范大学</w:t>
            </w:r>
          </w:p>
        </w:tc>
        <w:tc>
          <w:tcPr>
            <w:tcW w:w="2806" w:type="dxa"/>
            <w:vAlign w:val="center"/>
          </w:tcPr>
          <w:p w14:paraId="75E6EC56" w14:textId="6AFBE2CF" w:rsidR="001F588A" w:rsidRPr="003B6393" w:rsidRDefault="001F588A" w:rsidP="005E5DD7">
            <w:pPr>
              <w:adjustRightInd w:val="0"/>
              <w:snapToGrid w:val="0"/>
              <w:spacing w:line="288" w:lineRule="auto"/>
              <w:rPr>
                <w:rFonts w:eastAsia="楷体"/>
                <w:szCs w:val="21"/>
              </w:rPr>
            </w:pPr>
            <w:r>
              <w:rPr>
                <w:rFonts w:eastAsia="楷体" w:hint="eastAsia"/>
                <w:szCs w:val="21"/>
              </w:rPr>
              <w:t>三维模型检索算法设计</w:t>
            </w:r>
          </w:p>
        </w:tc>
      </w:tr>
      <w:tr w:rsidR="001F588A" w:rsidRPr="003B6393" w14:paraId="6040F57C" w14:textId="77777777" w:rsidTr="005E5DD7">
        <w:trPr>
          <w:trHeight w:val="535"/>
        </w:trPr>
        <w:tc>
          <w:tcPr>
            <w:tcW w:w="1013" w:type="dxa"/>
            <w:vAlign w:val="center"/>
          </w:tcPr>
          <w:p w14:paraId="40616329" w14:textId="7892FB20" w:rsidR="001F588A" w:rsidRPr="003B6393" w:rsidRDefault="001F588A" w:rsidP="005E5DD7">
            <w:pPr>
              <w:adjustRightInd w:val="0"/>
              <w:snapToGrid w:val="0"/>
              <w:spacing w:line="288" w:lineRule="auto"/>
              <w:rPr>
                <w:rFonts w:eastAsia="楷体"/>
                <w:szCs w:val="21"/>
              </w:rPr>
            </w:pPr>
            <w:r w:rsidRPr="003B6393">
              <w:rPr>
                <w:rFonts w:eastAsia="楷体"/>
                <w:szCs w:val="21"/>
              </w:rPr>
              <w:t>冼楚华</w:t>
            </w:r>
          </w:p>
        </w:tc>
        <w:tc>
          <w:tcPr>
            <w:tcW w:w="647" w:type="dxa"/>
            <w:vAlign w:val="center"/>
          </w:tcPr>
          <w:p w14:paraId="732601B8" w14:textId="025563AF" w:rsidR="001F588A" w:rsidRPr="003B6393" w:rsidRDefault="001F588A" w:rsidP="005E5DD7">
            <w:pPr>
              <w:adjustRightInd w:val="0"/>
              <w:snapToGrid w:val="0"/>
              <w:spacing w:line="288" w:lineRule="auto"/>
              <w:rPr>
                <w:rFonts w:eastAsia="楷体"/>
                <w:szCs w:val="21"/>
              </w:rPr>
            </w:pPr>
            <w:r>
              <w:rPr>
                <w:rFonts w:eastAsia="楷体" w:hint="eastAsia"/>
                <w:szCs w:val="21"/>
              </w:rPr>
              <w:t>7</w:t>
            </w:r>
          </w:p>
        </w:tc>
        <w:tc>
          <w:tcPr>
            <w:tcW w:w="1110" w:type="dxa"/>
            <w:vAlign w:val="center"/>
          </w:tcPr>
          <w:p w14:paraId="141CEA48" w14:textId="0D533549" w:rsidR="001F588A" w:rsidRPr="003B6393" w:rsidRDefault="001F588A" w:rsidP="005E5DD7">
            <w:pPr>
              <w:adjustRightInd w:val="0"/>
              <w:snapToGrid w:val="0"/>
              <w:spacing w:line="288" w:lineRule="auto"/>
              <w:rPr>
                <w:rFonts w:eastAsia="楷体"/>
                <w:szCs w:val="21"/>
              </w:rPr>
            </w:pPr>
            <w:r w:rsidRPr="003B6393">
              <w:rPr>
                <w:rFonts w:eastAsia="楷体"/>
                <w:szCs w:val="21"/>
              </w:rPr>
              <w:t>无</w:t>
            </w:r>
          </w:p>
        </w:tc>
        <w:tc>
          <w:tcPr>
            <w:tcW w:w="1323" w:type="dxa"/>
            <w:vAlign w:val="center"/>
          </w:tcPr>
          <w:p w14:paraId="34547824" w14:textId="717D120B" w:rsidR="001F588A" w:rsidRPr="003B6393" w:rsidRDefault="001F588A" w:rsidP="005E5DD7">
            <w:pPr>
              <w:adjustRightInd w:val="0"/>
              <w:snapToGrid w:val="0"/>
              <w:spacing w:line="288" w:lineRule="auto"/>
              <w:rPr>
                <w:rFonts w:eastAsia="楷体"/>
                <w:szCs w:val="21"/>
              </w:rPr>
            </w:pPr>
            <w:r w:rsidRPr="003B6393">
              <w:rPr>
                <w:rFonts w:eastAsia="楷体"/>
                <w:szCs w:val="21"/>
              </w:rPr>
              <w:t>副教授</w:t>
            </w:r>
          </w:p>
        </w:tc>
        <w:tc>
          <w:tcPr>
            <w:tcW w:w="2564" w:type="dxa"/>
            <w:vAlign w:val="center"/>
          </w:tcPr>
          <w:p w14:paraId="2791C875" w14:textId="74729B53" w:rsidR="001F588A" w:rsidRPr="003B6393" w:rsidRDefault="001F588A" w:rsidP="005E5DD7">
            <w:pPr>
              <w:adjustRightInd w:val="0"/>
              <w:snapToGrid w:val="0"/>
              <w:spacing w:line="288" w:lineRule="auto"/>
              <w:rPr>
                <w:rFonts w:eastAsia="楷体"/>
                <w:szCs w:val="21"/>
              </w:rPr>
            </w:pPr>
            <w:r w:rsidRPr="003B6393">
              <w:rPr>
                <w:rFonts w:eastAsia="楷体"/>
                <w:szCs w:val="21"/>
              </w:rPr>
              <w:t>华南理工大学</w:t>
            </w:r>
          </w:p>
        </w:tc>
        <w:tc>
          <w:tcPr>
            <w:tcW w:w="2806" w:type="dxa"/>
            <w:vAlign w:val="center"/>
          </w:tcPr>
          <w:p w14:paraId="1EC40001" w14:textId="72A464AC" w:rsidR="001F588A" w:rsidRPr="003B6393" w:rsidRDefault="001F588A" w:rsidP="005E5DD7">
            <w:pPr>
              <w:adjustRightInd w:val="0"/>
              <w:snapToGrid w:val="0"/>
              <w:spacing w:line="288" w:lineRule="auto"/>
              <w:rPr>
                <w:rFonts w:eastAsia="楷体"/>
                <w:szCs w:val="21"/>
              </w:rPr>
            </w:pPr>
            <w:r>
              <w:rPr>
                <w:rFonts w:eastAsia="楷体" w:hint="eastAsia"/>
                <w:szCs w:val="21"/>
              </w:rPr>
              <w:t>三维场景修复算法设计</w:t>
            </w:r>
          </w:p>
        </w:tc>
      </w:tr>
      <w:tr w:rsidR="001F588A" w:rsidRPr="003B6393" w14:paraId="17E83F69" w14:textId="77777777" w:rsidTr="005E5DD7">
        <w:trPr>
          <w:trHeight w:val="520"/>
        </w:trPr>
        <w:tc>
          <w:tcPr>
            <w:tcW w:w="1013" w:type="dxa"/>
            <w:vAlign w:val="center"/>
          </w:tcPr>
          <w:p w14:paraId="777AF356" w14:textId="72F8AF4B" w:rsidR="001F588A" w:rsidRPr="003B6393" w:rsidRDefault="001F588A" w:rsidP="005E5DD7">
            <w:pPr>
              <w:adjustRightInd w:val="0"/>
              <w:snapToGrid w:val="0"/>
              <w:spacing w:line="288" w:lineRule="auto"/>
              <w:rPr>
                <w:rFonts w:eastAsia="楷体"/>
                <w:szCs w:val="21"/>
              </w:rPr>
            </w:pPr>
            <w:r w:rsidRPr="003B6393">
              <w:rPr>
                <w:rFonts w:eastAsia="楷体"/>
                <w:szCs w:val="21"/>
              </w:rPr>
              <w:t>夏海斌</w:t>
            </w:r>
          </w:p>
        </w:tc>
        <w:tc>
          <w:tcPr>
            <w:tcW w:w="647" w:type="dxa"/>
            <w:vAlign w:val="center"/>
          </w:tcPr>
          <w:p w14:paraId="42D60F9F" w14:textId="20DDEC25" w:rsidR="001F588A" w:rsidRPr="003B6393" w:rsidRDefault="001F588A" w:rsidP="005E5DD7">
            <w:pPr>
              <w:adjustRightInd w:val="0"/>
              <w:snapToGrid w:val="0"/>
              <w:spacing w:line="288" w:lineRule="auto"/>
              <w:rPr>
                <w:rFonts w:eastAsia="楷体"/>
                <w:szCs w:val="21"/>
              </w:rPr>
            </w:pPr>
            <w:r>
              <w:rPr>
                <w:rFonts w:eastAsia="楷体" w:hint="eastAsia"/>
                <w:szCs w:val="21"/>
              </w:rPr>
              <w:t>8</w:t>
            </w:r>
          </w:p>
        </w:tc>
        <w:tc>
          <w:tcPr>
            <w:tcW w:w="1110" w:type="dxa"/>
            <w:vAlign w:val="center"/>
          </w:tcPr>
          <w:p w14:paraId="29221776" w14:textId="3B284A4E" w:rsidR="001F588A" w:rsidRPr="003B6393" w:rsidRDefault="001F588A" w:rsidP="005E5DD7">
            <w:pPr>
              <w:adjustRightInd w:val="0"/>
              <w:snapToGrid w:val="0"/>
              <w:spacing w:line="288" w:lineRule="auto"/>
              <w:rPr>
                <w:rFonts w:eastAsia="楷体"/>
                <w:szCs w:val="21"/>
              </w:rPr>
            </w:pPr>
            <w:r w:rsidRPr="003B6393">
              <w:rPr>
                <w:rFonts w:eastAsia="楷体"/>
                <w:szCs w:val="21"/>
              </w:rPr>
              <w:t>系主任</w:t>
            </w:r>
          </w:p>
        </w:tc>
        <w:tc>
          <w:tcPr>
            <w:tcW w:w="1323" w:type="dxa"/>
            <w:vAlign w:val="center"/>
          </w:tcPr>
          <w:p w14:paraId="1BEAD566" w14:textId="2D789667" w:rsidR="001F588A" w:rsidRPr="003B6393" w:rsidRDefault="001F588A" w:rsidP="005E5DD7">
            <w:pPr>
              <w:adjustRightInd w:val="0"/>
              <w:snapToGrid w:val="0"/>
              <w:spacing w:line="288" w:lineRule="auto"/>
              <w:rPr>
                <w:rFonts w:eastAsia="楷体"/>
                <w:szCs w:val="21"/>
              </w:rPr>
            </w:pPr>
            <w:r w:rsidRPr="003B6393">
              <w:rPr>
                <w:rFonts w:eastAsia="楷体"/>
                <w:szCs w:val="21"/>
              </w:rPr>
              <w:t>副教授</w:t>
            </w:r>
          </w:p>
        </w:tc>
        <w:tc>
          <w:tcPr>
            <w:tcW w:w="2564" w:type="dxa"/>
            <w:vAlign w:val="center"/>
          </w:tcPr>
          <w:p w14:paraId="1B096121" w14:textId="1BC5CFC0" w:rsidR="001F588A" w:rsidRPr="003B6393" w:rsidRDefault="001F588A" w:rsidP="005E5DD7">
            <w:pPr>
              <w:adjustRightInd w:val="0"/>
              <w:snapToGrid w:val="0"/>
              <w:spacing w:line="288" w:lineRule="auto"/>
              <w:rPr>
                <w:rFonts w:eastAsia="楷体"/>
                <w:szCs w:val="21"/>
              </w:rPr>
            </w:pPr>
            <w:r w:rsidRPr="003B6393">
              <w:rPr>
                <w:rFonts w:eastAsia="楷体"/>
                <w:szCs w:val="21"/>
              </w:rPr>
              <w:t>华东交通大学</w:t>
            </w:r>
          </w:p>
        </w:tc>
        <w:tc>
          <w:tcPr>
            <w:tcW w:w="2806" w:type="dxa"/>
            <w:vAlign w:val="center"/>
          </w:tcPr>
          <w:p w14:paraId="51DFF5DF" w14:textId="445CB427" w:rsidR="001F588A" w:rsidRPr="003B6393" w:rsidRDefault="001F588A" w:rsidP="005E5DD7">
            <w:pPr>
              <w:adjustRightInd w:val="0"/>
              <w:snapToGrid w:val="0"/>
              <w:spacing w:line="288" w:lineRule="auto"/>
              <w:rPr>
                <w:rFonts w:eastAsia="楷体"/>
                <w:szCs w:val="21"/>
              </w:rPr>
            </w:pPr>
            <w:r>
              <w:rPr>
                <w:rFonts w:eastAsia="楷体" w:hint="eastAsia"/>
                <w:szCs w:val="21"/>
              </w:rPr>
              <w:t>三维交互方法设计</w:t>
            </w:r>
          </w:p>
        </w:tc>
      </w:tr>
      <w:tr w:rsidR="001F588A" w:rsidRPr="003B6393" w14:paraId="63362A01" w14:textId="77777777" w:rsidTr="005E5DD7">
        <w:trPr>
          <w:trHeight w:val="535"/>
        </w:trPr>
        <w:tc>
          <w:tcPr>
            <w:tcW w:w="1013" w:type="dxa"/>
            <w:vAlign w:val="center"/>
          </w:tcPr>
          <w:p w14:paraId="6AC3C470" w14:textId="00681A1B" w:rsidR="001F588A" w:rsidRPr="003B6393" w:rsidRDefault="001F588A" w:rsidP="005E5DD7">
            <w:pPr>
              <w:adjustRightInd w:val="0"/>
              <w:snapToGrid w:val="0"/>
              <w:spacing w:line="288" w:lineRule="auto"/>
              <w:rPr>
                <w:rFonts w:eastAsia="楷体"/>
                <w:szCs w:val="21"/>
              </w:rPr>
            </w:pPr>
            <w:r w:rsidRPr="003B6393">
              <w:rPr>
                <w:rFonts w:eastAsia="楷体"/>
                <w:szCs w:val="21"/>
              </w:rPr>
              <w:t>朱志亮</w:t>
            </w:r>
          </w:p>
        </w:tc>
        <w:tc>
          <w:tcPr>
            <w:tcW w:w="647" w:type="dxa"/>
            <w:vAlign w:val="center"/>
          </w:tcPr>
          <w:p w14:paraId="7353F76B" w14:textId="7CB90A6D" w:rsidR="001F588A" w:rsidRPr="003B6393" w:rsidRDefault="001F588A" w:rsidP="005E5DD7">
            <w:pPr>
              <w:adjustRightInd w:val="0"/>
              <w:snapToGrid w:val="0"/>
              <w:spacing w:line="288" w:lineRule="auto"/>
              <w:rPr>
                <w:rFonts w:eastAsia="楷体"/>
                <w:szCs w:val="21"/>
              </w:rPr>
            </w:pPr>
            <w:r>
              <w:rPr>
                <w:rFonts w:eastAsia="楷体" w:hint="eastAsia"/>
                <w:szCs w:val="21"/>
              </w:rPr>
              <w:t>9</w:t>
            </w:r>
          </w:p>
        </w:tc>
        <w:tc>
          <w:tcPr>
            <w:tcW w:w="1110" w:type="dxa"/>
            <w:vAlign w:val="center"/>
          </w:tcPr>
          <w:p w14:paraId="7747B1F0" w14:textId="761B4D81" w:rsidR="001F588A" w:rsidRPr="003B6393" w:rsidRDefault="001F588A" w:rsidP="005E5DD7">
            <w:pPr>
              <w:adjustRightInd w:val="0"/>
              <w:snapToGrid w:val="0"/>
              <w:spacing w:line="288" w:lineRule="auto"/>
              <w:rPr>
                <w:rFonts w:eastAsia="楷体"/>
                <w:szCs w:val="21"/>
              </w:rPr>
            </w:pPr>
            <w:r w:rsidRPr="003B6393">
              <w:rPr>
                <w:rFonts w:eastAsia="楷体"/>
                <w:szCs w:val="21"/>
              </w:rPr>
              <w:t>无</w:t>
            </w:r>
          </w:p>
        </w:tc>
        <w:tc>
          <w:tcPr>
            <w:tcW w:w="1323" w:type="dxa"/>
            <w:vAlign w:val="center"/>
          </w:tcPr>
          <w:p w14:paraId="14823DF3" w14:textId="7111A1A7" w:rsidR="001F588A" w:rsidRPr="003B6393" w:rsidRDefault="001F588A" w:rsidP="005E5DD7">
            <w:pPr>
              <w:adjustRightInd w:val="0"/>
              <w:snapToGrid w:val="0"/>
              <w:spacing w:line="288" w:lineRule="auto"/>
              <w:rPr>
                <w:rFonts w:eastAsia="楷体"/>
                <w:szCs w:val="21"/>
              </w:rPr>
            </w:pPr>
            <w:r w:rsidRPr="003B6393">
              <w:rPr>
                <w:rFonts w:eastAsia="楷体"/>
                <w:szCs w:val="21"/>
              </w:rPr>
              <w:t>讲师</w:t>
            </w:r>
          </w:p>
        </w:tc>
        <w:tc>
          <w:tcPr>
            <w:tcW w:w="2564" w:type="dxa"/>
            <w:vAlign w:val="center"/>
          </w:tcPr>
          <w:p w14:paraId="638F4D32" w14:textId="77718F4B" w:rsidR="001F588A" w:rsidRPr="003B6393" w:rsidRDefault="001F588A" w:rsidP="005E5DD7">
            <w:pPr>
              <w:adjustRightInd w:val="0"/>
              <w:snapToGrid w:val="0"/>
              <w:spacing w:line="288" w:lineRule="auto"/>
              <w:rPr>
                <w:rFonts w:eastAsia="楷体"/>
                <w:szCs w:val="21"/>
              </w:rPr>
            </w:pPr>
            <w:r w:rsidRPr="003B6393">
              <w:rPr>
                <w:rFonts w:eastAsia="楷体"/>
                <w:szCs w:val="21"/>
              </w:rPr>
              <w:t>华东交通大学</w:t>
            </w:r>
          </w:p>
        </w:tc>
        <w:tc>
          <w:tcPr>
            <w:tcW w:w="2806" w:type="dxa"/>
            <w:vAlign w:val="center"/>
          </w:tcPr>
          <w:p w14:paraId="0B9160AB" w14:textId="1025A02B" w:rsidR="001F588A" w:rsidRPr="003B6393" w:rsidRDefault="001F588A" w:rsidP="005E5DD7">
            <w:pPr>
              <w:adjustRightInd w:val="0"/>
              <w:snapToGrid w:val="0"/>
              <w:spacing w:line="288" w:lineRule="auto"/>
              <w:rPr>
                <w:rFonts w:eastAsia="楷体"/>
                <w:szCs w:val="21"/>
              </w:rPr>
            </w:pPr>
            <w:r>
              <w:rPr>
                <w:rFonts w:eastAsia="楷体" w:hint="eastAsia"/>
                <w:szCs w:val="21"/>
              </w:rPr>
              <w:t>三维模型合成方案验证</w:t>
            </w:r>
          </w:p>
        </w:tc>
      </w:tr>
      <w:tr w:rsidR="001F588A" w:rsidRPr="003B6393" w14:paraId="57686986" w14:textId="77777777" w:rsidTr="005E5DD7">
        <w:trPr>
          <w:trHeight w:val="535"/>
        </w:trPr>
        <w:tc>
          <w:tcPr>
            <w:tcW w:w="1013" w:type="dxa"/>
            <w:vAlign w:val="center"/>
          </w:tcPr>
          <w:p w14:paraId="186D1300" w14:textId="28A7D854" w:rsidR="001F588A" w:rsidRPr="003B6393" w:rsidRDefault="001F588A" w:rsidP="005E5DD7">
            <w:pPr>
              <w:adjustRightInd w:val="0"/>
              <w:snapToGrid w:val="0"/>
              <w:spacing w:line="288" w:lineRule="auto"/>
              <w:rPr>
                <w:rFonts w:eastAsia="楷体"/>
                <w:szCs w:val="21"/>
              </w:rPr>
            </w:pPr>
            <w:r w:rsidRPr="003B6393">
              <w:rPr>
                <w:rFonts w:eastAsia="楷体"/>
                <w:szCs w:val="21"/>
              </w:rPr>
              <w:t>吴昊</w:t>
            </w:r>
          </w:p>
        </w:tc>
        <w:tc>
          <w:tcPr>
            <w:tcW w:w="647" w:type="dxa"/>
            <w:vAlign w:val="center"/>
          </w:tcPr>
          <w:p w14:paraId="2B7EABA3" w14:textId="4F08260D" w:rsidR="001F588A" w:rsidRPr="003B6393" w:rsidRDefault="001F588A" w:rsidP="005E5DD7">
            <w:pPr>
              <w:adjustRightInd w:val="0"/>
              <w:snapToGrid w:val="0"/>
              <w:spacing w:line="288" w:lineRule="auto"/>
              <w:rPr>
                <w:rFonts w:eastAsia="楷体"/>
                <w:szCs w:val="21"/>
              </w:rPr>
            </w:pPr>
            <w:r>
              <w:rPr>
                <w:rFonts w:eastAsia="楷体" w:hint="eastAsia"/>
                <w:szCs w:val="21"/>
              </w:rPr>
              <w:t>10</w:t>
            </w:r>
          </w:p>
        </w:tc>
        <w:tc>
          <w:tcPr>
            <w:tcW w:w="1110" w:type="dxa"/>
            <w:vAlign w:val="center"/>
          </w:tcPr>
          <w:p w14:paraId="358B4E61" w14:textId="43191F6C" w:rsidR="001F588A" w:rsidRPr="003B6393" w:rsidRDefault="001F588A" w:rsidP="005E5DD7">
            <w:pPr>
              <w:adjustRightInd w:val="0"/>
              <w:snapToGrid w:val="0"/>
              <w:spacing w:line="288" w:lineRule="auto"/>
              <w:rPr>
                <w:rFonts w:eastAsia="楷体"/>
                <w:szCs w:val="21"/>
              </w:rPr>
            </w:pPr>
            <w:r w:rsidRPr="003B6393">
              <w:rPr>
                <w:rFonts w:eastAsia="楷体"/>
                <w:szCs w:val="21"/>
              </w:rPr>
              <w:t>无</w:t>
            </w:r>
          </w:p>
        </w:tc>
        <w:tc>
          <w:tcPr>
            <w:tcW w:w="1323" w:type="dxa"/>
            <w:vAlign w:val="center"/>
          </w:tcPr>
          <w:p w14:paraId="3C4AA1A0" w14:textId="58EEC608" w:rsidR="001F588A" w:rsidRPr="003B6393" w:rsidRDefault="001F588A" w:rsidP="005E5DD7">
            <w:pPr>
              <w:adjustRightInd w:val="0"/>
              <w:snapToGrid w:val="0"/>
              <w:spacing w:line="288" w:lineRule="auto"/>
              <w:rPr>
                <w:rFonts w:eastAsia="楷体"/>
                <w:szCs w:val="21"/>
              </w:rPr>
            </w:pPr>
            <w:r w:rsidRPr="003B6393">
              <w:rPr>
                <w:rFonts w:eastAsia="楷体"/>
                <w:szCs w:val="21"/>
              </w:rPr>
              <w:t>初级工程师</w:t>
            </w:r>
          </w:p>
        </w:tc>
        <w:tc>
          <w:tcPr>
            <w:tcW w:w="2564" w:type="dxa"/>
            <w:vAlign w:val="center"/>
          </w:tcPr>
          <w:p w14:paraId="16274E6B" w14:textId="5A9319AB" w:rsidR="001F588A" w:rsidRPr="003B6393" w:rsidRDefault="001F588A" w:rsidP="005E5DD7">
            <w:pPr>
              <w:adjustRightInd w:val="0"/>
              <w:snapToGrid w:val="0"/>
              <w:spacing w:line="288" w:lineRule="auto"/>
              <w:rPr>
                <w:rFonts w:eastAsia="楷体"/>
                <w:szCs w:val="21"/>
              </w:rPr>
            </w:pPr>
            <w:r w:rsidRPr="003B6393">
              <w:rPr>
                <w:rFonts w:eastAsia="楷体"/>
                <w:szCs w:val="21"/>
              </w:rPr>
              <w:t>华东交通大学</w:t>
            </w:r>
          </w:p>
        </w:tc>
        <w:tc>
          <w:tcPr>
            <w:tcW w:w="2806" w:type="dxa"/>
            <w:vAlign w:val="center"/>
          </w:tcPr>
          <w:p w14:paraId="7CF829CC" w14:textId="5A2AB2F8" w:rsidR="001F588A" w:rsidRPr="003B6393" w:rsidRDefault="001F588A" w:rsidP="005E5DD7">
            <w:pPr>
              <w:adjustRightInd w:val="0"/>
              <w:snapToGrid w:val="0"/>
              <w:spacing w:line="288" w:lineRule="auto"/>
              <w:rPr>
                <w:rFonts w:eastAsia="楷体"/>
                <w:szCs w:val="21"/>
              </w:rPr>
            </w:pPr>
            <w:r>
              <w:rPr>
                <w:rFonts w:eastAsia="楷体" w:hint="eastAsia"/>
                <w:szCs w:val="21"/>
              </w:rPr>
              <w:t>三维动画合成方案验证</w:t>
            </w:r>
          </w:p>
        </w:tc>
      </w:tr>
    </w:tbl>
    <w:p w14:paraId="7514A0C0" w14:textId="148DFF37" w:rsidR="001F588A" w:rsidRPr="003D2540" w:rsidRDefault="001F588A" w:rsidP="001F588A">
      <w:pPr>
        <w:adjustRightInd w:val="0"/>
        <w:snapToGrid w:val="0"/>
        <w:spacing w:beforeLines="50" w:before="156" w:line="288" w:lineRule="auto"/>
        <w:rPr>
          <w:rFonts w:ascii="楷体" w:eastAsia="楷体" w:hAnsi="楷体"/>
          <w:sz w:val="24"/>
        </w:rPr>
      </w:pPr>
      <w:r>
        <w:rPr>
          <w:rFonts w:ascii="黑体" w:eastAsia="黑体" w:hAnsi="黑体" w:hint="eastAsia"/>
          <w:b/>
          <w:bCs/>
          <w:kern w:val="0"/>
          <w:sz w:val="28"/>
          <w:szCs w:val="28"/>
        </w:rPr>
        <w:t>主要完成单位情况</w:t>
      </w:r>
      <w:r w:rsidRPr="00C55D87">
        <w:rPr>
          <w:rFonts w:ascii="黑体" w:eastAsia="黑体" w:hAnsi="黑体" w:hint="eastAsia"/>
          <w:b/>
          <w:bCs/>
          <w:kern w:val="0"/>
          <w:sz w:val="28"/>
          <w:szCs w:val="28"/>
        </w:rPr>
        <w:t>：</w:t>
      </w:r>
    </w:p>
    <w:tbl>
      <w:tblPr>
        <w:tblStyle w:val="a7"/>
        <w:tblW w:w="0" w:type="auto"/>
        <w:tblLook w:val="04A0" w:firstRow="1" w:lastRow="0" w:firstColumn="1" w:lastColumn="0" w:noHBand="0" w:noVBand="1"/>
      </w:tblPr>
      <w:tblGrid>
        <w:gridCol w:w="3527"/>
        <w:gridCol w:w="774"/>
        <w:gridCol w:w="5238"/>
      </w:tblGrid>
      <w:tr w:rsidR="001F588A" w:rsidRPr="003B6393" w14:paraId="59AAADC2" w14:textId="77777777" w:rsidTr="005E5DD7">
        <w:trPr>
          <w:trHeight w:val="661"/>
        </w:trPr>
        <w:tc>
          <w:tcPr>
            <w:tcW w:w="3527" w:type="dxa"/>
            <w:vAlign w:val="center"/>
          </w:tcPr>
          <w:p w14:paraId="4C43DC28" w14:textId="43D1771F" w:rsidR="001F588A" w:rsidRPr="003B6393" w:rsidRDefault="001F588A" w:rsidP="005E5DD7">
            <w:pPr>
              <w:adjustRightInd w:val="0"/>
              <w:snapToGrid w:val="0"/>
              <w:spacing w:line="288" w:lineRule="auto"/>
              <w:rPr>
                <w:rFonts w:eastAsia="楷体"/>
                <w:szCs w:val="21"/>
              </w:rPr>
            </w:pPr>
            <w:r>
              <w:rPr>
                <w:rFonts w:eastAsia="楷体" w:hint="eastAsia"/>
                <w:szCs w:val="21"/>
              </w:rPr>
              <w:t>单位名称</w:t>
            </w:r>
          </w:p>
        </w:tc>
        <w:tc>
          <w:tcPr>
            <w:tcW w:w="774" w:type="dxa"/>
            <w:vAlign w:val="center"/>
          </w:tcPr>
          <w:p w14:paraId="6261C21F" w14:textId="77777777" w:rsidR="001F588A" w:rsidRPr="003B6393" w:rsidRDefault="001F588A" w:rsidP="00575EDC">
            <w:pPr>
              <w:adjustRightInd w:val="0"/>
              <w:snapToGrid w:val="0"/>
              <w:spacing w:line="288" w:lineRule="auto"/>
              <w:jc w:val="center"/>
              <w:rPr>
                <w:rFonts w:eastAsia="楷体"/>
                <w:szCs w:val="21"/>
              </w:rPr>
            </w:pPr>
            <w:r w:rsidRPr="003B6393">
              <w:rPr>
                <w:rFonts w:eastAsia="楷体"/>
                <w:szCs w:val="21"/>
              </w:rPr>
              <w:t>排名</w:t>
            </w:r>
          </w:p>
        </w:tc>
        <w:tc>
          <w:tcPr>
            <w:tcW w:w="5238" w:type="dxa"/>
            <w:vAlign w:val="center"/>
          </w:tcPr>
          <w:p w14:paraId="24AE9C30" w14:textId="77777777" w:rsidR="001F588A" w:rsidRPr="003B6393" w:rsidRDefault="001F588A" w:rsidP="00575EDC">
            <w:pPr>
              <w:adjustRightInd w:val="0"/>
              <w:snapToGrid w:val="0"/>
              <w:spacing w:line="288" w:lineRule="auto"/>
              <w:jc w:val="center"/>
              <w:rPr>
                <w:rFonts w:eastAsia="楷体"/>
                <w:szCs w:val="21"/>
              </w:rPr>
            </w:pPr>
            <w:r w:rsidRPr="003B6393">
              <w:rPr>
                <w:rFonts w:eastAsia="楷体"/>
                <w:szCs w:val="21"/>
              </w:rPr>
              <w:t>主要贡献</w:t>
            </w:r>
          </w:p>
        </w:tc>
      </w:tr>
      <w:tr w:rsidR="001F588A" w:rsidRPr="003B6393" w14:paraId="05EE3985" w14:textId="77777777" w:rsidTr="005E5DD7">
        <w:trPr>
          <w:trHeight w:val="559"/>
        </w:trPr>
        <w:tc>
          <w:tcPr>
            <w:tcW w:w="3527" w:type="dxa"/>
            <w:vAlign w:val="center"/>
          </w:tcPr>
          <w:p w14:paraId="32385682" w14:textId="687A07A9" w:rsidR="001F588A" w:rsidRPr="003B6393" w:rsidRDefault="001F588A" w:rsidP="001F588A">
            <w:pPr>
              <w:adjustRightInd w:val="0"/>
              <w:snapToGrid w:val="0"/>
              <w:spacing w:line="288" w:lineRule="auto"/>
              <w:rPr>
                <w:rFonts w:eastAsia="楷体"/>
                <w:szCs w:val="21"/>
              </w:rPr>
            </w:pPr>
            <w:r>
              <w:rPr>
                <w:rFonts w:eastAsia="楷体" w:hint="eastAsia"/>
                <w:szCs w:val="21"/>
              </w:rPr>
              <w:t>华东交通大学</w:t>
            </w:r>
          </w:p>
        </w:tc>
        <w:tc>
          <w:tcPr>
            <w:tcW w:w="774" w:type="dxa"/>
            <w:vAlign w:val="center"/>
          </w:tcPr>
          <w:p w14:paraId="365B7E3D" w14:textId="77777777" w:rsidR="001F588A" w:rsidRPr="003B6393" w:rsidRDefault="001F588A" w:rsidP="005E5DD7">
            <w:pPr>
              <w:adjustRightInd w:val="0"/>
              <w:snapToGrid w:val="0"/>
              <w:spacing w:line="288" w:lineRule="auto"/>
              <w:jc w:val="center"/>
              <w:rPr>
                <w:rFonts w:eastAsia="楷体"/>
                <w:szCs w:val="21"/>
              </w:rPr>
            </w:pPr>
            <w:r w:rsidRPr="003B6393">
              <w:rPr>
                <w:rFonts w:eastAsia="楷体"/>
                <w:szCs w:val="21"/>
              </w:rPr>
              <w:t>1</w:t>
            </w:r>
          </w:p>
        </w:tc>
        <w:tc>
          <w:tcPr>
            <w:tcW w:w="5238" w:type="dxa"/>
            <w:vAlign w:val="center"/>
          </w:tcPr>
          <w:p w14:paraId="293C35F1" w14:textId="4FA84535" w:rsidR="001F588A" w:rsidRPr="003B6393" w:rsidRDefault="001F588A" w:rsidP="001F588A">
            <w:pPr>
              <w:adjustRightInd w:val="0"/>
              <w:snapToGrid w:val="0"/>
              <w:spacing w:line="288" w:lineRule="auto"/>
              <w:rPr>
                <w:rFonts w:eastAsia="楷体"/>
                <w:szCs w:val="21"/>
              </w:rPr>
            </w:pPr>
            <w:r>
              <w:rPr>
                <w:rFonts w:eastAsia="楷体" w:hint="eastAsia"/>
                <w:szCs w:val="21"/>
              </w:rPr>
              <w:t>项目牵头单位</w:t>
            </w:r>
          </w:p>
        </w:tc>
      </w:tr>
      <w:tr w:rsidR="001F588A" w:rsidRPr="003B6393" w14:paraId="533EB2B0" w14:textId="77777777" w:rsidTr="005E5DD7">
        <w:trPr>
          <w:trHeight w:val="559"/>
        </w:trPr>
        <w:tc>
          <w:tcPr>
            <w:tcW w:w="3527" w:type="dxa"/>
            <w:vAlign w:val="center"/>
          </w:tcPr>
          <w:p w14:paraId="5A3CDBC0" w14:textId="0C27F2DF" w:rsidR="001F588A" w:rsidRPr="003B6393" w:rsidRDefault="001F588A" w:rsidP="001F588A">
            <w:pPr>
              <w:adjustRightInd w:val="0"/>
              <w:snapToGrid w:val="0"/>
              <w:spacing w:line="288" w:lineRule="auto"/>
              <w:rPr>
                <w:rFonts w:eastAsia="楷体"/>
                <w:szCs w:val="21"/>
              </w:rPr>
            </w:pPr>
            <w:r>
              <w:rPr>
                <w:rFonts w:eastAsia="楷体" w:hint="eastAsia"/>
                <w:szCs w:val="21"/>
              </w:rPr>
              <w:t>浙江大学</w:t>
            </w:r>
          </w:p>
        </w:tc>
        <w:tc>
          <w:tcPr>
            <w:tcW w:w="774" w:type="dxa"/>
            <w:vAlign w:val="center"/>
          </w:tcPr>
          <w:p w14:paraId="6BC72898" w14:textId="77777777" w:rsidR="001F588A" w:rsidRPr="003B6393" w:rsidRDefault="001F588A" w:rsidP="005E5DD7">
            <w:pPr>
              <w:adjustRightInd w:val="0"/>
              <w:snapToGrid w:val="0"/>
              <w:spacing w:line="288" w:lineRule="auto"/>
              <w:jc w:val="center"/>
              <w:rPr>
                <w:rFonts w:eastAsia="楷体"/>
                <w:szCs w:val="21"/>
              </w:rPr>
            </w:pPr>
            <w:r w:rsidRPr="003B6393">
              <w:rPr>
                <w:rFonts w:eastAsia="楷体"/>
                <w:szCs w:val="21"/>
              </w:rPr>
              <w:t>2</w:t>
            </w:r>
          </w:p>
        </w:tc>
        <w:tc>
          <w:tcPr>
            <w:tcW w:w="5238" w:type="dxa"/>
            <w:vAlign w:val="center"/>
          </w:tcPr>
          <w:p w14:paraId="52599F3C" w14:textId="414E6512" w:rsidR="001F588A" w:rsidRPr="003B6393" w:rsidRDefault="001F588A" w:rsidP="001F588A">
            <w:pPr>
              <w:adjustRightInd w:val="0"/>
              <w:snapToGrid w:val="0"/>
              <w:spacing w:line="288" w:lineRule="auto"/>
              <w:rPr>
                <w:rFonts w:eastAsia="楷体"/>
                <w:szCs w:val="21"/>
              </w:rPr>
            </w:pPr>
            <w:r>
              <w:rPr>
                <w:rFonts w:eastAsia="楷体" w:hint="eastAsia"/>
                <w:szCs w:val="21"/>
              </w:rPr>
              <w:t>图形学理论指导</w:t>
            </w:r>
          </w:p>
        </w:tc>
      </w:tr>
      <w:tr w:rsidR="001F588A" w:rsidRPr="003B6393" w14:paraId="38FF0D0D" w14:textId="77777777" w:rsidTr="005E5DD7">
        <w:trPr>
          <w:trHeight w:val="543"/>
        </w:trPr>
        <w:tc>
          <w:tcPr>
            <w:tcW w:w="3527" w:type="dxa"/>
            <w:vAlign w:val="center"/>
          </w:tcPr>
          <w:p w14:paraId="41193D38" w14:textId="3D8A917E" w:rsidR="001F588A" w:rsidRPr="003B6393" w:rsidRDefault="001F588A" w:rsidP="001F588A">
            <w:pPr>
              <w:adjustRightInd w:val="0"/>
              <w:snapToGrid w:val="0"/>
              <w:spacing w:line="288" w:lineRule="auto"/>
              <w:rPr>
                <w:rFonts w:eastAsia="楷体"/>
                <w:szCs w:val="21"/>
              </w:rPr>
            </w:pPr>
            <w:r w:rsidRPr="003B6393">
              <w:rPr>
                <w:rFonts w:eastAsia="楷体"/>
                <w:szCs w:val="21"/>
              </w:rPr>
              <w:t>江西博微新技术有限公司</w:t>
            </w:r>
          </w:p>
        </w:tc>
        <w:tc>
          <w:tcPr>
            <w:tcW w:w="774" w:type="dxa"/>
            <w:vAlign w:val="center"/>
          </w:tcPr>
          <w:p w14:paraId="004E71FA" w14:textId="77777777" w:rsidR="001F588A" w:rsidRPr="003B6393" w:rsidRDefault="001F588A" w:rsidP="005E5DD7">
            <w:pPr>
              <w:adjustRightInd w:val="0"/>
              <w:snapToGrid w:val="0"/>
              <w:spacing w:line="288" w:lineRule="auto"/>
              <w:jc w:val="center"/>
              <w:rPr>
                <w:rFonts w:eastAsia="楷体"/>
                <w:szCs w:val="21"/>
              </w:rPr>
            </w:pPr>
            <w:r w:rsidRPr="003B6393">
              <w:rPr>
                <w:rFonts w:eastAsia="楷体"/>
                <w:szCs w:val="21"/>
              </w:rPr>
              <w:t>3</w:t>
            </w:r>
          </w:p>
        </w:tc>
        <w:tc>
          <w:tcPr>
            <w:tcW w:w="5238" w:type="dxa"/>
            <w:vAlign w:val="center"/>
          </w:tcPr>
          <w:p w14:paraId="0DDB8161" w14:textId="08D874E2" w:rsidR="001F588A" w:rsidRPr="003B6393" w:rsidRDefault="001F588A" w:rsidP="001F588A">
            <w:pPr>
              <w:adjustRightInd w:val="0"/>
              <w:snapToGrid w:val="0"/>
              <w:spacing w:line="288" w:lineRule="auto"/>
              <w:rPr>
                <w:rFonts w:eastAsia="楷体"/>
                <w:szCs w:val="21"/>
              </w:rPr>
            </w:pPr>
            <w:r w:rsidRPr="003B6393">
              <w:rPr>
                <w:rFonts w:eastAsia="楷体" w:hint="eastAsia"/>
                <w:szCs w:val="21"/>
              </w:rPr>
              <w:t>方案验证与落地应用</w:t>
            </w:r>
          </w:p>
        </w:tc>
      </w:tr>
      <w:tr w:rsidR="001F588A" w:rsidRPr="003B6393" w14:paraId="0877A4C2" w14:textId="77777777" w:rsidTr="005E5DD7">
        <w:trPr>
          <w:trHeight w:val="559"/>
        </w:trPr>
        <w:tc>
          <w:tcPr>
            <w:tcW w:w="3527" w:type="dxa"/>
            <w:vAlign w:val="center"/>
          </w:tcPr>
          <w:p w14:paraId="6228F109" w14:textId="1A811195" w:rsidR="001F588A" w:rsidRPr="003B6393" w:rsidRDefault="001F588A" w:rsidP="001F588A">
            <w:pPr>
              <w:adjustRightInd w:val="0"/>
              <w:snapToGrid w:val="0"/>
              <w:spacing w:line="288" w:lineRule="auto"/>
              <w:rPr>
                <w:rFonts w:eastAsia="楷体"/>
                <w:szCs w:val="21"/>
              </w:rPr>
            </w:pPr>
            <w:r w:rsidRPr="003B6393">
              <w:rPr>
                <w:rFonts w:eastAsia="楷体"/>
                <w:szCs w:val="21"/>
              </w:rPr>
              <w:t>江西师范大学</w:t>
            </w:r>
          </w:p>
        </w:tc>
        <w:tc>
          <w:tcPr>
            <w:tcW w:w="774" w:type="dxa"/>
            <w:vAlign w:val="center"/>
          </w:tcPr>
          <w:p w14:paraId="57B3C1E8" w14:textId="77777777" w:rsidR="001F588A" w:rsidRPr="003B6393" w:rsidRDefault="001F588A" w:rsidP="005E5DD7">
            <w:pPr>
              <w:adjustRightInd w:val="0"/>
              <w:snapToGrid w:val="0"/>
              <w:spacing w:line="288" w:lineRule="auto"/>
              <w:jc w:val="center"/>
              <w:rPr>
                <w:rFonts w:eastAsia="楷体"/>
                <w:szCs w:val="21"/>
              </w:rPr>
            </w:pPr>
            <w:r w:rsidRPr="003B6393">
              <w:rPr>
                <w:rFonts w:eastAsia="楷体"/>
                <w:szCs w:val="21"/>
              </w:rPr>
              <w:t>4</w:t>
            </w:r>
          </w:p>
        </w:tc>
        <w:tc>
          <w:tcPr>
            <w:tcW w:w="5238" w:type="dxa"/>
            <w:vAlign w:val="center"/>
          </w:tcPr>
          <w:p w14:paraId="5CF39A69" w14:textId="27442F41" w:rsidR="001F588A" w:rsidRPr="003B6393" w:rsidRDefault="001F588A" w:rsidP="001F588A">
            <w:pPr>
              <w:adjustRightInd w:val="0"/>
              <w:snapToGrid w:val="0"/>
              <w:spacing w:line="288" w:lineRule="auto"/>
              <w:rPr>
                <w:rFonts w:eastAsia="楷体"/>
                <w:szCs w:val="21"/>
              </w:rPr>
            </w:pPr>
            <w:r>
              <w:rPr>
                <w:rFonts w:eastAsia="楷体" w:hint="eastAsia"/>
                <w:szCs w:val="21"/>
              </w:rPr>
              <w:t>三维模型检索理论指导</w:t>
            </w:r>
          </w:p>
        </w:tc>
      </w:tr>
      <w:tr w:rsidR="001F588A" w:rsidRPr="003B6393" w14:paraId="3A549EEC" w14:textId="77777777" w:rsidTr="005E5DD7">
        <w:trPr>
          <w:trHeight w:val="543"/>
        </w:trPr>
        <w:tc>
          <w:tcPr>
            <w:tcW w:w="3527" w:type="dxa"/>
            <w:vAlign w:val="center"/>
          </w:tcPr>
          <w:p w14:paraId="05B633C0" w14:textId="492976DA" w:rsidR="001F588A" w:rsidRPr="003B6393" w:rsidRDefault="001F588A" w:rsidP="001F588A">
            <w:pPr>
              <w:adjustRightInd w:val="0"/>
              <w:snapToGrid w:val="0"/>
              <w:spacing w:line="288" w:lineRule="auto"/>
              <w:rPr>
                <w:rFonts w:eastAsia="楷体"/>
                <w:szCs w:val="21"/>
              </w:rPr>
            </w:pPr>
            <w:r w:rsidRPr="003B6393">
              <w:rPr>
                <w:rFonts w:eastAsia="楷体"/>
                <w:szCs w:val="21"/>
              </w:rPr>
              <w:t>华南理工大学</w:t>
            </w:r>
          </w:p>
        </w:tc>
        <w:tc>
          <w:tcPr>
            <w:tcW w:w="774" w:type="dxa"/>
            <w:vAlign w:val="center"/>
          </w:tcPr>
          <w:p w14:paraId="39EC1176" w14:textId="648C31FB" w:rsidR="001F588A" w:rsidRPr="003B6393" w:rsidRDefault="001F588A" w:rsidP="005E5DD7">
            <w:pPr>
              <w:adjustRightInd w:val="0"/>
              <w:snapToGrid w:val="0"/>
              <w:spacing w:line="288" w:lineRule="auto"/>
              <w:jc w:val="center"/>
              <w:rPr>
                <w:rFonts w:eastAsia="楷体"/>
                <w:szCs w:val="21"/>
              </w:rPr>
            </w:pPr>
            <w:r>
              <w:rPr>
                <w:rFonts w:eastAsia="楷体" w:hint="eastAsia"/>
                <w:szCs w:val="21"/>
              </w:rPr>
              <w:t>5</w:t>
            </w:r>
          </w:p>
        </w:tc>
        <w:tc>
          <w:tcPr>
            <w:tcW w:w="5238" w:type="dxa"/>
            <w:vAlign w:val="center"/>
          </w:tcPr>
          <w:p w14:paraId="66D95311" w14:textId="7D397918" w:rsidR="001F588A" w:rsidRPr="003B6393" w:rsidRDefault="001F588A" w:rsidP="001F588A">
            <w:pPr>
              <w:adjustRightInd w:val="0"/>
              <w:snapToGrid w:val="0"/>
              <w:spacing w:line="288" w:lineRule="auto"/>
              <w:rPr>
                <w:rFonts w:eastAsia="楷体"/>
                <w:szCs w:val="21"/>
              </w:rPr>
            </w:pPr>
            <w:r>
              <w:rPr>
                <w:rFonts w:eastAsia="楷体" w:hint="eastAsia"/>
                <w:szCs w:val="21"/>
              </w:rPr>
              <w:t>三维场景修复理论指导</w:t>
            </w:r>
          </w:p>
        </w:tc>
      </w:tr>
    </w:tbl>
    <w:p w14:paraId="5FE3E1A2" w14:textId="77777777" w:rsidR="003D2540" w:rsidRPr="001F588A" w:rsidRDefault="003D2540" w:rsidP="001F0391">
      <w:pPr>
        <w:adjustRightInd w:val="0"/>
        <w:snapToGrid w:val="0"/>
        <w:spacing w:line="288" w:lineRule="auto"/>
        <w:rPr>
          <w:rFonts w:ascii="楷体" w:eastAsia="楷体" w:hAnsi="楷体"/>
          <w:sz w:val="24"/>
        </w:rPr>
      </w:pPr>
    </w:p>
    <w:p w14:paraId="4C9F4DE9" w14:textId="588F0129" w:rsidR="00D40AA9" w:rsidRPr="00C55D87" w:rsidRDefault="007E7828" w:rsidP="005E5DD7">
      <w:pPr>
        <w:adjustRightInd w:val="0"/>
        <w:snapToGrid w:val="0"/>
        <w:spacing w:beforeLines="50" w:before="156" w:line="360" w:lineRule="auto"/>
        <w:ind w:firstLineChars="200" w:firstLine="562"/>
        <w:rPr>
          <w:rFonts w:ascii="黑体" w:eastAsia="黑体" w:hAnsi="黑体"/>
          <w:b/>
          <w:bCs/>
          <w:kern w:val="0"/>
          <w:sz w:val="28"/>
          <w:szCs w:val="28"/>
        </w:rPr>
      </w:pPr>
      <w:r w:rsidRPr="00C55D87">
        <w:rPr>
          <w:rFonts w:ascii="黑体" w:eastAsia="黑体" w:hAnsi="黑体" w:hint="eastAsia"/>
          <w:b/>
          <w:bCs/>
          <w:kern w:val="0"/>
          <w:sz w:val="28"/>
          <w:szCs w:val="28"/>
        </w:rPr>
        <w:t>以上项目拟申报</w:t>
      </w:r>
      <w:r w:rsidRPr="00C55D87">
        <w:rPr>
          <w:rFonts w:ascii="黑体" w:eastAsia="黑体" w:hAnsi="黑体" w:hint="eastAsia"/>
          <w:b/>
          <w:bCs/>
          <w:kern w:val="0"/>
          <w:sz w:val="28"/>
          <w:szCs w:val="28"/>
          <w:u w:val="single"/>
        </w:rPr>
        <w:t xml:space="preserve"> 2022</w:t>
      </w:r>
      <w:r w:rsidRPr="00C55D87">
        <w:rPr>
          <w:rFonts w:ascii="黑体" w:eastAsia="黑体" w:hAnsi="黑体" w:hint="eastAsia"/>
          <w:b/>
          <w:bCs/>
          <w:kern w:val="0"/>
          <w:sz w:val="28"/>
          <w:szCs w:val="28"/>
        </w:rPr>
        <w:t>年度江西省</w:t>
      </w:r>
      <w:r w:rsidR="00F14937" w:rsidRPr="00F14937">
        <w:rPr>
          <w:rFonts w:ascii="黑体" w:eastAsia="黑体" w:hAnsi="黑体" w:hint="eastAsia"/>
          <w:b/>
          <w:bCs/>
          <w:kern w:val="0"/>
          <w:sz w:val="28"/>
          <w:szCs w:val="28"/>
        </w:rPr>
        <w:t>科学技术奖</w:t>
      </w:r>
      <w:r w:rsidRPr="00C55D87">
        <w:rPr>
          <w:rFonts w:ascii="黑体" w:eastAsia="黑体" w:hAnsi="黑体" w:hint="eastAsia"/>
          <w:b/>
          <w:bCs/>
          <w:kern w:val="0"/>
          <w:sz w:val="28"/>
          <w:szCs w:val="28"/>
        </w:rPr>
        <w:t>，特予公示。</w:t>
      </w:r>
    </w:p>
    <w:p w14:paraId="167CC222" w14:textId="77777777" w:rsidR="00D40AA9" w:rsidRPr="00C55D87" w:rsidRDefault="007E7828" w:rsidP="005E5DD7">
      <w:pPr>
        <w:adjustRightInd w:val="0"/>
        <w:snapToGrid w:val="0"/>
        <w:spacing w:line="360" w:lineRule="auto"/>
        <w:rPr>
          <w:rFonts w:ascii="黑体" w:eastAsia="黑体" w:hAnsi="黑体"/>
          <w:b/>
          <w:bCs/>
          <w:kern w:val="0"/>
          <w:sz w:val="28"/>
          <w:szCs w:val="28"/>
        </w:rPr>
      </w:pPr>
      <w:r w:rsidRPr="00C55D87">
        <w:rPr>
          <w:rFonts w:ascii="黑体" w:eastAsia="黑体" w:hAnsi="黑体" w:hint="eastAsia"/>
          <w:b/>
          <w:bCs/>
          <w:kern w:val="0"/>
          <w:sz w:val="28"/>
          <w:szCs w:val="28"/>
        </w:rPr>
        <w:t>公示期：</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年</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月</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 xml:space="preserve">日至 </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年</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月</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日，公示期内如对公示内容有异议，请您向</w:t>
      </w:r>
      <w:r w:rsidRPr="00C55D87">
        <w:rPr>
          <w:rFonts w:ascii="黑体" w:eastAsia="黑体" w:hAnsi="黑体" w:hint="eastAsia"/>
          <w:b/>
          <w:bCs/>
          <w:kern w:val="0"/>
          <w:sz w:val="28"/>
          <w:szCs w:val="28"/>
          <w:u w:val="single"/>
        </w:rPr>
        <w:t xml:space="preserve">        </w:t>
      </w:r>
      <w:r w:rsidRPr="00C55D87">
        <w:rPr>
          <w:rFonts w:ascii="黑体" w:eastAsia="黑体" w:hAnsi="黑体" w:hint="eastAsia"/>
          <w:b/>
          <w:bCs/>
          <w:kern w:val="0"/>
          <w:sz w:val="28"/>
          <w:szCs w:val="28"/>
        </w:rPr>
        <w:t>（提名单位科管部门名称）反映。</w:t>
      </w:r>
    </w:p>
    <w:p w14:paraId="4B3047B3" w14:textId="77777777" w:rsidR="00D40AA9" w:rsidRPr="00C55D87" w:rsidRDefault="007E7828" w:rsidP="005E5DD7">
      <w:pPr>
        <w:adjustRightInd w:val="0"/>
        <w:snapToGrid w:val="0"/>
        <w:spacing w:line="360" w:lineRule="auto"/>
        <w:ind w:firstLineChars="200" w:firstLine="562"/>
        <w:rPr>
          <w:rFonts w:ascii="黑体" w:eastAsia="黑体" w:hAnsi="黑体"/>
          <w:b/>
          <w:bCs/>
          <w:kern w:val="0"/>
          <w:sz w:val="28"/>
          <w:szCs w:val="28"/>
        </w:rPr>
      </w:pPr>
      <w:r w:rsidRPr="00C55D87">
        <w:rPr>
          <w:rFonts w:ascii="黑体" w:eastAsia="黑体" w:hAnsi="黑体" w:hint="eastAsia"/>
          <w:b/>
          <w:bCs/>
          <w:kern w:val="0"/>
          <w:sz w:val="28"/>
          <w:szCs w:val="28"/>
        </w:rPr>
        <w:t>联系人及联系电话：</w:t>
      </w:r>
    </w:p>
    <w:p w14:paraId="163B8475" w14:textId="77777777" w:rsidR="00D40AA9" w:rsidRPr="00C55D87" w:rsidRDefault="007E7828" w:rsidP="005E5DD7">
      <w:pPr>
        <w:adjustRightInd w:val="0"/>
        <w:snapToGrid w:val="0"/>
        <w:spacing w:line="360" w:lineRule="auto"/>
        <w:rPr>
          <w:rFonts w:ascii="黑体" w:eastAsia="黑体" w:hAnsi="黑体"/>
          <w:b/>
          <w:bCs/>
          <w:kern w:val="0"/>
          <w:sz w:val="28"/>
          <w:szCs w:val="28"/>
        </w:rPr>
      </w:pPr>
      <w:r w:rsidRPr="00C55D87">
        <w:rPr>
          <w:rFonts w:ascii="黑体" w:eastAsia="黑体" w:hAnsi="黑体" w:hint="eastAsia"/>
          <w:b/>
          <w:bCs/>
          <w:kern w:val="0"/>
          <w:sz w:val="28"/>
          <w:szCs w:val="28"/>
        </w:rPr>
        <w:t xml:space="preserve">                           单位（盖章）：</w:t>
      </w:r>
    </w:p>
    <w:p w14:paraId="04553B99" w14:textId="77777777" w:rsidR="00D40AA9" w:rsidRPr="00C55D87" w:rsidRDefault="007E7828" w:rsidP="005E5DD7">
      <w:pPr>
        <w:adjustRightInd w:val="0"/>
        <w:snapToGrid w:val="0"/>
        <w:spacing w:line="360" w:lineRule="auto"/>
        <w:jc w:val="center"/>
        <w:rPr>
          <w:rFonts w:ascii="黑体" w:eastAsia="黑体" w:hAnsi="黑体"/>
          <w:b/>
          <w:bCs/>
          <w:kern w:val="0"/>
          <w:sz w:val="28"/>
          <w:szCs w:val="28"/>
        </w:rPr>
      </w:pPr>
      <w:r w:rsidRPr="00C55D87">
        <w:rPr>
          <w:rFonts w:ascii="黑体" w:eastAsia="黑体" w:hAnsi="黑体" w:hint="eastAsia"/>
          <w:b/>
          <w:bCs/>
          <w:kern w:val="0"/>
          <w:sz w:val="28"/>
          <w:szCs w:val="28"/>
        </w:rPr>
        <w:t xml:space="preserve">                                      年  月  日</w:t>
      </w:r>
    </w:p>
    <w:sectPr w:rsidR="00D40AA9" w:rsidRPr="00C55D87" w:rsidSect="002A10B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FEB" w14:textId="77777777" w:rsidR="0087616B" w:rsidRDefault="0087616B" w:rsidP="00D3218C">
      <w:r>
        <w:separator/>
      </w:r>
    </w:p>
  </w:endnote>
  <w:endnote w:type="continuationSeparator" w:id="0">
    <w:p w14:paraId="621BFA33" w14:textId="77777777" w:rsidR="0087616B" w:rsidRDefault="0087616B" w:rsidP="00D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D95E" w14:textId="77777777" w:rsidR="0087616B" w:rsidRDefault="0087616B" w:rsidP="00D3218C">
      <w:r>
        <w:separator/>
      </w:r>
    </w:p>
  </w:footnote>
  <w:footnote w:type="continuationSeparator" w:id="0">
    <w:p w14:paraId="69F07640" w14:textId="77777777" w:rsidR="0087616B" w:rsidRDefault="0087616B" w:rsidP="00D32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2ZGE3ZDIwMDJkNGI5YWRmMzFmZDEyYTQ4NmNhNjcifQ=="/>
  </w:docVars>
  <w:rsids>
    <w:rsidRoot w:val="0098209A"/>
    <w:rsid w:val="00043DE6"/>
    <w:rsid w:val="00135A04"/>
    <w:rsid w:val="001F0391"/>
    <w:rsid w:val="001F588A"/>
    <w:rsid w:val="00206E33"/>
    <w:rsid w:val="00235883"/>
    <w:rsid w:val="00286ACF"/>
    <w:rsid w:val="002A10BE"/>
    <w:rsid w:val="002A7FF4"/>
    <w:rsid w:val="002B1E65"/>
    <w:rsid w:val="00393D80"/>
    <w:rsid w:val="003B6393"/>
    <w:rsid w:val="003D2540"/>
    <w:rsid w:val="004357B2"/>
    <w:rsid w:val="00472C65"/>
    <w:rsid w:val="004D5CE6"/>
    <w:rsid w:val="005E5DD7"/>
    <w:rsid w:val="00622475"/>
    <w:rsid w:val="0068462A"/>
    <w:rsid w:val="006A73DE"/>
    <w:rsid w:val="007575F1"/>
    <w:rsid w:val="007579B0"/>
    <w:rsid w:val="007636C0"/>
    <w:rsid w:val="00772F2F"/>
    <w:rsid w:val="00773B3C"/>
    <w:rsid w:val="00782DEA"/>
    <w:rsid w:val="007D7ED3"/>
    <w:rsid w:val="007E7828"/>
    <w:rsid w:val="0087616B"/>
    <w:rsid w:val="0098209A"/>
    <w:rsid w:val="009B3291"/>
    <w:rsid w:val="00B768A9"/>
    <w:rsid w:val="00BD0AC8"/>
    <w:rsid w:val="00BF5477"/>
    <w:rsid w:val="00C55D87"/>
    <w:rsid w:val="00CB002D"/>
    <w:rsid w:val="00CF41E3"/>
    <w:rsid w:val="00D3218C"/>
    <w:rsid w:val="00D40AA9"/>
    <w:rsid w:val="00DF29BF"/>
    <w:rsid w:val="00F14937"/>
    <w:rsid w:val="00F24EE1"/>
    <w:rsid w:val="0CA376FE"/>
    <w:rsid w:val="174E25DE"/>
    <w:rsid w:val="1A4103D5"/>
    <w:rsid w:val="1E5749C6"/>
    <w:rsid w:val="288A74A8"/>
    <w:rsid w:val="476B3455"/>
    <w:rsid w:val="515B5008"/>
    <w:rsid w:val="523F74B8"/>
    <w:rsid w:val="52A14519"/>
    <w:rsid w:val="5F3A353B"/>
    <w:rsid w:val="606E672B"/>
    <w:rsid w:val="7EEB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F2B7"/>
  <w15:docId w15:val="{1C6871BA-808B-443B-84AB-0BF811AC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styleId="a7">
    <w:name w:val="Table Grid"/>
    <w:basedOn w:val="a1"/>
    <w:uiPriority w:val="39"/>
    <w:rsid w:val="003D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Ke</dc:creator>
  <cp:lastModifiedBy>zhiliang zhu</cp:lastModifiedBy>
  <cp:revision>21</cp:revision>
  <dcterms:created xsi:type="dcterms:W3CDTF">2020-06-03T06:10:00Z</dcterms:created>
  <dcterms:modified xsi:type="dcterms:W3CDTF">2022-09-19T08:41:00Z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7422573F9D2A45AFB4F7902088C5629B</vt:lpwstr>
  </property>
</Properties>
</file>