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96" w:rsidRDefault="00675596" w:rsidP="00675596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D66E0"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浙江大学浙江省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自然</w:t>
      </w:r>
      <w:r w:rsidRPr="00AD66E0">
        <w:rPr>
          <w:rFonts w:ascii="方正小标宋简体" w:eastAsia="方正小标宋简体" w:hAnsi="方正小标宋简体" w:cs="方正小标宋简体" w:hint="eastAsia"/>
          <w:sz w:val="44"/>
          <w:szCs w:val="44"/>
        </w:rPr>
        <w:t>科学基金项目经费</w:t>
      </w:r>
    </w:p>
    <w:p w:rsidR="00675596" w:rsidRDefault="00675596" w:rsidP="00675596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D66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包干使用个人承诺书</w:t>
      </w:r>
    </w:p>
    <w:p w:rsidR="00675596" w:rsidRPr="00AD66E0" w:rsidRDefault="00675596" w:rsidP="00675596">
      <w:pPr>
        <w:adjustRightInd w:val="0"/>
        <w:snapToGrid w:val="0"/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500"/>
        <w:gridCol w:w="924"/>
        <w:gridCol w:w="1279"/>
        <w:gridCol w:w="1386"/>
        <w:gridCol w:w="2069"/>
      </w:tblGrid>
      <w:tr w:rsidR="00675596" w:rsidTr="004207F0">
        <w:trPr>
          <w:trHeight w:val="60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工  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75596" w:rsidTr="004207F0">
        <w:trPr>
          <w:trHeight w:val="6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批准号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75596" w:rsidTr="004207F0">
        <w:trPr>
          <w:trHeight w:val="534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研究周期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75596" w:rsidTr="004207F0">
        <w:trPr>
          <w:trHeight w:val="96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承</w:t>
            </w:r>
          </w:p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诺</w:t>
            </w:r>
          </w:p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内</w:t>
            </w:r>
          </w:p>
          <w:p w:rsidR="00675596" w:rsidRDefault="00675596" w:rsidP="004207F0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5596" w:rsidRDefault="00675596" w:rsidP="004207F0">
            <w:pPr>
              <w:adjustRightInd w:val="0"/>
              <w:snapToGrid w:val="0"/>
              <w:spacing w:line="480" w:lineRule="exact"/>
              <w:ind w:firstLine="5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本人已知晓</w:t>
            </w:r>
            <w:r w:rsidRPr="00AD66E0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浙江省</w:t>
            </w: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自然</w:t>
            </w:r>
            <w:r w:rsidRPr="00AD66E0"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科学基金项目</w:t>
            </w: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经费包干使用有关政策，并承诺如下：</w:t>
            </w:r>
          </w:p>
          <w:p w:rsidR="00675596" w:rsidRDefault="00675596" w:rsidP="004207F0">
            <w:pPr>
              <w:adjustRightInd w:val="0"/>
              <w:snapToGrid w:val="0"/>
              <w:spacing w:line="48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一、充分发挥经费使用效益，保证项目经费全部用于与本项目研究工作相关的支出；</w:t>
            </w:r>
          </w:p>
          <w:p w:rsidR="00675596" w:rsidRDefault="00675596" w:rsidP="004207F0">
            <w:pPr>
              <w:adjustRightInd w:val="0"/>
              <w:snapToGrid w:val="0"/>
              <w:spacing w:line="48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二、各项预算科目结合实际科研工作需要，据实列支，</w:t>
            </w:r>
            <w:r w:rsidRPr="000623B1">
              <w:rPr>
                <w:rFonts w:ascii="仿宋_GB2312" w:hAnsi="仿宋_GB2312" w:cs="仿宋_GB2312" w:hint="eastAsia"/>
                <w:sz w:val="28"/>
                <w:szCs w:val="28"/>
              </w:rPr>
              <w:t>严格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控制科研业务费和绩效支出、其他合理支出的比例；</w:t>
            </w:r>
          </w:p>
          <w:p w:rsidR="00675596" w:rsidRDefault="00675596" w:rsidP="004207F0">
            <w:pPr>
              <w:adjustRightInd w:val="0"/>
              <w:snapToGrid w:val="0"/>
              <w:spacing w:line="48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三、各项经费支出遵守国家、浙江省、学校相关管理制度和财务报销规定，对经费使用的真实性、合法性和有效性承担直接的经济责任与法律责任；</w:t>
            </w:r>
          </w:p>
          <w:p w:rsidR="00675596" w:rsidRPr="00556CF7" w:rsidRDefault="00675596" w:rsidP="004207F0">
            <w:pPr>
              <w:adjustRightInd w:val="0"/>
              <w:snapToGrid w:val="0"/>
              <w:spacing w:line="48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四、坚持科学精神，坚守学术规范，不触碰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浙江省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自然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科学基金项目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“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包干制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”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试点</w:t>
            </w:r>
            <w:r w:rsidRPr="00556CF7">
              <w:rPr>
                <w:rFonts w:ascii="仿宋_GB2312" w:hAnsi="仿宋_GB2312" w:cs="仿宋_GB2312" w:hint="eastAsia"/>
                <w:sz w:val="28"/>
                <w:szCs w:val="28"/>
              </w:rPr>
              <w:t>经费使用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“</w:t>
            </w:r>
            <w:r w:rsidRPr="00556CF7">
              <w:rPr>
                <w:rFonts w:ascii="仿宋_GB2312" w:hAnsi="仿宋_GB2312" w:cs="仿宋_GB2312" w:hint="eastAsia"/>
                <w:sz w:val="28"/>
                <w:szCs w:val="28"/>
              </w:rPr>
              <w:t>负面清单</w:t>
            </w:r>
            <w:r w:rsidRPr="00556CF7">
              <w:rPr>
                <w:rFonts w:ascii="仿宋_GB2312" w:hAnsi="仿宋_GB2312" w:cs="仿宋_GB2312"/>
                <w:sz w:val="28"/>
                <w:szCs w:val="28"/>
              </w:rPr>
              <w:t>”</w:t>
            </w:r>
            <w:r w:rsidRPr="00556CF7">
              <w:rPr>
                <w:rFonts w:ascii="仿宋_GB2312" w:hAnsi="仿宋_GB2312" w:cs="仿宋_GB2312" w:hint="eastAsia"/>
                <w:sz w:val="28"/>
                <w:szCs w:val="28"/>
              </w:rPr>
              <w:t>，自觉接受上级部门和校内外监督；</w:t>
            </w:r>
          </w:p>
          <w:p w:rsidR="00675596" w:rsidRPr="00556CF7" w:rsidRDefault="00675596" w:rsidP="004207F0">
            <w:pPr>
              <w:adjustRightInd w:val="0"/>
              <w:snapToGrid w:val="0"/>
              <w:spacing w:line="48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五、坚决杜绝其他违反科研学术道德诚信或伦理的行为。</w:t>
            </w:r>
          </w:p>
          <w:p w:rsidR="00675596" w:rsidRDefault="00675596" w:rsidP="004207F0">
            <w:pPr>
              <w:adjustRightInd w:val="0"/>
              <w:snapToGrid w:val="0"/>
              <w:spacing w:beforeLines="50" w:before="156" w:afterLines="50" w:after="156" w:line="440" w:lineRule="exact"/>
              <w:ind w:firstLine="5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本人签字：</w:t>
            </w:r>
          </w:p>
          <w:p w:rsidR="00675596" w:rsidRPr="0057331B" w:rsidRDefault="00675596" w:rsidP="004207F0">
            <w:pPr>
              <w:adjustRightInd w:val="0"/>
              <w:snapToGrid w:val="0"/>
              <w:spacing w:line="360" w:lineRule="auto"/>
              <w:ind w:firstLineChars="149" w:firstLine="419"/>
              <w:rPr>
                <w:rFonts w:ascii="仿宋_GB2312" w:hAnsi="仿宋_GB2312" w:cs="仿宋_GB2312"/>
                <w:sz w:val="28"/>
                <w:szCs w:val="28"/>
              </w:rPr>
            </w:pP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</w:t>
            </w: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 w:rsidRPr="0057331B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675596" w:rsidRPr="00AD66E0" w:rsidRDefault="00675596" w:rsidP="00675596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书一式一份，由项目负责人填写后于项目启动时上传至学校科研服务系统。</w:t>
      </w:r>
    </w:p>
    <w:p w:rsidR="00675596" w:rsidRDefault="00675596" w:rsidP="00675596">
      <w:pPr>
        <w:adjustRightInd w:val="0"/>
        <w:snapToGrid w:val="0"/>
        <w:spacing w:line="400" w:lineRule="exact"/>
        <w:rPr>
          <w:rFonts w:eastAsia="黑体"/>
          <w:sz w:val="32"/>
          <w:szCs w:val="32"/>
        </w:rPr>
      </w:pPr>
    </w:p>
    <w:p w:rsidR="00675596" w:rsidRPr="00AD66E0" w:rsidRDefault="00675596" w:rsidP="00675596">
      <w:pPr>
        <w:adjustRightInd w:val="0"/>
        <w:snapToGrid w:val="0"/>
        <w:spacing w:line="400" w:lineRule="exact"/>
        <w:rPr>
          <w:rFonts w:eastAsia="黑体"/>
          <w:sz w:val="32"/>
          <w:szCs w:val="32"/>
        </w:rPr>
      </w:pPr>
    </w:p>
    <w:p w:rsidR="00675596" w:rsidRPr="00AD66E0" w:rsidRDefault="00675596" w:rsidP="00675596">
      <w:pPr>
        <w:pStyle w:val="Default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浙江省自然</w:t>
      </w:r>
      <w:r w:rsidRPr="00AD66E0">
        <w:rPr>
          <w:rFonts w:ascii="方正小标宋简体" w:eastAsia="方正小标宋简体" w:hint="eastAsia"/>
          <w:sz w:val="44"/>
          <w:szCs w:val="44"/>
        </w:rPr>
        <w:t>科学基金项目“包干制”</w:t>
      </w:r>
    </w:p>
    <w:p w:rsidR="00675596" w:rsidRPr="00AD66E0" w:rsidRDefault="00675596" w:rsidP="00675596">
      <w:pPr>
        <w:pStyle w:val="Default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AD66E0">
        <w:rPr>
          <w:rFonts w:ascii="方正小标宋简体" w:eastAsia="方正小标宋简体" w:hint="eastAsia"/>
          <w:sz w:val="44"/>
          <w:szCs w:val="44"/>
        </w:rPr>
        <w:t>试点经费使用“负面清单”</w:t>
      </w:r>
    </w:p>
    <w:p w:rsidR="00675596" w:rsidRPr="00B13504" w:rsidRDefault="00675596" w:rsidP="00675596">
      <w:pPr>
        <w:pStyle w:val="Default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421"/>
      </w:tblGrid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AD66E0" w:rsidRDefault="00675596" w:rsidP="004207F0">
            <w:pPr>
              <w:pStyle w:val="Defaul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66E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AD66E0" w:rsidRDefault="00675596" w:rsidP="004207F0">
            <w:pPr>
              <w:pStyle w:val="Defaul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66E0">
              <w:rPr>
                <w:rFonts w:ascii="黑体" w:eastAsia="黑体" w:hAnsi="黑体" w:hint="eastAsia"/>
                <w:sz w:val="32"/>
                <w:szCs w:val="32"/>
              </w:rPr>
              <w:t>内   容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不得虚构经济业务、编造虚假合同、使用虚假票据套取资金。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不得通过合作、协作经费方式套取资金。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不得以发放劳务费名义套取资金。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不得用于与</w:t>
            </w:r>
            <w:proofErr w:type="gramStart"/>
            <w:r w:rsidRPr="00E04A44">
              <w:rPr>
                <w:rFonts w:eastAsia="仿宋_GB2312" w:hint="eastAsia"/>
                <w:sz w:val="32"/>
                <w:szCs w:val="32"/>
              </w:rPr>
              <w:t>本科研</w:t>
            </w:r>
            <w:proofErr w:type="gramEnd"/>
            <w:r w:rsidRPr="00E04A44">
              <w:rPr>
                <w:rFonts w:eastAsia="仿宋_GB2312" w:hint="eastAsia"/>
                <w:sz w:val="32"/>
                <w:szCs w:val="32"/>
              </w:rPr>
              <w:t>项目无关的支出。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不得用于应由个人及家庭负担的支出。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不得虚列、伪造名单，虚报冒领劳务费。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不得截留、挪用、侵占科研经费。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不得使用科研经费支付各种罚款、捐款、赞助、投资。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675596" w:rsidTr="004207F0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4A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675596" w:rsidRPr="00E04A44" w:rsidRDefault="00675596" w:rsidP="004207F0">
            <w:pPr>
              <w:pStyle w:val="Default"/>
              <w:jc w:val="both"/>
              <w:rPr>
                <w:rFonts w:eastAsia="仿宋_GB2312"/>
                <w:sz w:val="32"/>
                <w:szCs w:val="32"/>
              </w:rPr>
            </w:pPr>
            <w:r w:rsidRPr="00E04A44">
              <w:rPr>
                <w:rFonts w:eastAsia="仿宋_GB2312" w:hint="eastAsia"/>
                <w:sz w:val="32"/>
                <w:szCs w:val="32"/>
              </w:rPr>
              <w:t>其他法律、法规以及政策文件明确不得开支的内容。</w:t>
            </w:r>
            <w:r w:rsidRPr="00E04A44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</w:tbl>
    <w:p w:rsidR="00675596" w:rsidRPr="005F7342" w:rsidRDefault="00675596" w:rsidP="00675596">
      <w:pPr>
        <w:rPr>
          <w:rFonts w:hint="eastAsia"/>
        </w:rPr>
      </w:pPr>
    </w:p>
    <w:p w:rsidR="003B349E" w:rsidRPr="00675596" w:rsidRDefault="003B349E">
      <w:bookmarkStart w:id="0" w:name="_GoBack"/>
      <w:bookmarkEnd w:id="0"/>
    </w:p>
    <w:sectPr w:rsidR="003B349E" w:rsidRPr="00675596" w:rsidSect="00327A4E">
      <w:headerReference w:type="even" r:id="rId6"/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44" w:rsidRDefault="00E83A44" w:rsidP="00675596">
      <w:r>
        <w:separator/>
      </w:r>
    </w:p>
  </w:endnote>
  <w:endnote w:type="continuationSeparator" w:id="0">
    <w:p w:rsidR="00E83A44" w:rsidRDefault="00E83A44" w:rsidP="0067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4E" w:rsidRDefault="00E83A44" w:rsidP="00327A4E">
    <w:pPr>
      <w:pStyle w:val="a5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390365" w:rsidRDefault="00E83A4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65" w:rsidRDefault="00E83A44">
    <w:pPr>
      <w:pStyle w:val="a5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</w:instrText>
    </w:r>
    <w:r>
      <w:rPr>
        <w:rStyle w:val="a7"/>
        <w:sz w:val="28"/>
      </w:rPr>
      <w:instrText xml:space="preserve"> </w:instrText>
    </w:r>
    <w:r>
      <w:rPr>
        <w:rStyle w:val="a7"/>
        <w:sz w:val="28"/>
      </w:rPr>
      <w:fldChar w:fldCharType="separate"/>
    </w:r>
    <w:r w:rsidR="00675596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390365" w:rsidRDefault="00E83A4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44" w:rsidRDefault="00E83A44" w:rsidP="00675596">
      <w:r>
        <w:separator/>
      </w:r>
    </w:p>
  </w:footnote>
  <w:footnote w:type="continuationSeparator" w:id="0">
    <w:p w:rsidR="00E83A44" w:rsidRDefault="00E83A44" w:rsidP="0067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4E" w:rsidRDefault="00E83A44" w:rsidP="00327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E0"/>
    <w:rsid w:val="003B349E"/>
    <w:rsid w:val="00675596"/>
    <w:rsid w:val="00E83A44"/>
    <w:rsid w:val="00E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0D25E-9F70-4CFE-9DC9-C621A6E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75596"/>
    <w:rPr>
      <w:sz w:val="18"/>
      <w:szCs w:val="18"/>
    </w:rPr>
  </w:style>
  <w:style w:type="paragraph" w:styleId="a5">
    <w:name w:val="footer"/>
    <w:basedOn w:val="a"/>
    <w:link w:val="a6"/>
    <w:unhideWhenUsed/>
    <w:rsid w:val="00675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75596"/>
    <w:rPr>
      <w:sz w:val="18"/>
      <w:szCs w:val="18"/>
    </w:rPr>
  </w:style>
  <w:style w:type="character" w:styleId="a7">
    <w:name w:val="page number"/>
    <w:basedOn w:val="a0"/>
    <w:rsid w:val="00675596"/>
  </w:style>
  <w:style w:type="paragraph" w:customStyle="1" w:styleId="Default">
    <w:name w:val="Default"/>
    <w:rsid w:val="00675596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7080</dc:creator>
  <cp:keywords/>
  <dc:description/>
  <cp:lastModifiedBy>optiPlex 7080</cp:lastModifiedBy>
  <cp:revision>2</cp:revision>
  <dcterms:created xsi:type="dcterms:W3CDTF">2021-12-09T07:58:00Z</dcterms:created>
  <dcterms:modified xsi:type="dcterms:W3CDTF">2021-12-09T08:00:00Z</dcterms:modified>
</cp:coreProperties>
</file>