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514407" w14:textId="77777777" w:rsidR="003D52C3" w:rsidRDefault="00920ACA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bookmarkStart w:id="0" w:name="_GoBack"/>
      <w:bookmarkEnd w:id="0"/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（专家提名）</w:t>
      </w:r>
    </w:p>
    <w:p w14:paraId="20ABA327" w14:textId="1812E42D" w:rsidR="003D52C3" w:rsidRDefault="00920ACA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提名奖项：技术发明奖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3D52C3" w14:paraId="4ADFC095" w14:textId="77777777">
        <w:trPr>
          <w:trHeight w:val="647"/>
        </w:trPr>
        <w:tc>
          <w:tcPr>
            <w:tcW w:w="2269" w:type="dxa"/>
            <w:vAlign w:val="center"/>
          </w:tcPr>
          <w:p w14:paraId="739ECF9A" w14:textId="77777777" w:rsidR="003D52C3" w:rsidRDefault="00920ACA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2E8F4F3E" w14:textId="3D9A4957" w:rsidR="003D52C3" w:rsidRDefault="00842853" w:rsidP="00627047">
            <w:pPr>
              <w:spacing w:line="440" w:lineRule="exact"/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627047">
              <w:rPr>
                <w:rFonts w:eastAsia="仿宋_GB2312" w:hint="eastAsia"/>
                <w:bCs/>
                <w:sz w:val="24"/>
                <w:szCs w:val="24"/>
              </w:rPr>
              <w:t>海上风电新型桩</w:t>
            </w:r>
            <w:r w:rsidRPr="00842853">
              <w:rPr>
                <w:rFonts w:eastAsia="仿宋_GB2312" w:hint="eastAsia"/>
                <w:bCs/>
                <w:sz w:val="24"/>
                <w:szCs w:val="24"/>
              </w:rPr>
              <w:t>-</w:t>
            </w:r>
            <w:r w:rsidRPr="00627047">
              <w:rPr>
                <w:rFonts w:eastAsia="仿宋_GB2312" w:hint="eastAsia"/>
                <w:bCs/>
                <w:sz w:val="24"/>
                <w:szCs w:val="24"/>
              </w:rPr>
              <w:t>桶复</w:t>
            </w:r>
            <w:r w:rsidRPr="00287AF8">
              <w:rPr>
                <w:rFonts w:eastAsia="仿宋_GB2312" w:hint="eastAsia"/>
                <w:bCs/>
                <w:sz w:val="24"/>
                <w:szCs w:val="24"/>
              </w:rPr>
              <w:t>合</w:t>
            </w:r>
            <w:r w:rsidRPr="00627047">
              <w:rPr>
                <w:rFonts w:eastAsia="仿宋_GB2312" w:hint="eastAsia"/>
                <w:bCs/>
                <w:sz w:val="24"/>
                <w:szCs w:val="24"/>
              </w:rPr>
              <w:t>基础研</w:t>
            </w:r>
            <w:r w:rsidRPr="00287AF8">
              <w:rPr>
                <w:rFonts w:eastAsia="仿宋_GB2312" w:hint="eastAsia"/>
                <w:bCs/>
                <w:sz w:val="24"/>
                <w:szCs w:val="24"/>
              </w:rPr>
              <w:t>发</w:t>
            </w:r>
            <w:r w:rsidRPr="00627047">
              <w:rPr>
                <w:rFonts w:eastAsia="仿宋_GB2312" w:hint="eastAsia"/>
                <w:bCs/>
                <w:sz w:val="24"/>
                <w:szCs w:val="24"/>
              </w:rPr>
              <w:t>与</w:t>
            </w:r>
            <w:r w:rsidRPr="00287AF8">
              <w:rPr>
                <w:rFonts w:eastAsia="仿宋_GB2312" w:hint="eastAsia"/>
                <w:bCs/>
                <w:sz w:val="24"/>
                <w:szCs w:val="24"/>
              </w:rPr>
              <w:t>工</w:t>
            </w:r>
            <w:r w:rsidRPr="00627047">
              <w:rPr>
                <w:rFonts w:eastAsia="仿宋_GB2312" w:hint="eastAsia"/>
                <w:bCs/>
                <w:sz w:val="24"/>
                <w:szCs w:val="24"/>
              </w:rPr>
              <w:t>程应用</w:t>
            </w:r>
          </w:p>
        </w:tc>
      </w:tr>
      <w:tr w:rsidR="003D52C3" w14:paraId="1FD4DAC7" w14:textId="77777777">
        <w:trPr>
          <w:trHeight w:val="561"/>
        </w:trPr>
        <w:tc>
          <w:tcPr>
            <w:tcW w:w="2269" w:type="dxa"/>
            <w:vAlign w:val="center"/>
          </w:tcPr>
          <w:p w14:paraId="04EC03C7" w14:textId="77777777" w:rsidR="003D52C3" w:rsidRDefault="00920ACA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6D598F21" w14:textId="2E098FFC" w:rsidR="003D52C3" w:rsidRPr="00627047" w:rsidRDefault="00842853" w:rsidP="00627047">
            <w:pPr>
              <w:spacing w:line="440" w:lineRule="exact"/>
              <w:jc w:val="center"/>
            </w:pPr>
            <w:r w:rsidRPr="00627047">
              <w:rPr>
                <w:rFonts w:eastAsia="仿宋_GB2312" w:hint="eastAsia"/>
                <w:bCs/>
                <w:sz w:val="24"/>
                <w:szCs w:val="24"/>
              </w:rPr>
              <w:t>一等奖</w:t>
            </w:r>
          </w:p>
        </w:tc>
      </w:tr>
      <w:tr w:rsidR="003D52C3" w14:paraId="0C05E491" w14:textId="77777777" w:rsidTr="0010110A">
        <w:trPr>
          <w:trHeight w:val="699"/>
        </w:trPr>
        <w:tc>
          <w:tcPr>
            <w:tcW w:w="2269" w:type="dxa"/>
            <w:vAlign w:val="center"/>
          </w:tcPr>
          <w:p w14:paraId="43D9CC73" w14:textId="77777777" w:rsidR="003D52C3" w:rsidRDefault="00920ACA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15852E8C" w14:textId="77777777" w:rsidR="003D52C3" w:rsidRDefault="00920ACA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680C2A8C" w14:textId="050B1E07" w:rsidR="003D52C3" w:rsidRPr="00A80F8E" w:rsidRDefault="00A80F8E" w:rsidP="0010110A">
            <w:pPr>
              <w:spacing w:beforeLines="50" w:before="156" w:afterLines="50" w:after="156"/>
              <w:ind w:left="318" w:hanging="318"/>
              <w:rPr>
                <w:rFonts w:ascii="仿宋_GB2312" w:eastAsia="仿宋_GB2312"/>
                <w:bCs/>
                <w:sz w:val="24"/>
                <w:szCs w:val="24"/>
              </w:rPr>
            </w:pPr>
            <w:r w:rsidRPr="00A80F8E">
              <w:rPr>
                <w:rFonts w:ascii="仿宋_GB2312" w:eastAsia="仿宋_GB2312" w:hint="eastAsia"/>
                <w:bCs/>
                <w:sz w:val="24"/>
                <w:szCs w:val="24"/>
              </w:rPr>
              <w:t>1、</w:t>
            </w:r>
            <w:r w:rsidR="00442CF7" w:rsidRPr="00A80F8E">
              <w:rPr>
                <w:rFonts w:ascii="仿宋_GB2312" w:eastAsia="仿宋_GB2312" w:hint="eastAsia"/>
                <w:b/>
                <w:sz w:val="24"/>
                <w:szCs w:val="24"/>
              </w:rPr>
              <w:t>发明专利：海上风机大直径单桩基础及其施工方法</w:t>
            </w:r>
            <w:r w:rsidR="00442CF7" w:rsidRPr="00A80F8E">
              <w:rPr>
                <w:rFonts w:ascii="仿宋_GB2312" w:eastAsia="仿宋_GB2312" w:hint="eastAsia"/>
                <w:bCs/>
                <w:sz w:val="24"/>
                <w:szCs w:val="24"/>
              </w:rPr>
              <w:t>（授权号：ZL 2013 1 0144668.9；授权日期：</w:t>
            </w:r>
            <w:r w:rsidRPr="00A80F8E">
              <w:rPr>
                <w:rFonts w:ascii="仿宋_GB2312" w:eastAsia="仿宋_GB2312" w:hint="eastAsia"/>
                <w:bCs/>
                <w:sz w:val="24"/>
                <w:szCs w:val="24"/>
              </w:rPr>
              <w:t>2015.9.30；发明人：李炜，周永，赵生校，</w:t>
            </w:r>
            <w:proofErr w:type="gramStart"/>
            <w:r w:rsidRPr="00A80F8E">
              <w:rPr>
                <w:rFonts w:ascii="仿宋_GB2312" w:eastAsia="仿宋_GB2312" w:hint="eastAsia"/>
                <w:bCs/>
                <w:sz w:val="24"/>
                <w:szCs w:val="24"/>
              </w:rPr>
              <w:t>王淡善</w:t>
            </w:r>
            <w:proofErr w:type="gramEnd"/>
            <w:r w:rsidR="00442CF7" w:rsidRPr="00A80F8E">
              <w:rPr>
                <w:rFonts w:ascii="仿宋_GB2312" w:eastAsia="仿宋_GB2312" w:hint="eastAsia"/>
                <w:bCs/>
                <w:sz w:val="24"/>
                <w:szCs w:val="24"/>
              </w:rPr>
              <w:t>）</w:t>
            </w:r>
          </w:p>
          <w:p w14:paraId="43E2EC32" w14:textId="192BAC77" w:rsidR="00A80F8E" w:rsidRDefault="00A80F8E" w:rsidP="00325D42">
            <w:pPr>
              <w:spacing w:afterLines="50" w:after="156"/>
              <w:ind w:left="316" w:hanging="316"/>
              <w:rPr>
                <w:rFonts w:ascii="仿宋_GB2312" w:eastAsia="仿宋_GB2312"/>
                <w:sz w:val="24"/>
                <w:szCs w:val="24"/>
              </w:rPr>
            </w:pPr>
            <w:r w:rsidRPr="00A80F8E">
              <w:rPr>
                <w:rFonts w:ascii="仿宋_GB2312" w:eastAsia="仿宋_GB2312" w:hint="eastAsia"/>
                <w:sz w:val="24"/>
                <w:szCs w:val="24"/>
              </w:rPr>
              <w:t>2、</w:t>
            </w:r>
            <w:r w:rsidRPr="00325D42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发明专利：一种</w:t>
            </w:r>
            <w:proofErr w:type="gramStart"/>
            <w:r w:rsidRPr="00325D42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防土塞</w:t>
            </w:r>
            <w:proofErr w:type="gramEnd"/>
            <w:r w:rsidRPr="00325D42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堵孔、反向注浆的分舱吸力桶形基础</w:t>
            </w:r>
            <w:r>
              <w:rPr>
                <w:rFonts w:ascii="仿宋_GB2312" w:eastAsia="仿宋_GB2312" w:hint="eastAsia"/>
                <w:sz w:val="24"/>
                <w:szCs w:val="24"/>
              </w:rPr>
              <w:t>（授权号：</w:t>
            </w:r>
            <w:r w:rsidRPr="00A80F8E">
              <w:rPr>
                <w:rFonts w:ascii="仿宋_GB2312" w:eastAsia="仿宋_GB2312"/>
                <w:sz w:val="24"/>
                <w:szCs w:val="24"/>
              </w:rPr>
              <w:t>ZL 2020 1 0644777.7</w:t>
            </w:r>
            <w:r>
              <w:rPr>
                <w:rFonts w:ascii="仿宋_GB2312" w:eastAsia="仿宋_GB2312" w:hint="eastAsia"/>
                <w:sz w:val="24"/>
                <w:szCs w:val="24"/>
              </w:rPr>
              <w:t>；授权日期：2</w:t>
            </w:r>
            <w:r>
              <w:rPr>
                <w:rFonts w:ascii="仿宋_GB2312" w:eastAsia="仿宋_GB2312"/>
                <w:sz w:val="24"/>
                <w:szCs w:val="24"/>
              </w:rPr>
              <w:t>022.6.14</w:t>
            </w:r>
            <w:r>
              <w:rPr>
                <w:rFonts w:ascii="仿宋_GB2312" w:eastAsia="仿宋_GB2312" w:hint="eastAsia"/>
                <w:sz w:val="24"/>
                <w:szCs w:val="24"/>
              </w:rPr>
              <w:t>；发明人：</w:t>
            </w:r>
            <w:r w:rsidRPr="00A80F8E">
              <w:rPr>
                <w:rFonts w:ascii="仿宋_GB2312" w:eastAsia="仿宋_GB2312" w:hint="eastAsia"/>
                <w:sz w:val="24"/>
                <w:szCs w:val="24"/>
              </w:rPr>
              <w:t>何奔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80F8E">
              <w:rPr>
                <w:rFonts w:ascii="仿宋_GB2312" w:eastAsia="仿宋_GB2312" w:hint="eastAsia"/>
                <w:sz w:val="24"/>
                <w:szCs w:val="24"/>
              </w:rPr>
              <w:t>沈侃敏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80F8E">
              <w:rPr>
                <w:rFonts w:ascii="仿宋_GB2312" w:eastAsia="仿宋_GB2312" w:hint="eastAsia"/>
                <w:sz w:val="24"/>
                <w:szCs w:val="24"/>
              </w:rPr>
              <w:t>戚海峰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proofErr w:type="gramStart"/>
            <w:r w:rsidRPr="00A80F8E">
              <w:rPr>
                <w:rFonts w:ascii="仿宋_GB2312" w:eastAsia="仿宋_GB2312" w:hint="eastAsia"/>
                <w:sz w:val="24"/>
                <w:szCs w:val="24"/>
              </w:rPr>
              <w:t>王淡</w:t>
            </w:r>
            <w:proofErr w:type="gramEnd"/>
            <w:r w:rsidRPr="00A80F8E">
              <w:rPr>
                <w:rFonts w:ascii="仿宋_GB2312" w:eastAsia="仿宋_GB2312" w:hint="eastAsia"/>
                <w:sz w:val="24"/>
                <w:szCs w:val="24"/>
              </w:rPr>
              <w:t>善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80F8E">
              <w:rPr>
                <w:rFonts w:ascii="仿宋_GB2312" w:eastAsia="仿宋_GB2312" w:hint="eastAsia"/>
                <w:sz w:val="24"/>
                <w:szCs w:val="24"/>
              </w:rPr>
              <w:t>李炜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80F8E">
              <w:rPr>
                <w:rFonts w:ascii="仿宋_GB2312" w:eastAsia="仿宋_GB2312" w:hint="eastAsia"/>
                <w:sz w:val="24"/>
                <w:szCs w:val="24"/>
              </w:rPr>
              <w:t>罗金平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80F8E">
              <w:rPr>
                <w:rFonts w:ascii="仿宋_GB2312" w:eastAsia="仿宋_GB2312" w:hint="eastAsia"/>
                <w:sz w:val="24"/>
                <w:szCs w:val="24"/>
              </w:rPr>
              <w:t>姜贞强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80F8E">
              <w:rPr>
                <w:rFonts w:ascii="仿宋_GB2312" w:eastAsia="仿宋_GB2312" w:hint="eastAsia"/>
                <w:sz w:val="24"/>
                <w:szCs w:val="24"/>
              </w:rPr>
              <w:t>王滨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80F8E">
              <w:rPr>
                <w:rFonts w:ascii="仿宋_GB2312" w:eastAsia="仿宋_GB2312" w:hint="eastAsia"/>
                <w:sz w:val="24"/>
                <w:szCs w:val="24"/>
              </w:rPr>
              <w:t>吕娜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80F8E">
              <w:rPr>
                <w:rFonts w:ascii="仿宋_GB2312" w:eastAsia="仿宋_GB2312" w:hint="eastAsia"/>
                <w:sz w:val="24"/>
                <w:szCs w:val="24"/>
              </w:rPr>
              <w:t>陈法波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80F8E">
              <w:rPr>
                <w:rFonts w:ascii="仿宋_GB2312" w:eastAsia="仿宋_GB2312" w:hint="eastAsia"/>
                <w:sz w:val="24"/>
                <w:szCs w:val="24"/>
              </w:rPr>
              <w:t>王新峰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80F8E">
              <w:rPr>
                <w:rFonts w:ascii="仿宋_GB2312" w:eastAsia="仿宋_GB2312" w:hint="eastAsia"/>
                <w:sz w:val="24"/>
                <w:szCs w:val="24"/>
              </w:rPr>
              <w:t>俞琨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80F8E">
              <w:rPr>
                <w:rFonts w:ascii="仿宋_GB2312" w:eastAsia="仿宋_GB2312" w:hint="eastAsia"/>
                <w:sz w:val="24"/>
                <w:szCs w:val="24"/>
              </w:rPr>
              <w:t>俞锋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80F8E">
              <w:rPr>
                <w:rFonts w:ascii="仿宋_GB2312" w:eastAsia="仿宋_GB2312" w:hint="eastAsia"/>
                <w:sz w:val="24"/>
                <w:szCs w:val="24"/>
              </w:rPr>
              <w:t>李涛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80F8E">
              <w:rPr>
                <w:rFonts w:ascii="仿宋_GB2312" w:eastAsia="仿宋_GB2312" w:hint="eastAsia"/>
                <w:sz w:val="24"/>
                <w:szCs w:val="24"/>
              </w:rPr>
              <w:t>徐健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80F8E">
              <w:rPr>
                <w:rFonts w:ascii="仿宋_GB2312" w:eastAsia="仿宋_GB2312" w:hint="eastAsia"/>
                <w:sz w:val="24"/>
                <w:szCs w:val="24"/>
              </w:rPr>
              <w:t>张杰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80F8E">
              <w:rPr>
                <w:rFonts w:ascii="仿宋_GB2312" w:eastAsia="仿宋_GB2312" w:hint="eastAsia"/>
                <w:sz w:val="24"/>
                <w:szCs w:val="24"/>
              </w:rPr>
              <w:t>张纯永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80F8E">
              <w:rPr>
                <w:rFonts w:ascii="仿宋_GB2312" w:eastAsia="仿宋_GB2312" w:hint="eastAsia"/>
                <w:sz w:val="24"/>
                <w:szCs w:val="24"/>
              </w:rPr>
              <w:t>董雪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80F8E">
              <w:rPr>
                <w:rFonts w:ascii="仿宋_GB2312" w:eastAsia="仿宋_GB2312" w:hint="eastAsia"/>
                <w:sz w:val="24"/>
                <w:szCs w:val="24"/>
              </w:rPr>
              <w:t>高鹏</w:t>
            </w:r>
            <w:r>
              <w:rPr>
                <w:rFonts w:ascii="仿宋_GB2312" w:eastAsia="仿宋_GB2312" w:hint="eastAsia"/>
                <w:sz w:val="24"/>
                <w:szCs w:val="24"/>
              </w:rPr>
              <w:t>）</w:t>
            </w:r>
          </w:p>
          <w:p w14:paraId="3B84083A" w14:textId="62278373" w:rsidR="00C1679F" w:rsidRDefault="00C1679F" w:rsidP="00325D42">
            <w:pPr>
              <w:spacing w:afterLines="50" w:after="156"/>
              <w:ind w:left="316" w:hanging="316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3、</w:t>
            </w:r>
            <w:r w:rsidRPr="00C1679F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发明专利：一种用于粉土海床的吸力桶型基础结构及其安装方法</w:t>
            </w:r>
            <w:r>
              <w:rPr>
                <w:rFonts w:ascii="仿宋_GB2312" w:eastAsia="仿宋_GB2312" w:hint="eastAsia"/>
                <w:sz w:val="24"/>
                <w:szCs w:val="24"/>
              </w:rPr>
              <w:t>（授权号：</w:t>
            </w:r>
            <w:r w:rsidR="00C20163" w:rsidRPr="00C20163">
              <w:rPr>
                <w:rFonts w:ascii="仿宋_GB2312" w:eastAsia="仿宋_GB2312"/>
                <w:sz w:val="24"/>
                <w:szCs w:val="24"/>
              </w:rPr>
              <w:t>ZL 2017 1 0865013.9</w:t>
            </w:r>
            <w:r w:rsidR="00C20163">
              <w:rPr>
                <w:rFonts w:ascii="仿宋_GB2312" w:eastAsia="仿宋_GB2312" w:hint="eastAsia"/>
                <w:sz w:val="24"/>
                <w:szCs w:val="24"/>
              </w:rPr>
              <w:t>；授权日期：2</w:t>
            </w:r>
            <w:r w:rsidR="00C20163">
              <w:rPr>
                <w:rFonts w:ascii="仿宋_GB2312" w:eastAsia="仿宋_GB2312"/>
                <w:sz w:val="24"/>
                <w:szCs w:val="24"/>
              </w:rPr>
              <w:t>019.4.12</w:t>
            </w:r>
            <w:r w:rsidR="00C20163">
              <w:rPr>
                <w:rFonts w:ascii="仿宋_GB2312" w:eastAsia="仿宋_GB2312" w:hint="eastAsia"/>
                <w:sz w:val="24"/>
                <w:szCs w:val="24"/>
              </w:rPr>
              <w:t>；发明人：</w:t>
            </w:r>
            <w:r w:rsidR="00C20163" w:rsidRPr="00C20163">
              <w:rPr>
                <w:rFonts w:ascii="仿宋_GB2312" w:eastAsia="仿宋_GB2312" w:hint="eastAsia"/>
                <w:sz w:val="24"/>
                <w:szCs w:val="24"/>
              </w:rPr>
              <w:t>国振，周文杰，王立忠</w:t>
            </w:r>
            <w:r>
              <w:rPr>
                <w:rFonts w:ascii="仿宋_GB2312" w:eastAsia="仿宋_GB2312" w:hint="eastAsia"/>
                <w:sz w:val="24"/>
                <w:szCs w:val="24"/>
              </w:rPr>
              <w:t>）</w:t>
            </w:r>
          </w:p>
          <w:p w14:paraId="3E1B3D63" w14:textId="1BA074AB" w:rsidR="00A80F8E" w:rsidRDefault="00C1679F" w:rsidP="00325D42">
            <w:pPr>
              <w:spacing w:afterLines="50" w:after="156"/>
              <w:ind w:left="316" w:hanging="316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sz w:val="24"/>
                <w:szCs w:val="24"/>
              </w:rPr>
              <w:t>4</w:t>
            </w:r>
            <w:r w:rsidR="00A80F8E">
              <w:rPr>
                <w:rFonts w:ascii="仿宋_GB2312" w:eastAsia="仿宋_GB2312" w:hint="eastAsia"/>
                <w:sz w:val="24"/>
                <w:szCs w:val="24"/>
              </w:rPr>
              <w:t>、</w:t>
            </w:r>
            <w:r w:rsidR="00A80F8E" w:rsidRPr="00325D42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发明专利：一种针对海上风</w:t>
            </w:r>
            <w:proofErr w:type="gramStart"/>
            <w:r w:rsidR="00A80F8E" w:rsidRPr="00325D42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电结构</w:t>
            </w:r>
            <w:proofErr w:type="gramEnd"/>
            <w:r w:rsidR="00A80F8E" w:rsidRPr="00325D42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状态监测数据噪声的分析识别方法</w:t>
            </w:r>
            <w:r w:rsidR="00A80F8E">
              <w:rPr>
                <w:rFonts w:ascii="仿宋_GB2312" w:eastAsia="仿宋_GB2312" w:hint="eastAsia"/>
                <w:sz w:val="24"/>
                <w:szCs w:val="24"/>
              </w:rPr>
              <w:t>（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授权号：</w:t>
            </w:r>
            <w:r w:rsidR="004A6BFB" w:rsidRPr="004A6BFB">
              <w:rPr>
                <w:rFonts w:ascii="仿宋_GB2312" w:eastAsia="仿宋_GB2312"/>
                <w:sz w:val="24"/>
                <w:szCs w:val="24"/>
              </w:rPr>
              <w:t>ZL 2020 1 1261915.X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；授权日期：</w:t>
            </w:r>
            <w:r w:rsidR="004A6BFB" w:rsidRPr="004A6BFB">
              <w:rPr>
                <w:rFonts w:ascii="仿宋_GB2312" w:eastAsia="仿宋_GB2312"/>
                <w:sz w:val="24"/>
                <w:szCs w:val="24"/>
              </w:rPr>
              <w:t>2022.9.13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；发明人：</w:t>
            </w:r>
            <w:r w:rsidR="004A6BFB" w:rsidRPr="004A6BFB">
              <w:rPr>
                <w:rFonts w:ascii="仿宋_GB2312" w:eastAsia="仿宋_GB2312" w:hint="eastAsia"/>
                <w:sz w:val="24"/>
                <w:szCs w:val="24"/>
              </w:rPr>
              <w:t>乔厚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="004A6BFB" w:rsidRPr="004A6BFB">
              <w:rPr>
                <w:rFonts w:ascii="仿宋_GB2312" w:eastAsia="仿宋_GB2312" w:hint="eastAsia"/>
                <w:sz w:val="24"/>
                <w:szCs w:val="24"/>
              </w:rPr>
              <w:t>张春生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="004A6BFB" w:rsidRPr="004A6BFB">
              <w:rPr>
                <w:rFonts w:ascii="仿宋_GB2312" w:eastAsia="仿宋_GB2312" w:hint="eastAsia"/>
                <w:sz w:val="24"/>
                <w:szCs w:val="24"/>
              </w:rPr>
              <w:t>李炜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="004A6BFB" w:rsidRPr="004A6BFB">
              <w:rPr>
                <w:rFonts w:ascii="仿宋_GB2312" w:eastAsia="仿宋_GB2312" w:hint="eastAsia"/>
                <w:sz w:val="24"/>
                <w:szCs w:val="24"/>
              </w:rPr>
              <w:t>罗金平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="004A6BFB" w:rsidRPr="004A6BFB">
              <w:rPr>
                <w:rFonts w:ascii="仿宋_GB2312" w:eastAsia="仿宋_GB2312" w:hint="eastAsia"/>
                <w:sz w:val="24"/>
                <w:szCs w:val="24"/>
              </w:rPr>
              <w:t>姜贞强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="004A6BFB" w:rsidRPr="004A6BFB">
              <w:rPr>
                <w:rFonts w:ascii="仿宋_GB2312" w:eastAsia="仿宋_GB2312" w:hint="eastAsia"/>
                <w:sz w:val="24"/>
                <w:szCs w:val="24"/>
              </w:rPr>
              <w:t>陈法波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="004A6BFB" w:rsidRPr="004A6BFB">
              <w:rPr>
                <w:rFonts w:ascii="仿宋_GB2312" w:eastAsia="仿宋_GB2312" w:hint="eastAsia"/>
                <w:sz w:val="24"/>
                <w:szCs w:val="24"/>
              </w:rPr>
              <w:t>熊根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="004A6BFB" w:rsidRPr="004A6BFB">
              <w:rPr>
                <w:rFonts w:ascii="仿宋_GB2312" w:eastAsia="仿宋_GB2312" w:hint="eastAsia"/>
                <w:sz w:val="24"/>
                <w:szCs w:val="24"/>
              </w:rPr>
              <w:t>陈金忠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="004A6BFB" w:rsidRPr="004A6BFB">
              <w:rPr>
                <w:rFonts w:ascii="仿宋_GB2312" w:eastAsia="仿宋_GB2312" w:hint="eastAsia"/>
                <w:sz w:val="24"/>
                <w:szCs w:val="24"/>
              </w:rPr>
              <w:t>周胡</w:t>
            </w:r>
            <w:r w:rsidR="00A80F8E">
              <w:rPr>
                <w:rFonts w:ascii="仿宋_GB2312" w:eastAsia="仿宋_GB2312" w:hint="eastAsia"/>
                <w:sz w:val="24"/>
                <w:szCs w:val="24"/>
              </w:rPr>
              <w:t>）</w:t>
            </w:r>
          </w:p>
          <w:p w14:paraId="37C68012" w14:textId="797CB2D8" w:rsidR="004A6BFB" w:rsidRDefault="00C1679F" w:rsidP="00C20163">
            <w:pPr>
              <w:spacing w:afterLines="50" w:after="156"/>
              <w:ind w:left="316" w:hanging="316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sz w:val="24"/>
                <w:szCs w:val="24"/>
              </w:rPr>
              <w:t>5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、</w:t>
            </w:r>
            <w:r w:rsidR="004A6BFB" w:rsidRPr="004A6BFB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发明专利：一种风机监测数据</w:t>
            </w:r>
            <w:proofErr w:type="gramStart"/>
            <w:r w:rsidR="004A6BFB" w:rsidRPr="004A6BFB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时频特征</w:t>
            </w:r>
            <w:proofErr w:type="gramEnd"/>
            <w:r w:rsidR="004A6BFB" w:rsidRPr="004A6BFB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分级细化分析的方法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（授权号：</w:t>
            </w:r>
            <w:r w:rsidR="004A6BFB" w:rsidRPr="004A6BFB">
              <w:rPr>
                <w:rFonts w:ascii="仿宋_GB2312" w:eastAsia="仿宋_GB2312"/>
                <w:sz w:val="24"/>
                <w:szCs w:val="24"/>
              </w:rPr>
              <w:t>ZL</w:t>
            </w:r>
            <w:r w:rsidR="004A6BFB">
              <w:rPr>
                <w:rFonts w:ascii="仿宋_GB2312" w:eastAsia="仿宋_GB2312"/>
                <w:sz w:val="24"/>
                <w:szCs w:val="24"/>
              </w:rPr>
              <w:t xml:space="preserve"> </w:t>
            </w:r>
            <w:r w:rsidR="004A6BFB" w:rsidRPr="004A6BFB">
              <w:rPr>
                <w:rFonts w:ascii="仿宋_GB2312" w:eastAsia="仿宋_GB2312"/>
                <w:sz w:val="24"/>
                <w:szCs w:val="24"/>
              </w:rPr>
              <w:t>2021</w:t>
            </w:r>
            <w:r w:rsidR="004A6BFB">
              <w:rPr>
                <w:rFonts w:ascii="仿宋_GB2312" w:eastAsia="仿宋_GB2312"/>
                <w:sz w:val="24"/>
                <w:szCs w:val="24"/>
              </w:rPr>
              <w:t xml:space="preserve"> </w:t>
            </w:r>
            <w:r w:rsidR="004A6BFB" w:rsidRPr="004A6BFB">
              <w:rPr>
                <w:rFonts w:ascii="仿宋_GB2312" w:eastAsia="仿宋_GB2312"/>
                <w:sz w:val="24"/>
                <w:szCs w:val="24"/>
              </w:rPr>
              <w:t>1</w:t>
            </w:r>
            <w:r w:rsidR="004A6BFB">
              <w:rPr>
                <w:rFonts w:ascii="仿宋_GB2312" w:eastAsia="仿宋_GB2312"/>
                <w:sz w:val="24"/>
                <w:szCs w:val="24"/>
              </w:rPr>
              <w:t xml:space="preserve"> </w:t>
            </w:r>
            <w:r w:rsidR="004A6BFB" w:rsidRPr="004A6BFB">
              <w:rPr>
                <w:rFonts w:ascii="仿宋_GB2312" w:eastAsia="仿宋_GB2312"/>
                <w:sz w:val="24"/>
                <w:szCs w:val="24"/>
              </w:rPr>
              <w:t>1089162.3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；授权日期：2</w:t>
            </w:r>
            <w:r w:rsidR="004A6BFB">
              <w:rPr>
                <w:rFonts w:ascii="仿宋_GB2312" w:eastAsia="仿宋_GB2312"/>
                <w:sz w:val="24"/>
                <w:szCs w:val="24"/>
              </w:rPr>
              <w:t>023.2.14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；发明人：</w:t>
            </w:r>
            <w:r w:rsidR="004A6BFB" w:rsidRPr="004A6BFB">
              <w:rPr>
                <w:rFonts w:ascii="仿宋_GB2312" w:eastAsia="仿宋_GB2312" w:hint="eastAsia"/>
                <w:sz w:val="24"/>
                <w:szCs w:val="24"/>
              </w:rPr>
              <w:t>乔厚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="004A6BFB" w:rsidRPr="004A6BFB">
              <w:rPr>
                <w:rFonts w:ascii="仿宋_GB2312" w:eastAsia="仿宋_GB2312" w:hint="eastAsia"/>
                <w:sz w:val="24"/>
                <w:szCs w:val="24"/>
              </w:rPr>
              <w:t>张春生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="004A6BFB" w:rsidRPr="004A6BFB">
              <w:rPr>
                <w:rFonts w:ascii="仿宋_GB2312" w:eastAsia="仿宋_GB2312" w:hint="eastAsia"/>
                <w:sz w:val="24"/>
                <w:szCs w:val="24"/>
              </w:rPr>
              <w:t>李炜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="004A6BFB" w:rsidRPr="004A6BFB">
              <w:rPr>
                <w:rFonts w:ascii="仿宋_GB2312" w:eastAsia="仿宋_GB2312" w:hint="eastAsia"/>
                <w:sz w:val="24"/>
                <w:szCs w:val="24"/>
              </w:rPr>
              <w:t>姜贞强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="004A6BFB" w:rsidRPr="004A6BFB">
              <w:rPr>
                <w:rFonts w:ascii="仿宋_GB2312" w:eastAsia="仿宋_GB2312" w:hint="eastAsia"/>
                <w:sz w:val="24"/>
                <w:szCs w:val="24"/>
              </w:rPr>
              <w:t>尚进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="004A6BFB" w:rsidRPr="004A6BFB">
              <w:rPr>
                <w:rFonts w:ascii="仿宋_GB2312" w:eastAsia="仿宋_GB2312" w:hint="eastAsia"/>
                <w:sz w:val="24"/>
                <w:szCs w:val="24"/>
              </w:rPr>
              <w:t>周胡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="004A6BFB" w:rsidRPr="004A6BFB">
              <w:rPr>
                <w:rFonts w:ascii="仿宋_GB2312" w:eastAsia="仿宋_GB2312" w:hint="eastAsia"/>
                <w:sz w:val="24"/>
                <w:szCs w:val="24"/>
              </w:rPr>
              <w:t>沈锦宁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="004A6BFB" w:rsidRPr="004A6BFB">
              <w:rPr>
                <w:rFonts w:ascii="仿宋_GB2312" w:eastAsia="仿宋_GB2312" w:hint="eastAsia"/>
                <w:sz w:val="24"/>
                <w:szCs w:val="24"/>
              </w:rPr>
              <w:t>熊根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="004A6BFB" w:rsidRPr="004A6BFB">
              <w:rPr>
                <w:rFonts w:ascii="仿宋_GB2312" w:eastAsia="仿宋_GB2312" w:hint="eastAsia"/>
                <w:sz w:val="24"/>
                <w:szCs w:val="24"/>
              </w:rPr>
              <w:t>吴新云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="004A6BFB" w:rsidRPr="004A6BFB">
              <w:rPr>
                <w:rFonts w:ascii="仿宋_GB2312" w:eastAsia="仿宋_GB2312" w:hint="eastAsia"/>
                <w:sz w:val="24"/>
                <w:szCs w:val="24"/>
              </w:rPr>
              <w:t>郑涛</w:t>
            </w:r>
            <w:r w:rsidR="004A6BFB">
              <w:rPr>
                <w:rFonts w:ascii="仿宋_GB2312" w:eastAsia="仿宋_GB2312" w:hint="eastAsia"/>
                <w:sz w:val="24"/>
                <w:szCs w:val="24"/>
              </w:rPr>
              <w:t>）</w:t>
            </w:r>
          </w:p>
          <w:p w14:paraId="06BD1FBA" w14:textId="3688FDCB" w:rsidR="00C20163" w:rsidRDefault="00C20163" w:rsidP="00A30E17">
            <w:pPr>
              <w:spacing w:afterLines="50" w:after="156"/>
              <w:ind w:left="316" w:hanging="316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6、</w:t>
            </w:r>
            <w:r w:rsidRPr="00C20163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发明专利：一种海上风</w:t>
            </w:r>
            <w:proofErr w:type="gramStart"/>
            <w:r w:rsidRPr="00C20163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电基础</w:t>
            </w:r>
            <w:proofErr w:type="gramEnd"/>
            <w:r w:rsidRPr="00C20163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灌浆连接的灌浆压舱结构</w:t>
            </w:r>
            <w:r>
              <w:rPr>
                <w:rFonts w:ascii="仿宋_GB2312" w:eastAsia="仿宋_GB2312" w:hint="eastAsia"/>
                <w:sz w:val="24"/>
                <w:szCs w:val="24"/>
              </w:rPr>
              <w:t>（授权号：</w:t>
            </w:r>
            <w:r w:rsidRPr="00C20163">
              <w:rPr>
                <w:rFonts w:ascii="仿宋_GB2312" w:eastAsia="仿宋_GB2312"/>
                <w:sz w:val="24"/>
                <w:szCs w:val="24"/>
              </w:rPr>
              <w:t>ZL 2012 1 0015914.6</w:t>
            </w:r>
            <w:r>
              <w:rPr>
                <w:rFonts w:ascii="仿宋_GB2312" w:eastAsia="仿宋_GB2312" w:hint="eastAsia"/>
                <w:sz w:val="24"/>
                <w:szCs w:val="24"/>
              </w:rPr>
              <w:t>；授权日期：</w:t>
            </w:r>
            <w:r w:rsidRPr="00C20163">
              <w:rPr>
                <w:rFonts w:ascii="仿宋_GB2312" w:eastAsia="仿宋_GB2312"/>
                <w:sz w:val="24"/>
                <w:szCs w:val="24"/>
              </w:rPr>
              <w:t>2014.10.8</w:t>
            </w:r>
            <w:r>
              <w:rPr>
                <w:rFonts w:ascii="仿宋_GB2312" w:eastAsia="仿宋_GB2312" w:hint="eastAsia"/>
                <w:sz w:val="24"/>
                <w:szCs w:val="24"/>
              </w:rPr>
              <w:t>；发明人：</w:t>
            </w:r>
            <w:r w:rsidRPr="00C20163">
              <w:rPr>
                <w:rFonts w:ascii="仿宋_GB2312" w:eastAsia="仿宋_GB2312" w:hint="eastAsia"/>
                <w:sz w:val="24"/>
                <w:szCs w:val="24"/>
              </w:rPr>
              <w:t>李炜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20163">
              <w:rPr>
                <w:rFonts w:ascii="仿宋_GB2312" w:eastAsia="仿宋_GB2312" w:hint="eastAsia"/>
                <w:sz w:val="24"/>
                <w:szCs w:val="24"/>
              </w:rPr>
              <w:t>郑永明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20163">
              <w:rPr>
                <w:rFonts w:ascii="仿宋_GB2312" w:eastAsia="仿宋_GB2312" w:hint="eastAsia"/>
                <w:sz w:val="24"/>
                <w:szCs w:val="24"/>
              </w:rPr>
              <w:t>周永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20163">
              <w:rPr>
                <w:rFonts w:ascii="仿宋_GB2312" w:eastAsia="仿宋_GB2312" w:hint="eastAsia"/>
                <w:sz w:val="24"/>
                <w:szCs w:val="24"/>
              </w:rPr>
              <w:t>赵生校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20163">
              <w:rPr>
                <w:rFonts w:ascii="仿宋_GB2312" w:eastAsia="仿宋_GB2312" w:hint="eastAsia"/>
                <w:sz w:val="24"/>
                <w:szCs w:val="24"/>
              </w:rPr>
              <w:t>庄迎春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20163">
              <w:rPr>
                <w:rFonts w:ascii="仿宋_GB2312" w:eastAsia="仿宋_GB2312" w:hint="eastAsia"/>
                <w:sz w:val="24"/>
                <w:szCs w:val="24"/>
              </w:rPr>
              <w:t>郇彩云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20163">
              <w:rPr>
                <w:rFonts w:ascii="仿宋_GB2312" w:eastAsia="仿宋_GB2312" w:hint="eastAsia"/>
                <w:sz w:val="24"/>
                <w:szCs w:val="24"/>
              </w:rPr>
              <w:t>吕娜</w:t>
            </w:r>
            <w:r>
              <w:rPr>
                <w:rFonts w:ascii="仿宋_GB2312" w:eastAsia="仿宋_GB2312" w:hint="eastAsia"/>
                <w:sz w:val="24"/>
                <w:szCs w:val="24"/>
              </w:rPr>
              <w:t>）</w:t>
            </w:r>
          </w:p>
          <w:p w14:paraId="291C0311" w14:textId="389F7321" w:rsidR="00A30E17" w:rsidRDefault="00A30E17" w:rsidP="00A30E17">
            <w:pPr>
              <w:spacing w:afterLines="50" w:after="156"/>
              <w:ind w:left="316" w:hanging="316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sz w:val="24"/>
                <w:szCs w:val="24"/>
              </w:rPr>
              <w:lastRenderedPageBreak/>
              <w:t>7</w:t>
            </w:r>
            <w:r>
              <w:rPr>
                <w:rFonts w:ascii="仿宋_GB2312" w:eastAsia="仿宋_GB2312" w:hint="eastAsia"/>
                <w:sz w:val="24"/>
                <w:szCs w:val="24"/>
              </w:rPr>
              <w:t>、</w:t>
            </w:r>
            <w:r w:rsidRPr="00C65CB2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标准规范：海上风电场工程结构安全监测建设规范</w:t>
            </w:r>
            <w:r>
              <w:rPr>
                <w:rFonts w:ascii="仿宋_GB2312" w:eastAsia="仿宋_GB2312" w:hint="eastAsia"/>
                <w:sz w:val="24"/>
                <w:szCs w:val="24"/>
              </w:rPr>
              <w:t>（授权号：</w:t>
            </w:r>
            <w:r w:rsidRPr="00C65CB2">
              <w:rPr>
                <w:rFonts w:ascii="仿宋_GB2312" w:eastAsia="仿宋_GB2312"/>
                <w:sz w:val="24"/>
                <w:szCs w:val="24"/>
              </w:rPr>
              <w:t>NB/T 11085-2023</w:t>
            </w:r>
            <w:r>
              <w:rPr>
                <w:rFonts w:ascii="仿宋_GB2312" w:eastAsia="仿宋_GB2312" w:hint="eastAsia"/>
                <w:sz w:val="24"/>
                <w:szCs w:val="24"/>
              </w:rPr>
              <w:t>；授权日期：</w:t>
            </w:r>
            <w:r w:rsidRPr="00C65CB2">
              <w:rPr>
                <w:rFonts w:ascii="仿宋_GB2312" w:eastAsia="仿宋_GB2312"/>
                <w:sz w:val="24"/>
                <w:szCs w:val="24"/>
              </w:rPr>
              <w:t>2023.2.6</w:t>
            </w:r>
            <w:r>
              <w:rPr>
                <w:rFonts w:ascii="仿宋_GB2312" w:eastAsia="仿宋_GB2312" w:hint="eastAsia"/>
                <w:sz w:val="24"/>
                <w:szCs w:val="24"/>
              </w:rPr>
              <w:t>；完成人：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李炜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周胡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刘强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proofErr w:type="gramStart"/>
            <w:r w:rsidRPr="00C65CB2">
              <w:rPr>
                <w:rFonts w:ascii="仿宋_GB2312" w:eastAsia="仿宋_GB2312" w:hint="eastAsia"/>
                <w:sz w:val="24"/>
                <w:szCs w:val="24"/>
              </w:rPr>
              <w:t>占晓明</w:t>
            </w:r>
            <w:proofErr w:type="gramEnd"/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王滨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金波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刘福顺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吕鹏远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游先辉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李君军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乔厚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林子义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陆艳艳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孙震洲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郑涛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熊根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杨江浩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刘玉帅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刘兵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欧寅华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常爽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张翼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张开华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王宇航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何永华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张智伟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阳洋</w:t>
            </w:r>
            <w:r>
              <w:rPr>
                <w:rFonts w:ascii="仿宋_GB2312" w:eastAsia="仿宋_GB2312" w:hint="eastAsia"/>
                <w:sz w:val="24"/>
                <w:szCs w:val="24"/>
              </w:rPr>
              <w:t>）</w:t>
            </w:r>
          </w:p>
          <w:p w14:paraId="407D2478" w14:textId="0F87390F" w:rsidR="00A30E17" w:rsidRDefault="00A30E17" w:rsidP="00A30E17">
            <w:pPr>
              <w:spacing w:afterLines="50" w:after="156"/>
              <w:ind w:left="316" w:hanging="316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sz w:val="24"/>
                <w:szCs w:val="24"/>
              </w:rPr>
              <w:t>8</w:t>
            </w:r>
            <w:r>
              <w:rPr>
                <w:rFonts w:ascii="仿宋_GB2312" w:eastAsia="仿宋_GB2312" w:hint="eastAsia"/>
                <w:sz w:val="24"/>
                <w:szCs w:val="24"/>
              </w:rPr>
              <w:t>、</w:t>
            </w:r>
            <w:r w:rsidRPr="00C65CB2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标准规范：海上风电场工程建（构）筑物荷载规范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（授权号：NB/T 1108</w:t>
            </w:r>
            <w:r>
              <w:rPr>
                <w:rFonts w:ascii="仿宋_GB2312" w:eastAsia="仿宋_GB2312"/>
                <w:sz w:val="24"/>
                <w:szCs w:val="24"/>
              </w:rPr>
              <w:t>4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-2023；授权日期：2023.2.6；完成人：李炜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王滨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proofErr w:type="gramStart"/>
            <w:r w:rsidRPr="00C65CB2">
              <w:rPr>
                <w:rFonts w:ascii="仿宋_GB2312" w:eastAsia="仿宋_GB2312" w:hint="eastAsia"/>
                <w:sz w:val="24"/>
                <w:szCs w:val="24"/>
              </w:rPr>
              <w:t>郇</w:t>
            </w:r>
            <w:proofErr w:type="gramEnd"/>
            <w:r w:rsidRPr="00C65CB2">
              <w:rPr>
                <w:rFonts w:ascii="仿宋_GB2312" w:eastAsia="仿宋_GB2312" w:hint="eastAsia"/>
                <w:sz w:val="24"/>
                <w:szCs w:val="24"/>
              </w:rPr>
              <w:t>彩云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查浩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罗金平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钱权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夏露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林毅峰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何奔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黄俊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吴昀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杨江浩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张杰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张万军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宋启明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陈立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沈侃敏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侯承宇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姜娟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刘蔚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张浩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张宝峰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黄宣军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姜贞强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俞华锋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沈锦宁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C65CB2">
              <w:rPr>
                <w:rFonts w:ascii="仿宋_GB2312" w:eastAsia="仿宋_GB2312" w:hint="eastAsia"/>
                <w:sz w:val="24"/>
                <w:szCs w:val="24"/>
              </w:rPr>
              <w:t>斯锋）</w:t>
            </w:r>
          </w:p>
          <w:p w14:paraId="375DE960" w14:textId="64EB4902" w:rsidR="00C20163" w:rsidRDefault="00A30E17" w:rsidP="00C20163">
            <w:pPr>
              <w:spacing w:afterLines="50" w:after="156"/>
              <w:ind w:left="316" w:hanging="316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sz w:val="24"/>
                <w:szCs w:val="24"/>
              </w:rPr>
              <w:t>9</w:t>
            </w:r>
            <w:r w:rsidR="00C20163">
              <w:rPr>
                <w:rFonts w:ascii="仿宋_GB2312" w:eastAsia="仿宋_GB2312" w:hint="eastAsia"/>
                <w:sz w:val="24"/>
                <w:szCs w:val="24"/>
              </w:rPr>
              <w:t>、</w:t>
            </w:r>
            <w:r w:rsidR="002844FB" w:rsidRPr="002844FB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论文：</w:t>
            </w:r>
            <w:r w:rsidR="001F48BD" w:rsidRPr="001F48BD">
              <w:rPr>
                <w:rFonts w:ascii="仿宋_GB2312" w:eastAsia="仿宋_GB2312"/>
                <w:sz w:val="24"/>
                <w:szCs w:val="24"/>
              </w:rPr>
              <w:t xml:space="preserve">Zhen Guo, Dong-sheng </w:t>
            </w:r>
            <w:proofErr w:type="spellStart"/>
            <w:r w:rsidR="001F48BD" w:rsidRPr="001F48BD">
              <w:rPr>
                <w:rFonts w:ascii="仿宋_GB2312" w:eastAsia="仿宋_GB2312"/>
                <w:sz w:val="24"/>
                <w:szCs w:val="24"/>
              </w:rPr>
              <w:t>Jeng</w:t>
            </w:r>
            <w:proofErr w:type="spellEnd"/>
            <w:r w:rsidR="001F48BD" w:rsidRPr="001F48BD">
              <w:rPr>
                <w:rFonts w:ascii="仿宋_GB2312" w:eastAsia="仿宋_GB2312"/>
                <w:sz w:val="24"/>
                <w:szCs w:val="24"/>
              </w:rPr>
              <w:t xml:space="preserve">, Wei Guo, Rui He, </w:t>
            </w:r>
            <w:r w:rsidR="001F48BD" w:rsidRPr="001F48BD">
              <w:rPr>
                <w:rFonts w:ascii="仿宋_GB2312" w:eastAsia="仿宋_GB2312"/>
                <w:b/>
                <w:bCs/>
                <w:sz w:val="24"/>
                <w:szCs w:val="24"/>
              </w:rPr>
              <w:t>Simplified approximation for seepage effect on penetration resistance of suction caissons in sand</w:t>
            </w:r>
            <w:r w:rsidR="001F48BD" w:rsidRPr="001F48BD">
              <w:rPr>
                <w:rFonts w:ascii="仿宋_GB2312" w:eastAsia="仿宋_GB2312"/>
                <w:sz w:val="24"/>
                <w:szCs w:val="24"/>
              </w:rPr>
              <w:t>, Ships and Offshore Structures, 2017, 12(7): 980-990.</w:t>
            </w:r>
          </w:p>
          <w:p w14:paraId="168BCB60" w14:textId="4CB0BB6B" w:rsidR="00C20163" w:rsidRPr="00A30E17" w:rsidRDefault="00A30E17" w:rsidP="00C65CB2">
            <w:pPr>
              <w:spacing w:afterLines="50" w:after="156"/>
              <w:ind w:left="316" w:hanging="316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sz w:val="24"/>
                <w:szCs w:val="24"/>
              </w:rPr>
              <w:t>10</w:t>
            </w:r>
            <w:r>
              <w:rPr>
                <w:rFonts w:ascii="仿宋_GB2312" w:eastAsia="仿宋_GB2312" w:hint="eastAsia"/>
                <w:sz w:val="24"/>
                <w:szCs w:val="24"/>
              </w:rPr>
              <w:t>、</w:t>
            </w:r>
            <w:r w:rsidRPr="00A30E17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论文：</w:t>
            </w:r>
            <w:r w:rsidRPr="00A30E17">
              <w:rPr>
                <w:rFonts w:ascii="仿宋_GB2312" w:eastAsia="仿宋_GB2312" w:hint="eastAsia"/>
                <w:sz w:val="24"/>
                <w:szCs w:val="24"/>
              </w:rPr>
              <w:t>李炜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30E17">
              <w:rPr>
                <w:rFonts w:ascii="仿宋_GB2312" w:eastAsia="仿宋_GB2312" w:hint="eastAsia"/>
                <w:sz w:val="24"/>
                <w:szCs w:val="24"/>
              </w:rPr>
              <w:t>胡波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30E17">
              <w:rPr>
                <w:rFonts w:ascii="仿宋_GB2312" w:eastAsia="仿宋_GB2312" w:hint="eastAsia"/>
                <w:sz w:val="24"/>
                <w:szCs w:val="24"/>
              </w:rPr>
              <w:t>李波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30E17">
              <w:rPr>
                <w:rFonts w:ascii="仿宋_GB2312" w:eastAsia="仿宋_GB2312" w:hint="eastAsia"/>
                <w:sz w:val="24"/>
                <w:szCs w:val="24"/>
              </w:rPr>
              <w:t>徐学勇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30E17">
              <w:rPr>
                <w:rFonts w:ascii="仿宋_GB2312" w:eastAsia="仿宋_GB2312" w:hint="eastAsia"/>
                <w:sz w:val="24"/>
                <w:szCs w:val="24"/>
              </w:rPr>
              <w:t>熊根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30E17">
              <w:rPr>
                <w:rFonts w:ascii="仿宋_GB2312" w:eastAsia="仿宋_GB2312" w:hint="eastAsia"/>
                <w:sz w:val="24"/>
                <w:szCs w:val="24"/>
              </w:rPr>
              <w:t>赵生校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30E17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大</w:t>
            </w:r>
            <w:proofErr w:type="gramStart"/>
            <w:r w:rsidRPr="00A30E17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直径加翼单桩</w:t>
            </w:r>
            <w:proofErr w:type="gramEnd"/>
            <w:r w:rsidRPr="00A30E17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水平承载性能离心模型试验研究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A30E17">
              <w:rPr>
                <w:rFonts w:ascii="仿宋_GB2312" w:eastAsia="仿宋_GB2312" w:hint="eastAsia"/>
                <w:sz w:val="24"/>
                <w:szCs w:val="24"/>
              </w:rPr>
              <w:t>岩石力学与工程学报. 2015,34(04),831-837</w:t>
            </w:r>
          </w:p>
        </w:tc>
      </w:tr>
      <w:tr w:rsidR="003D52C3" w14:paraId="6E236D72" w14:textId="77777777" w:rsidTr="0010110A">
        <w:trPr>
          <w:trHeight w:val="3218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591E4C1E" w14:textId="77777777" w:rsidR="003D52C3" w:rsidRDefault="00920ACA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lastRenderedPageBreak/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7A5AF2A3" w14:textId="7DFE860F" w:rsidR="003D52C3" w:rsidRDefault="00C65CB2" w:rsidP="0010110A">
            <w:pPr>
              <w:spacing w:beforeLines="50" w:before="156" w:afterLines="50" w:after="156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李炜</w:t>
            </w:r>
            <w:r w:rsidR="00920ACA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920ACA">
              <w:rPr>
                <w:rFonts w:eastAsia="仿宋_GB2312"/>
                <w:bCs/>
                <w:sz w:val="24"/>
                <w:szCs w:val="24"/>
              </w:rPr>
              <w:t>1</w:t>
            </w:r>
            <w:r w:rsidR="00920ACA">
              <w:rPr>
                <w:rFonts w:eastAsia="仿宋_GB2312"/>
                <w:bCs/>
                <w:sz w:val="24"/>
                <w:szCs w:val="24"/>
              </w:rPr>
              <w:t>，</w:t>
            </w:r>
            <w:r w:rsidRPr="00C65CB2">
              <w:rPr>
                <w:rFonts w:eastAsia="仿宋_GB2312" w:hint="eastAsia"/>
                <w:bCs/>
                <w:sz w:val="24"/>
                <w:szCs w:val="24"/>
              </w:rPr>
              <w:t>正高级工程师</w:t>
            </w:r>
            <w:r w:rsidR="00920ACA">
              <w:rPr>
                <w:rFonts w:eastAsia="仿宋_GB2312"/>
                <w:bCs/>
                <w:sz w:val="24"/>
                <w:szCs w:val="24"/>
              </w:rPr>
              <w:t>，</w:t>
            </w:r>
            <w:r w:rsidRPr="00C65CB2">
              <w:rPr>
                <w:rFonts w:eastAsia="仿宋_GB2312" w:hint="eastAsia"/>
                <w:bCs/>
                <w:sz w:val="24"/>
                <w:szCs w:val="24"/>
              </w:rPr>
              <w:t>中国电建集团华东勘测设计研究院有限公司</w:t>
            </w:r>
            <w:r w:rsidR="00920ACA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0E1B4BF5" w14:textId="57C440A9" w:rsidR="003D52C3" w:rsidRDefault="00C65CB2" w:rsidP="00C65CB2">
            <w:pPr>
              <w:spacing w:afterLines="50" w:after="156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国振</w:t>
            </w:r>
            <w:r w:rsidR="00920ACA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920ACA">
              <w:rPr>
                <w:rFonts w:eastAsia="仿宋_GB2312"/>
                <w:bCs/>
                <w:sz w:val="24"/>
                <w:szCs w:val="24"/>
              </w:rPr>
              <w:t>2</w:t>
            </w:r>
            <w:r w:rsidR="00920ACA"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 w:rsidR="00920ACA"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  <w:r w:rsidR="00920ACA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1F9CB1FA" w14:textId="77777777" w:rsidR="003D52C3" w:rsidRDefault="00C65CB2" w:rsidP="00C65CB2">
            <w:pPr>
              <w:spacing w:afterLines="50" w:after="156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熊根</w:t>
            </w:r>
            <w:r w:rsidR="00920ACA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920ACA">
              <w:rPr>
                <w:rFonts w:eastAsia="仿宋_GB2312"/>
                <w:bCs/>
                <w:sz w:val="24"/>
                <w:szCs w:val="24"/>
              </w:rPr>
              <w:t>3</w:t>
            </w:r>
            <w:r w:rsidR="00920ACA"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高级工程师</w:t>
            </w:r>
            <w:r w:rsidR="00920ACA">
              <w:rPr>
                <w:rFonts w:eastAsia="仿宋_GB2312"/>
                <w:bCs/>
                <w:sz w:val="24"/>
                <w:szCs w:val="24"/>
              </w:rPr>
              <w:t>，</w:t>
            </w:r>
            <w:r w:rsidRPr="00C65CB2">
              <w:rPr>
                <w:rFonts w:eastAsia="仿宋_GB2312" w:hint="eastAsia"/>
                <w:bCs/>
                <w:sz w:val="24"/>
                <w:szCs w:val="24"/>
              </w:rPr>
              <w:t>中国电建集团华东勘测设计研究院有限公司</w:t>
            </w:r>
            <w:r w:rsidR="00920ACA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7EA4DC42" w14:textId="77777777" w:rsidR="00C65CB2" w:rsidRDefault="00C65CB2" w:rsidP="00C65CB2">
            <w:pPr>
              <w:spacing w:afterLines="50" w:after="156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何奔</w:t>
            </w:r>
            <w:r w:rsidRPr="00C65CB2"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sz w:val="24"/>
                <w:szCs w:val="24"/>
              </w:rPr>
              <w:t>4</w:t>
            </w:r>
            <w:r w:rsidRPr="00C65CB2">
              <w:rPr>
                <w:rFonts w:eastAsia="仿宋_GB2312" w:hint="eastAsia"/>
                <w:bCs/>
                <w:sz w:val="24"/>
                <w:szCs w:val="24"/>
              </w:rPr>
              <w:t>，高级工程师，中国电建集团华东勘测设计研究院有限公司；</w:t>
            </w:r>
          </w:p>
          <w:p w14:paraId="470DF82F" w14:textId="1992C376" w:rsidR="00C65CB2" w:rsidRDefault="00C65CB2" w:rsidP="00C65CB2">
            <w:pPr>
              <w:spacing w:afterLines="50" w:after="156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罗金平，排名</w:t>
            </w:r>
            <w:r w:rsidR="00A30E17">
              <w:rPr>
                <w:rFonts w:eastAsia="仿宋_GB2312"/>
                <w:bCs/>
                <w:sz w:val="24"/>
                <w:szCs w:val="24"/>
              </w:rPr>
              <w:t>5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Pr="00C65CB2">
              <w:rPr>
                <w:rFonts w:eastAsia="仿宋_GB2312" w:hint="eastAsia"/>
                <w:bCs/>
                <w:sz w:val="24"/>
                <w:szCs w:val="24"/>
              </w:rPr>
              <w:t>正高级工程师，中国电建集团华东勘测设计研究院有限公司</w:t>
            </w:r>
            <w:r w:rsidR="00844CE4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009BA55C" w14:textId="61D94289" w:rsidR="00844CE4" w:rsidRPr="00844CE4" w:rsidRDefault="00844CE4" w:rsidP="00C65CB2">
            <w:pPr>
              <w:spacing w:afterLines="50" w:after="156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乔厚</w:t>
            </w:r>
            <w:r w:rsidRPr="00844CE4"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sz w:val="24"/>
                <w:szCs w:val="24"/>
              </w:rPr>
              <w:t>6</w:t>
            </w:r>
            <w:r w:rsidRPr="00844CE4">
              <w:rPr>
                <w:rFonts w:eastAsia="仿宋_GB2312" w:hint="eastAsia"/>
                <w:bCs/>
                <w:sz w:val="24"/>
                <w:szCs w:val="24"/>
              </w:rPr>
              <w:t>，高级工程师，中国电建集团华东勘测设计研究院有限公司</w:t>
            </w:r>
            <w:r>
              <w:rPr>
                <w:rFonts w:eastAsia="仿宋_GB2312" w:hint="eastAsia"/>
                <w:bCs/>
                <w:sz w:val="24"/>
                <w:szCs w:val="24"/>
              </w:rPr>
              <w:t>。</w:t>
            </w:r>
          </w:p>
        </w:tc>
      </w:tr>
      <w:tr w:rsidR="003D52C3" w14:paraId="3159917A" w14:textId="77777777" w:rsidTr="0010110A">
        <w:trPr>
          <w:trHeight w:val="981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602AA301" w14:textId="77777777" w:rsidR="003D52C3" w:rsidRDefault="00920ACA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lastRenderedPageBreak/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5EBC34A7" w14:textId="24B6C328" w:rsidR="003D52C3" w:rsidRDefault="00920ACA" w:rsidP="0010110A">
            <w:pPr>
              <w:spacing w:beforeLines="50" w:before="156" w:afterLines="50" w:after="156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1.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C65CB2" w:rsidRPr="00C65CB2">
              <w:rPr>
                <w:rFonts w:eastAsia="仿宋_GB2312" w:hint="eastAsia"/>
                <w:bCs/>
                <w:sz w:val="24"/>
                <w:szCs w:val="24"/>
              </w:rPr>
              <w:t>中国电建集团华东勘测设计研究院有限公司</w:t>
            </w:r>
          </w:p>
          <w:p w14:paraId="3AB448CC" w14:textId="74BD7414" w:rsidR="003D52C3" w:rsidRPr="00C65CB2" w:rsidRDefault="00920ACA" w:rsidP="00C65CB2">
            <w:pPr>
              <w:spacing w:afterLines="50" w:after="156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2.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C65CB2" w:rsidRPr="00C65CB2"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</w:p>
        </w:tc>
      </w:tr>
      <w:tr w:rsidR="003D52C3" w14:paraId="217A294E" w14:textId="77777777" w:rsidTr="0010110A">
        <w:trPr>
          <w:trHeight w:val="1401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EC737" w14:textId="77777777" w:rsidR="003D52C3" w:rsidRDefault="00920ACA">
            <w:pPr>
              <w:spacing w:line="440" w:lineRule="exact"/>
              <w:jc w:val="center"/>
              <w:rPr>
                <w:rStyle w:val="title1"/>
                <w:rFonts w:eastAsia="仿宋"/>
                <w:b w:val="0"/>
                <w:bCs w:val="0"/>
                <w:color w:val="auto"/>
                <w:sz w:val="28"/>
              </w:rPr>
            </w:pPr>
            <w:r>
              <w:rPr>
                <w:rStyle w:val="title1"/>
                <w:rFonts w:eastAsia="仿宋"/>
                <w:b w:val="0"/>
                <w:bCs w:val="0"/>
                <w:color w:val="auto"/>
                <w:sz w:val="28"/>
              </w:rPr>
              <w:t>提名专家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D7747" w14:textId="77777777" w:rsidR="003D52C3" w:rsidRDefault="00920ACA" w:rsidP="0010110A">
            <w:pPr>
              <w:jc w:val="left"/>
              <w:rPr>
                <w:rFonts w:eastAsia="仿宋_GB2312"/>
                <w:sz w:val="24"/>
                <w:szCs w:val="32"/>
              </w:rPr>
            </w:pPr>
            <w:r>
              <w:rPr>
                <w:rFonts w:eastAsia="仿宋_GB2312"/>
                <w:sz w:val="24"/>
                <w:szCs w:val="32"/>
              </w:rPr>
              <w:t>（独立提名）</w:t>
            </w:r>
          </w:p>
          <w:p w14:paraId="440F7EA4" w14:textId="00CE58F0" w:rsidR="003D52C3" w:rsidRPr="0010110A" w:rsidRDefault="0010110A" w:rsidP="0010110A">
            <w:pPr>
              <w:jc w:val="left"/>
              <w:rPr>
                <w:rStyle w:val="title1"/>
                <w:rFonts w:eastAsia="仿宋_GB2312"/>
                <w:b w:val="0"/>
                <w:bCs w:val="0"/>
                <w:color w:val="auto"/>
                <w:szCs w:val="32"/>
              </w:rPr>
            </w:pPr>
            <w:r>
              <w:rPr>
                <w:rFonts w:eastAsia="仿宋_GB2312" w:hint="eastAsia"/>
                <w:sz w:val="24"/>
                <w:szCs w:val="32"/>
              </w:rPr>
              <w:t>杜修力</w:t>
            </w:r>
            <w:r w:rsidR="00920ACA">
              <w:rPr>
                <w:rFonts w:eastAsia="仿宋_GB2312"/>
                <w:sz w:val="24"/>
                <w:szCs w:val="32"/>
              </w:rPr>
              <w:t>、</w:t>
            </w:r>
            <w:r>
              <w:rPr>
                <w:rFonts w:eastAsia="仿宋_GB2312" w:hint="eastAsia"/>
                <w:sz w:val="24"/>
                <w:szCs w:val="32"/>
              </w:rPr>
              <w:t>北京工业大学</w:t>
            </w:r>
            <w:r w:rsidR="00920ACA">
              <w:rPr>
                <w:rFonts w:eastAsia="仿宋_GB2312"/>
                <w:sz w:val="24"/>
                <w:szCs w:val="32"/>
              </w:rPr>
              <w:t>、</w:t>
            </w:r>
            <w:r>
              <w:rPr>
                <w:rFonts w:eastAsia="仿宋_GB2312" w:hint="eastAsia"/>
                <w:sz w:val="24"/>
                <w:szCs w:val="32"/>
              </w:rPr>
              <w:t>教授，中国工程院院士</w:t>
            </w:r>
            <w:r w:rsidR="00920ACA">
              <w:rPr>
                <w:rFonts w:eastAsia="仿宋_GB2312"/>
                <w:sz w:val="24"/>
                <w:szCs w:val="32"/>
              </w:rPr>
              <w:t>、</w:t>
            </w:r>
            <w:r w:rsidR="009E1ED3" w:rsidRPr="009E1ED3">
              <w:rPr>
                <w:rFonts w:eastAsia="仿宋_GB2312" w:hint="eastAsia"/>
                <w:sz w:val="24"/>
                <w:szCs w:val="32"/>
              </w:rPr>
              <w:t>土木工程</w:t>
            </w:r>
            <w:r w:rsidR="00920ACA" w:rsidRPr="009E1ED3">
              <w:rPr>
                <w:rFonts w:eastAsia="仿宋_GB2312"/>
                <w:sz w:val="24"/>
                <w:szCs w:val="32"/>
              </w:rPr>
              <w:t>。</w:t>
            </w:r>
          </w:p>
        </w:tc>
      </w:tr>
      <w:tr w:rsidR="003D52C3" w14:paraId="1DAE8952" w14:textId="77777777">
        <w:trPr>
          <w:trHeight w:val="172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F5300" w14:textId="77777777" w:rsidR="003D52C3" w:rsidRDefault="00920ACA">
            <w:pPr>
              <w:spacing w:line="440" w:lineRule="exact"/>
              <w:jc w:val="center"/>
              <w:rPr>
                <w:rStyle w:val="title1"/>
                <w:rFonts w:eastAsia="仿宋"/>
                <w:b w:val="0"/>
                <w:bCs w:val="0"/>
                <w:color w:val="auto"/>
                <w:sz w:val="28"/>
              </w:rPr>
            </w:pPr>
            <w:r>
              <w:rPr>
                <w:rStyle w:val="title1"/>
                <w:rFonts w:eastAsia="仿宋"/>
                <w:b w:val="0"/>
                <w:bCs w:val="0"/>
                <w:color w:val="auto"/>
                <w:sz w:val="28"/>
              </w:rPr>
              <w:t>提名意见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E435B" w14:textId="77777777" w:rsidR="00325D42" w:rsidRDefault="00453EAF" w:rsidP="0010110A">
            <w:pPr>
              <w:spacing w:beforeLines="50" w:before="156"/>
              <w:ind w:firstLineChars="200" w:firstLine="480"/>
              <w:jc w:val="left"/>
              <w:rPr>
                <w:rStyle w:val="title1"/>
                <w:rFonts w:eastAsia="仿宋_GB2312"/>
                <w:b w:val="0"/>
                <w:bCs w:val="0"/>
                <w:color w:val="auto"/>
                <w:szCs w:val="32"/>
              </w:rPr>
            </w:pP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在国家自然科学基金等项目的支持下，自主研发了海上风电新型桩</w:t>
            </w: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-</w:t>
            </w: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桶复合基础，并获批多项发明专利，创造性地将单桩和吸力桶</w:t>
            </w:r>
            <w:proofErr w:type="gramStart"/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形基础</w:t>
            </w:r>
            <w:proofErr w:type="gramEnd"/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相结合，结构型式新颖、力学性能优良，克服了传统单桩基础刚度低、浅层承载性能不足、</w:t>
            </w:r>
            <w:proofErr w:type="gramStart"/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嵌岩施</w:t>
            </w:r>
            <w:proofErr w:type="gramEnd"/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工难度大等一系列工程问题，形成了系列关键技术创新：</w:t>
            </w:r>
          </w:p>
          <w:p w14:paraId="4FD00508" w14:textId="77777777" w:rsidR="00325D42" w:rsidRDefault="00453EAF" w:rsidP="00453EAF">
            <w:pPr>
              <w:ind w:firstLineChars="200" w:firstLine="480"/>
              <w:contextualSpacing/>
              <w:jc w:val="left"/>
              <w:rPr>
                <w:rStyle w:val="title1"/>
                <w:rFonts w:eastAsia="仿宋_GB2312"/>
                <w:b w:val="0"/>
                <w:bCs w:val="0"/>
                <w:color w:val="auto"/>
                <w:szCs w:val="32"/>
              </w:rPr>
            </w:pP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（</w:t>
            </w: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1</w:t>
            </w: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）发明了海上风电大直径单桩</w:t>
            </w: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-</w:t>
            </w: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桶复合基础结构体系，揭示了其极端破坏承载机理，建立了桩</w:t>
            </w: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-</w:t>
            </w: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桶复合基础长期循环变形预测和控制技术；</w:t>
            </w:r>
          </w:p>
          <w:p w14:paraId="7EB1B2D0" w14:textId="77777777" w:rsidR="00325D42" w:rsidRDefault="00453EAF" w:rsidP="00453EAF">
            <w:pPr>
              <w:ind w:firstLineChars="200" w:firstLine="480"/>
              <w:contextualSpacing/>
              <w:jc w:val="left"/>
              <w:rPr>
                <w:rStyle w:val="title1"/>
                <w:rFonts w:eastAsia="仿宋_GB2312"/>
                <w:b w:val="0"/>
                <w:bCs w:val="0"/>
                <w:color w:val="auto"/>
                <w:szCs w:val="32"/>
              </w:rPr>
            </w:pP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（</w:t>
            </w: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2</w:t>
            </w: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）发明了桩</w:t>
            </w: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-</w:t>
            </w: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桶复合基础一体化施工工艺和配套装备，建立了桶体</w:t>
            </w:r>
            <w:proofErr w:type="gramStart"/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沉贯控制</w:t>
            </w:r>
            <w:proofErr w:type="gramEnd"/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与精细化调平技术，并提出了海上吸力</w:t>
            </w:r>
            <w:proofErr w:type="gramStart"/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沉贯</w:t>
            </w:r>
            <w:proofErr w:type="gramEnd"/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全过程桶体结构抗负压承载设计方法；</w:t>
            </w:r>
          </w:p>
          <w:p w14:paraId="00641382" w14:textId="77777777" w:rsidR="00325D42" w:rsidRDefault="00453EAF" w:rsidP="00453EAF">
            <w:pPr>
              <w:ind w:firstLineChars="200" w:firstLine="480"/>
              <w:contextualSpacing/>
              <w:jc w:val="left"/>
              <w:rPr>
                <w:rStyle w:val="title1"/>
                <w:rFonts w:eastAsia="仿宋_GB2312"/>
                <w:b w:val="0"/>
                <w:bCs w:val="0"/>
                <w:color w:val="auto"/>
                <w:szCs w:val="32"/>
              </w:rPr>
            </w:pP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（</w:t>
            </w: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3</w:t>
            </w: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）建立了桩</w:t>
            </w: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-</w:t>
            </w: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桶复合基础海上风机全要素监测体系，提出了基于深度学习的桩</w:t>
            </w: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-</w:t>
            </w: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桶复合基础海上风机智慧诊断模型。</w:t>
            </w:r>
          </w:p>
          <w:p w14:paraId="237013A6" w14:textId="0225D4DF" w:rsidR="003D52C3" w:rsidRDefault="00453EAF" w:rsidP="0010110A">
            <w:pPr>
              <w:spacing w:afterLines="50" w:after="156"/>
              <w:ind w:firstLineChars="200" w:firstLine="480"/>
              <w:jc w:val="left"/>
              <w:rPr>
                <w:rStyle w:val="title1"/>
                <w:rFonts w:eastAsia="仿宋_GB2312"/>
                <w:b w:val="0"/>
                <w:bCs w:val="0"/>
                <w:color w:val="auto"/>
                <w:szCs w:val="32"/>
              </w:rPr>
            </w:pP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成果为浅覆盖层岩基海床海域风机基础设计、施工与监测提供了有效的系统解决方案，荣获</w:t>
            </w: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2021</w:t>
            </w:r>
            <w:r w:rsidRPr="00453EAF"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年中国十大海洋科技进展，该填补国内外空白的技术发明，为我国海上风电工程技术进步提供了原创性的、具有自主知识产权的核心技术解决方案，促进了新装备、新工艺、新技术的研发升级，打造了可复制、可推广、可借鉴的新经验，有力支撑了我国多个复杂条件海域大型风电场工程建设，具有极为广泛的应用前景。</w:t>
            </w:r>
          </w:p>
        </w:tc>
      </w:tr>
    </w:tbl>
    <w:p w14:paraId="4BD6C33D" w14:textId="77777777" w:rsidR="003D52C3" w:rsidRDefault="003D52C3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3D52C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DCC1FF" w14:textId="77777777" w:rsidR="0029005F" w:rsidRDefault="0029005F">
      <w:r>
        <w:separator/>
      </w:r>
    </w:p>
  </w:endnote>
  <w:endnote w:type="continuationSeparator" w:id="0">
    <w:p w14:paraId="55610410" w14:textId="77777777" w:rsidR="0029005F" w:rsidRDefault="00290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675A2CC-7BA3-4030-A92D-EC0EF3FF170D}"/>
    <w:embedBold r:id="rId2" w:fontKey="{36A48767-FF43-4FB9-903F-D3E159DA451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5BD2CB4-9113-47BC-A003-8047603F83F3}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  <w:embedRegular r:id="rId4" w:subsetted="1" w:fontKey="{B30678AB-FE2F-408D-B22D-99067B320FDC}"/>
    <w:embedBold r:id="rId5" w:subsetted="1" w:fontKey="{AB104399-3031-4A92-ADB0-BE5DC4436D2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variable"/>
    <w:sig w:usb0="A00002BF" w:usb1="184F6CFA" w:usb2="00000012" w:usb3="00000000" w:csb0="00040001" w:csb1="00000000"/>
  </w:font>
  <w:font w:name="方正小标宋简体">
    <w:altName w:val="微软雅黑"/>
    <w:charset w:val="86"/>
    <w:family w:val="auto"/>
    <w:pitch w:val="variable"/>
    <w:sig w:usb0="A00002BF" w:usb1="184F6CFA" w:usb2="00000012" w:usb3="00000000" w:csb0="00040001" w:csb1="00000000"/>
    <w:embedRegular r:id="rId6" w:subsetted="1" w:fontKey="{E02AD3A4-5F5C-4186-998F-BA9772CB215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1066D03F-C7B6-490B-AB23-BD9BFE0309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76286816"/>
    </w:sdtPr>
    <w:sdtEndPr>
      <w:rPr>
        <w:sz w:val="21"/>
        <w:szCs w:val="21"/>
      </w:rPr>
    </w:sdtEndPr>
    <w:sdtContent>
      <w:p w14:paraId="42FF9F7C" w14:textId="77777777" w:rsidR="003D52C3" w:rsidRDefault="00920ACA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142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22C08E" w14:textId="77777777" w:rsidR="0029005F" w:rsidRDefault="0029005F">
      <w:r>
        <w:separator/>
      </w:r>
    </w:p>
  </w:footnote>
  <w:footnote w:type="continuationSeparator" w:id="0">
    <w:p w14:paraId="6D8DD7CF" w14:textId="77777777" w:rsidR="0029005F" w:rsidRDefault="002900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F3F65" w14:textId="77777777" w:rsidR="003D52C3" w:rsidRDefault="003D52C3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17877" w14:textId="77777777" w:rsidR="003D52C3" w:rsidRDefault="003D52C3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E2AF5" w14:textId="77777777" w:rsidR="003D52C3" w:rsidRDefault="003D52C3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02BA3744"/>
    <w:multiLevelType w:val="hybridMultilevel"/>
    <w:tmpl w:val="B1DE0B34"/>
    <w:lvl w:ilvl="0" w:tplc="D16468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3DECE3F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70B3"/>
    <w:rsid w:val="000C632A"/>
    <w:rsid w:val="000F1229"/>
    <w:rsid w:val="000F2CC3"/>
    <w:rsid w:val="000F6066"/>
    <w:rsid w:val="000F6517"/>
    <w:rsid w:val="000F6B39"/>
    <w:rsid w:val="000F7732"/>
    <w:rsid w:val="000F774D"/>
    <w:rsid w:val="0010110A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752A2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48BD"/>
    <w:rsid w:val="001F7F40"/>
    <w:rsid w:val="00212129"/>
    <w:rsid w:val="00213CE9"/>
    <w:rsid w:val="0021734C"/>
    <w:rsid w:val="002242B0"/>
    <w:rsid w:val="002247F4"/>
    <w:rsid w:val="00230FE9"/>
    <w:rsid w:val="0023223F"/>
    <w:rsid w:val="00240333"/>
    <w:rsid w:val="00244749"/>
    <w:rsid w:val="00247A49"/>
    <w:rsid w:val="00251808"/>
    <w:rsid w:val="002579D1"/>
    <w:rsid w:val="002745F8"/>
    <w:rsid w:val="00283031"/>
    <w:rsid w:val="002844FB"/>
    <w:rsid w:val="00287AF8"/>
    <w:rsid w:val="0029005F"/>
    <w:rsid w:val="0029509E"/>
    <w:rsid w:val="00296134"/>
    <w:rsid w:val="002A2925"/>
    <w:rsid w:val="002A7955"/>
    <w:rsid w:val="002B3198"/>
    <w:rsid w:val="002B72F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5D42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D52C3"/>
    <w:rsid w:val="003E6BFB"/>
    <w:rsid w:val="003F0278"/>
    <w:rsid w:val="003F1E9D"/>
    <w:rsid w:val="003F76A0"/>
    <w:rsid w:val="00401E30"/>
    <w:rsid w:val="004179C8"/>
    <w:rsid w:val="00427A6E"/>
    <w:rsid w:val="004300EE"/>
    <w:rsid w:val="00442705"/>
    <w:rsid w:val="00442CF7"/>
    <w:rsid w:val="00444A55"/>
    <w:rsid w:val="0044700B"/>
    <w:rsid w:val="0044760A"/>
    <w:rsid w:val="00453528"/>
    <w:rsid w:val="00453C0E"/>
    <w:rsid w:val="00453EAF"/>
    <w:rsid w:val="00461A90"/>
    <w:rsid w:val="004820BD"/>
    <w:rsid w:val="00484A1D"/>
    <w:rsid w:val="00484D69"/>
    <w:rsid w:val="004929AC"/>
    <w:rsid w:val="00492EAC"/>
    <w:rsid w:val="004A6419"/>
    <w:rsid w:val="004A6BFB"/>
    <w:rsid w:val="004B531C"/>
    <w:rsid w:val="004C2337"/>
    <w:rsid w:val="004D3106"/>
    <w:rsid w:val="004D55B5"/>
    <w:rsid w:val="004D6B3D"/>
    <w:rsid w:val="004E11C6"/>
    <w:rsid w:val="004E2D21"/>
    <w:rsid w:val="004E36AB"/>
    <w:rsid w:val="004E4078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663D6"/>
    <w:rsid w:val="00570701"/>
    <w:rsid w:val="0057414B"/>
    <w:rsid w:val="0057576E"/>
    <w:rsid w:val="0058367D"/>
    <w:rsid w:val="00585546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27047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1D80"/>
    <w:rsid w:val="006F5EED"/>
    <w:rsid w:val="006F7780"/>
    <w:rsid w:val="007073F7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4CF6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C5"/>
    <w:rsid w:val="007D26E7"/>
    <w:rsid w:val="007D58D1"/>
    <w:rsid w:val="007D68D7"/>
    <w:rsid w:val="007E17CF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2853"/>
    <w:rsid w:val="00844CE4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20ACA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E1ED3"/>
    <w:rsid w:val="009F0766"/>
    <w:rsid w:val="009F19B6"/>
    <w:rsid w:val="009F4B40"/>
    <w:rsid w:val="00A03853"/>
    <w:rsid w:val="00A11F99"/>
    <w:rsid w:val="00A156D9"/>
    <w:rsid w:val="00A243BC"/>
    <w:rsid w:val="00A27943"/>
    <w:rsid w:val="00A30E17"/>
    <w:rsid w:val="00A31D43"/>
    <w:rsid w:val="00A36061"/>
    <w:rsid w:val="00A402C6"/>
    <w:rsid w:val="00A5008B"/>
    <w:rsid w:val="00A65CD4"/>
    <w:rsid w:val="00A70F4C"/>
    <w:rsid w:val="00A736E3"/>
    <w:rsid w:val="00A80F8E"/>
    <w:rsid w:val="00AA6478"/>
    <w:rsid w:val="00AA6A67"/>
    <w:rsid w:val="00AB2670"/>
    <w:rsid w:val="00AB2B0F"/>
    <w:rsid w:val="00AC096E"/>
    <w:rsid w:val="00AC5736"/>
    <w:rsid w:val="00AC69B7"/>
    <w:rsid w:val="00AC7691"/>
    <w:rsid w:val="00AD4FE8"/>
    <w:rsid w:val="00AD689E"/>
    <w:rsid w:val="00AD7D6F"/>
    <w:rsid w:val="00AE5A16"/>
    <w:rsid w:val="00AF0A71"/>
    <w:rsid w:val="00AF2833"/>
    <w:rsid w:val="00AF2A0E"/>
    <w:rsid w:val="00B03355"/>
    <w:rsid w:val="00B0469B"/>
    <w:rsid w:val="00B115E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D0ED0"/>
    <w:rsid w:val="00BE7259"/>
    <w:rsid w:val="00C10571"/>
    <w:rsid w:val="00C1679F"/>
    <w:rsid w:val="00C20163"/>
    <w:rsid w:val="00C24E7B"/>
    <w:rsid w:val="00C36E42"/>
    <w:rsid w:val="00C50AD8"/>
    <w:rsid w:val="00C51DAF"/>
    <w:rsid w:val="00C52425"/>
    <w:rsid w:val="00C555AC"/>
    <w:rsid w:val="00C56CDE"/>
    <w:rsid w:val="00C5764E"/>
    <w:rsid w:val="00C64274"/>
    <w:rsid w:val="00C65487"/>
    <w:rsid w:val="00C65987"/>
    <w:rsid w:val="00C65CB2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70C8"/>
    <w:rsid w:val="00D20CA5"/>
    <w:rsid w:val="00D22F7F"/>
    <w:rsid w:val="00D23039"/>
    <w:rsid w:val="00D27104"/>
    <w:rsid w:val="00D35DA8"/>
    <w:rsid w:val="00D41A51"/>
    <w:rsid w:val="00D438D3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530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3239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A07B7A9"/>
  <w15:docId w15:val="{E591E4C4-7E25-4A06-83C9-53430AFF7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312</Words>
  <Characters>1779</Characters>
  <Application>Microsoft Office Word</Application>
  <DocSecurity>0</DocSecurity>
  <Lines>14</Lines>
  <Paragraphs>4</Paragraphs>
  <ScaleCrop>false</ScaleCrop>
  <Company>Microsoft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PC2019</cp:lastModifiedBy>
  <cp:revision>2</cp:revision>
  <cp:lastPrinted>2022-01-27T01:53:00Z</cp:lastPrinted>
  <dcterms:created xsi:type="dcterms:W3CDTF">2024-08-06T08:46:00Z</dcterms:created>
  <dcterms:modified xsi:type="dcterms:W3CDTF">2024-08-06T08:46:00Z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7415A875B6C34A36A16A6087D0DEB524</vt:lpwstr>
  </property>
</Properties>
</file>