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eastAsia="黑体"/>
          <w:b/>
          <w:sz w:val="52"/>
          <w:szCs w:val="52"/>
        </w:rPr>
      </w:pPr>
      <w:bookmarkStart w:id="0" w:name="_Toc401927297"/>
    </w:p>
    <w:p>
      <w:pPr>
        <w:spacing w:line="500" w:lineRule="exact"/>
        <w:rPr>
          <w:rFonts w:eastAsia="黑体"/>
          <w:b/>
          <w:sz w:val="52"/>
          <w:szCs w:val="52"/>
        </w:rPr>
      </w:pPr>
    </w:p>
    <w:p>
      <w:pPr>
        <w:spacing w:line="500" w:lineRule="exact"/>
        <w:rPr>
          <w:rFonts w:eastAsia="黑体"/>
          <w:b/>
          <w:sz w:val="52"/>
          <w:szCs w:val="52"/>
        </w:rPr>
      </w:pPr>
    </w:p>
    <w:p>
      <w:pPr>
        <w:spacing w:line="500" w:lineRule="exact"/>
        <w:rPr>
          <w:rFonts w:eastAsia="黑体"/>
          <w:b/>
          <w:sz w:val="52"/>
          <w:szCs w:val="52"/>
        </w:rPr>
      </w:pPr>
    </w:p>
    <w:p>
      <w:pPr>
        <w:spacing w:line="500" w:lineRule="exact"/>
        <w:rPr>
          <w:rFonts w:eastAsia="黑体"/>
          <w:b/>
          <w:sz w:val="52"/>
          <w:szCs w:val="52"/>
        </w:rPr>
      </w:pPr>
    </w:p>
    <w:p>
      <w:pPr>
        <w:spacing w:line="500" w:lineRule="exact"/>
        <w:rPr>
          <w:rFonts w:eastAsia="黑体"/>
          <w:b/>
          <w:sz w:val="52"/>
          <w:szCs w:val="52"/>
        </w:rPr>
      </w:pPr>
    </w:p>
    <w:p>
      <w:pPr>
        <w:spacing w:line="500" w:lineRule="exact"/>
        <w:rPr>
          <w:rFonts w:hint="eastAsia" w:eastAsia="黑体"/>
          <w:b/>
          <w:sz w:val="52"/>
          <w:szCs w:val="52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中国科技产业化促进会科学技术奖</w:t>
      </w: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科技</w:t>
      </w:r>
      <w:r>
        <w:rPr>
          <w:rFonts w:eastAsia="黑体"/>
          <w:b/>
          <w:sz w:val="52"/>
          <w:szCs w:val="52"/>
        </w:rPr>
        <w:t>产业化奖</w:t>
      </w:r>
      <w:r>
        <w:rPr>
          <w:rFonts w:hint="eastAsia" w:eastAsia="黑体"/>
          <w:b/>
          <w:sz w:val="52"/>
          <w:szCs w:val="52"/>
        </w:rPr>
        <w:t>提名书</w:t>
      </w:r>
    </w:p>
    <w:p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28"/>
          <w:szCs w:val="52"/>
        </w:rPr>
        <w:t>（单位提名</w:t>
      </w:r>
      <w:r>
        <w:rPr>
          <w:rFonts w:eastAsia="黑体"/>
          <w:b/>
          <w:sz w:val="28"/>
          <w:szCs w:val="52"/>
        </w:rPr>
        <w:t>版</w:t>
      </w:r>
      <w:r>
        <w:rPr>
          <w:rFonts w:hint="eastAsia" w:eastAsia="黑体"/>
          <w:b/>
          <w:sz w:val="28"/>
          <w:szCs w:val="52"/>
        </w:rPr>
        <w:t>）</w:t>
      </w: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jc w:val="center"/>
        <w:rPr>
          <w:rStyle w:val="26"/>
          <w:b/>
          <w:sz w:val="32"/>
          <w:szCs w:val="36"/>
        </w:rPr>
      </w:pPr>
    </w:p>
    <w:tbl>
      <w:tblPr>
        <w:tblStyle w:val="23"/>
        <w:tblpPr w:leftFromText="180" w:rightFromText="180" w:vertAnchor="text" w:horzAnchor="margin" w:tblpXSpec="right" w:tblpY="141"/>
        <w:tblW w:w="75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4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项目名称：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申报单位：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>
      <w:pPr>
        <w:jc w:val="center"/>
        <w:rPr>
          <w:rStyle w:val="26"/>
          <w:rFonts w:ascii="宋体" w:hAnsi="宋体" w:cs="宋体"/>
          <w:b/>
          <w:sz w:val="32"/>
          <w:szCs w:val="36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  <w:r>
        <w:rPr>
          <w:rStyle w:val="26"/>
          <w:rFonts w:ascii="宋体" w:hAnsi="宋体" w:cs="宋体"/>
          <w:b/>
          <w:sz w:val="32"/>
          <w:szCs w:val="32"/>
        </w:rPr>
        <w:t>中国科技产业化促进会科学技术</w:t>
      </w:r>
      <w:r>
        <w:rPr>
          <w:rStyle w:val="26"/>
          <w:rFonts w:hint="eastAsia" w:ascii="宋体" w:hAnsi="宋体" w:cs="宋体"/>
          <w:b/>
          <w:sz w:val="32"/>
          <w:szCs w:val="32"/>
          <w:lang w:val="en-US" w:eastAsia="zh-CN"/>
        </w:rPr>
        <w:t>奖励</w:t>
      </w:r>
      <w:r>
        <w:rPr>
          <w:rStyle w:val="26"/>
          <w:rFonts w:hint="eastAsia" w:ascii="宋体" w:hAnsi="宋体" w:cs="宋体"/>
          <w:b/>
          <w:sz w:val="32"/>
          <w:szCs w:val="32"/>
        </w:rPr>
        <w:t>办公室制</w:t>
      </w: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  <w:r>
        <w:rPr>
          <w:rStyle w:val="26"/>
          <w:rFonts w:hint="eastAsia" w:ascii="宋体" w:hAnsi="宋体"/>
          <w:b/>
          <w:sz w:val="32"/>
          <w:szCs w:val="32"/>
        </w:rPr>
        <w:t>20</w:t>
      </w:r>
      <w:r>
        <w:rPr>
          <w:rStyle w:val="26"/>
          <w:rFonts w:hint="eastAsia" w:ascii="宋体" w:hAnsi="宋体"/>
          <w:b/>
          <w:sz w:val="32"/>
          <w:szCs w:val="32"/>
          <w:lang w:val="en-US" w:eastAsia="zh-CN"/>
        </w:rPr>
        <w:t>21</w:t>
      </w:r>
      <w:r>
        <w:rPr>
          <w:rStyle w:val="26"/>
          <w:rFonts w:hint="eastAsia" w:ascii="宋体" w:hAnsi="宋体"/>
          <w:b/>
          <w:sz w:val="32"/>
          <w:szCs w:val="32"/>
        </w:rPr>
        <w:t>年</w:t>
      </w:r>
      <w:r>
        <w:rPr>
          <w:rStyle w:val="26"/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Style w:val="26"/>
          <w:rFonts w:hint="eastAsia" w:ascii="宋体" w:hAnsi="宋体"/>
          <w:b/>
          <w:sz w:val="32"/>
          <w:szCs w:val="32"/>
        </w:rPr>
        <w:t>月</w:t>
      </w: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</w:p>
    <w:p>
      <w:pPr>
        <w:jc w:val="center"/>
        <w:rPr>
          <w:rStyle w:val="26"/>
          <w:rFonts w:hint="eastAsia" w:ascii="宋体" w:hAnsi="宋体"/>
          <w:b/>
          <w:sz w:val="32"/>
          <w:szCs w:val="32"/>
        </w:rPr>
      </w:pPr>
    </w:p>
    <w:p>
      <w:pPr>
        <w:pStyle w:val="30"/>
        <w:spacing w:line="680" w:lineRule="exact"/>
        <w:ind w:firstLine="0" w:firstLineChars="0"/>
        <w:jc w:val="center"/>
        <w:outlineLvl w:val="0"/>
        <w:rPr>
          <w:rFonts w:hint="eastAsia" w:ascii="黑体" w:hAnsi="黑体" w:eastAsia="黑体"/>
          <w:color w:val="0D0D0D"/>
          <w:sz w:val="44"/>
          <w:szCs w:val="44"/>
        </w:rPr>
      </w:pPr>
      <w:r>
        <w:rPr>
          <w:rFonts w:hint="eastAsia" w:ascii="黑体" w:hAnsi="黑体" w:eastAsia="黑体"/>
          <w:color w:val="0D0D0D"/>
          <w:sz w:val="44"/>
          <w:szCs w:val="44"/>
        </w:rPr>
        <w:t>中国科技产业化促进会科学技术奖</w:t>
      </w:r>
    </w:p>
    <w:p>
      <w:pPr>
        <w:pStyle w:val="30"/>
        <w:spacing w:line="680" w:lineRule="exact"/>
        <w:ind w:firstLine="0" w:firstLineChars="0"/>
        <w:jc w:val="center"/>
        <w:outlineLvl w:val="0"/>
        <w:rPr>
          <w:rFonts w:ascii="黑体" w:hAnsi="黑体" w:eastAsia="黑体"/>
          <w:color w:val="0D0D0D"/>
          <w:sz w:val="44"/>
          <w:szCs w:val="44"/>
        </w:rPr>
      </w:pPr>
      <w:r>
        <w:rPr>
          <w:rFonts w:hint="eastAsia" w:ascii="黑体" w:hAnsi="黑体" w:eastAsia="黑体"/>
          <w:color w:val="0D0D0D"/>
          <w:sz w:val="44"/>
          <w:szCs w:val="44"/>
        </w:rPr>
        <w:t>科技产业化奖提名</w:t>
      </w:r>
      <w:r>
        <w:rPr>
          <w:rFonts w:ascii="黑体" w:hAnsi="黑体" w:eastAsia="黑体"/>
          <w:color w:val="0D0D0D"/>
          <w:sz w:val="44"/>
          <w:szCs w:val="44"/>
        </w:rPr>
        <w:t>书</w:t>
      </w:r>
      <w:bookmarkEnd w:id="0"/>
    </w:p>
    <w:p>
      <w:pPr>
        <w:pStyle w:val="30"/>
        <w:ind w:firstLine="0" w:firstLineChars="0"/>
        <w:jc w:val="center"/>
        <w:outlineLvl w:val="0"/>
        <w:rPr>
          <w:rFonts w:hint="eastAsia" w:ascii="宋体" w:hAnsi="宋体"/>
          <w:color w:val="0D0D0D"/>
          <w:sz w:val="28"/>
          <w:szCs w:val="28"/>
        </w:rPr>
      </w:pPr>
      <w:r>
        <w:rPr>
          <w:rFonts w:ascii="宋体" w:hAnsi="宋体"/>
          <w:color w:val="0D0D0D"/>
          <w:sz w:val="28"/>
          <w:szCs w:val="28"/>
        </w:rPr>
        <w:t>(</w:t>
      </w:r>
      <w:r>
        <w:rPr>
          <w:rFonts w:hint="eastAsia" w:ascii="宋体" w:hAnsi="宋体"/>
          <w:color w:val="0D0D0D"/>
          <w:sz w:val="28"/>
          <w:szCs w:val="28"/>
          <w:lang w:val="en-US" w:eastAsia="zh-CN"/>
        </w:rPr>
        <w:t>第三届</w:t>
      </w:r>
      <w:r>
        <w:rPr>
          <w:rFonts w:ascii="宋体" w:hAnsi="宋体"/>
          <w:color w:val="0D0D0D"/>
          <w:sz w:val="28"/>
          <w:szCs w:val="28"/>
        </w:rPr>
        <w:t>)</w:t>
      </w:r>
    </w:p>
    <w:p>
      <w:pPr>
        <w:pStyle w:val="30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b/>
          <w:color w:val="0D0D0D"/>
          <w:sz w:val="28"/>
        </w:rPr>
        <w:t>一、基本情况</w:t>
      </w:r>
      <w:r>
        <w:rPr>
          <w:rFonts w:ascii="宋体" w:hAnsi="宋体"/>
          <w:color w:val="0D0D0D"/>
          <w:sz w:val="21"/>
        </w:rPr>
        <w:t xml:space="preserve"> </w:t>
      </w:r>
    </w:p>
    <w:tbl>
      <w:tblPr>
        <w:tblStyle w:val="23"/>
        <w:tblW w:w="935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770"/>
        <w:gridCol w:w="2700"/>
        <w:gridCol w:w="15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申报</w:t>
            </w:r>
            <w:r>
              <w:rPr>
                <w:rFonts w:ascii="宋体" w:hAnsi="宋体"/>
                <w:color w:val="0D0D0D"/>
                <w:sz w:val="21"/>
              </w:rPr>
              <w:t>单位</w:t>
            </w:r>
          </w:p>
        </w:tc>
        <w:tc>
          <w:tcPr>
            <w:tcW w:w="7000" w:type="dxa"/>
            <w:gridSpan w:val="3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4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项目名称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项目完成人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所属国民经济行业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项目重点发展</w:t>
            </w:r>
            <w:r>
              <w:rPr>
                <w:rFonts w:ascii="宋体" w:hAnsi="宋体"/>
                <w:color w:val="0D0D0D"/>
                <w:sz w:val="21"/>
              </w:rPr>
              <w:t>领域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任务来源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1" w:hRule="atLeast"/>
          <w:jc w:val="center"/>
        </w:trPr>
        <w:tc>
          <w:tcPr>
            <w:tcW w:w="9350" w:type="dxa"/>
            <w:gridSpan w:val="4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项目来源</w:t>
            </w:r>
            <w:r>
              <w:rPr>
                <w:rFonts w:ascii="宋体" w:hAnsi="宋体"/>
                <w:color w:val="0D0D0D"/>
              </w:rPr>
              <w:t>具体计划、基金的名称和编号：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9350" w:type="dxa"/>
            <w:gridSpan w:val="4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特殊行业或领域许可证获得情况：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2350" w:type="dxa"/>
            <w:vAlign w:val="top"/>
          </w:tcPr>
          <w:p>
            <w:pPr>
              <w:pStyle w:val="11"/>
              <w:spacing w:line="390" w:lineRule="exact"/>
              <w:ind w:leftChars="-14" w:hanging="29" w:hangingChars="14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授权发明专利（项）</w:t>
            </w:r>
          </w:p>
        </w:tc>
        <w:tc>
          <w:tcPr>
            <w:tcW w:w="277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授权的其他知识产权（项）</w:t>
            </w:r>
          </w:p>
        </w:tc>
        <w:tc>
          <w:tcPr>
            <w:tcW w:w="153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项目起止时间</w:t>
            </w:r>
          </w:p>
        </w:tc>
        <w:tc>
          <w:tcPr>
            <w:tcW w:w="277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起始：     年    月   日</w:t>
            </w:r>
          </w:p>
        </w:tc>
        <w:tc>
          <w:tcPr>
            <w:tcW w:w="4230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完成：     年    月    日</w:t>
            </w:r>
          </w:p>
        </w:tc>
      </w:tr>
    </w:tbl>
    <w:p>
      <w:pPr>
        <w:pStyle w:val="11"/>
        <w:spacing w:line="240" w:lineRule="auto"/>
        <w:jc w:val="right"/>
        <w:rPr>
          <w:rFonts w:hint="eastAsia" w:ascii="宋体" w:hAnsi="宋体"/>
          <w:color w:val="0D0D0D"/>
        </w:rPr>
      </w:pPr>
      <w:r>
        <w:rPr>
          <w:rFonts w:ascii="宋体" w:hAnsi="宋体"/>
          <w:color w:val="0D0D0D"/>
        </w:rPr>
        <w:t xml:space="preserve">                                     </w:t>
      </w:r>
    </w:p>
    <w:p>
      <w:pPr>
        <w:pStyle w:val="11"/>
        <w:spacing w:line="240" w:lineRule="auto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hint="eastAsia" w:ascii="宋体" w:hAnsi="宋体"/>
          <w:color w:val="0D0D0D"/>
          <w:sz w:val="21"/>
        </w:rPr>
        <w:t>中国科技产业化促进会科学技术</w:t>
      </w:r>
      <w:r>
        <w:rPr>
          <w:rFonts w:hint="eastAsia" w:ascii="宋体" w:hAnsi="宋体"/>
          <w:color w:val="0D0D0D"/>
          <w:sz w:val="21"/>
          <w:lang w:val="en-US" w:eastAsia="zh-CN"/>
        </w:rPr>
        <w:t>奖励</w:t>
      </w:r>
      <w:r>
        <w:rPr>
          <w:rFonts w:ascii="宋体" w:hAnsi="宋体"/>
          <w:color w:val="0D0D0D"/>
          <w:sz w:val="21"/>
        </w:rPr>
        <w:t>办公室制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bCs/>
          <w:color w:val="0D0D0D"/>
          <w:sz w:val="28"/>
        </w:rPr>
        <w:t>二</w:t>
      </w:r>
      <w:r>
        <w:rPr>
          <w:rFonts w:ascii="宋体" w:hAnsi="宋体"/>
          <w:b/>
          <w:bCs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提名</w:t>
      </w:r>
      <w:r>
        <w:rPr>
          <w:rFonts w:ascii="宋体" w:hAnsi="宋体"/>
          <w:b/>
          <w:color w:val="0D0D0D"/>
          <w:sz w:val="28"/>
        </w:rPr>
        <w:t>单位意见</w:t>
      </w:r>
    </w:p>
    <w:p>
      <w:pPr>
        <w:pStyle w:val="11"/>
        <w:ind w:firstLine="0" w:firstLineChars="0"/>
        <w:jc w:val="center"/>
        <w:rPr>
          <w:rFonts w:ascii="宋体" w:hAnsi="宋体"/>
          <w:color w:val="0D0D0D"/>
        </w:rPr>
      </w:pPr>
    </w:p>
    <w:tbl>
      <w:tblPr>
        <w:tblStyle w:val="23"/>
        <w:tblW w:w="947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4482"/>
        <w:gridCol w:w="1092"/>
        <w:gridCol w:w="25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tcBorders>
              <w:top w:val="single" w:color="auto" w:sz="8" w:space="0"/>
            </w:tcBorders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提名单位</w:t>
            </w:r>
          </w:p>
        </w:tc>
        <w:tc>
          <w:tcPr>
            <w:tcW w:w="8085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pStyle w:val="30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>
            <w:pPr>
              <w:pStyle w:val="30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邮政编码</w:t>
            </w:r>
          </w:p>
        </w:tc>
        <w:tc>
          <w:tcPr>
            <w:tcW w:w="2511" w:type="dxa"/>
            <w:vAlign w:val="top"/>
          </w:tcPr>
          <w:p>
            <w:pPr>
              <w:pStyle w:val="30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>
            <w:pPr>
              <w:pStyle w:val="30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办公电话</w:t>
            </w:r>
          </w:p>
        </w:tc>
        <w:tc>
          <w:tcPr>
            <w:tcW w:w="2511" w:type="dxa"/>
            <w:vAlign w:val="top"/>
          </w:tcPr>
          <w:p>
            <w:pPr>
              <w:pStyle w:val="30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>
            <w:pPr>
              <w:pStyle w:val="30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30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手    机</w:t>
            </w:r>
          </w:p>
        </w:tc>
        <w:tc>
          <w:tcPr>
            <w:tcW w:w="2511" w:type="dxa"/>
            <w:vAlign w:val="top"/>
          </w:tcPr>
          <w:p>
            <w:pPr>
              <w:pStyle w:val="30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9" w:hRule="atLeast"/>
          <w:jc w:val="center"/>
        </w:trPr>
        <w:tc>
          <w:tcPr>
            <w:tcW w:w="9471" w:type="dxa"/>
            <w:gridSpan w:val="4"/>
            <w:vAlign w:val="top"/>
          </w:tcPr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ascii="宋体" w:hAnsi="宋体"/>
                <w:color w:val="0D0D0D"/>
              </w:rPr>
            </w:pPr>
            <w:r>
              <w:rPr>
                <w:rFonts w:hint="eastAsia" w:ascii="宋体" w:hAnsi="宋体"/>
                <w:color w:val="0D0D0D"/>
              </w:rPr>
              <w:t>提名意见：</w:t>
            </w: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hint="eastAsia" w:ascii="宋体" w:hAnsi="宋体"/>
                <w:color w:val="0D0D0D"/>
              </w:rPr>
            </w:pPr>
          </w:p>
          <w:p>
            <w:pPr>
              <w:rPr>
                <w:rFonts w:ascii="宋体" w:hAnsi="宋体"/>
                <w:color w:val="0D0D0D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tabs>
                <w:tab w:val="left" w:pos="726"/>
              </w:tabs>
              <w:rPr>
                <w:rFonts w:hint="eastAsia"/>
                <w:color w:val="0D0D0D"/>
                <w:sz w:val="18"/>
              </w:rPr>
            </w:pPr>
          </w:p>
          <w:p>
            <w:pPr>
              <w:spacing w:before="120" w:beforeLines="50"/>
              <w:ind w:firstLine="422" w:firstLineChars="200"/>
              <w:rPr>
                <w:rFonts w:ascii="宋体" w:hAnsi="宋体"/>
                <w:b/>
                <w:bCs/>
                <w:strike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5" w:hRule="atLeast"/>
          <w:jc w:val="center"/>
        </w:trPr>
        <w:tc>
          <w:tcPr>
            <w:tcW w:w="947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  <w:vAlign w:val="top"/>
          </w:tcPr>
          <w:p>
            <w:pPr>
              <w:pStyle w:val="30"/>
              <w:spacing w:line="320" w:lineRule="exact"/>
              <w:ind w:firstLine="422"/>
              <w:rPr>
                <w:color w:val="0D0D0D"/>
              </w:rPr>
            </w:pPr>
            <w:r>
              <w:rPr>
                <w:rFonts w:hint="eastAsia" w:ascii="宋体" w:hAnsi="宋体"/>
                <w:b/>
                <w:bCs/>
                <w:color w:val="0D0D0D"/>
                <w:sz w:val="21"/>
              </w:rPr>
              <w:t>声</w:t>
            </w:r>
            <w:r>
              <w:rPr>
                <w:rFonts w:ascii="宋体" w:hAnsi="宋体"/>
                <w:b/>
                <w:bCs/>
                <w:color w:val="0D0D0D"/>
                <w:sz w:val="21"/>
              </w:rPr>
              <w:t>明：</w:t>
            </w:r>
            <w:r>
              <w:rPr>
                <w:rFonts w:hint="eastAsia" w:ascii="宋体" w:hAnsi="宋体"/>
                <w:color w:val="0D0D0D"/>
                <w:sz w:val="21"/>
              </w:rPr>
              <w:t>本单位遵守《国家科学技术奖励条例》《社会力量设立科学技术奖管理办法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>
            <w:pPr>
              <w:rPr>
                <w:color w:val="0D0D0D"/>
              </w:rPr>
            </w:pPr>
          </w:p>
          <w:p>
            <w:pPr>
              <w:ind w:firstLine="420" w:firstLineChars="200"/>
              <w:rPr>
                <w:rFonts w:hint="eastAsia"/>
                <w:color w:val="0D0D0D"/>
              </w:rPr>
            </w:pPr>
            <w:r>
              <w:rPr>
                <w:rFonts w:hint="eastAsia"/>
                <w:color w:val="0D0D0D"/>
              </w:rPr>
              <w:t xml:space="preserve">法人代表签名：                              提名单位（盖章） </w:t>
            </w:r>
          </w:p>
          <w:p>
            <w:pPr>
              <w:ind w:firstLine="420" w:firstLineChars="200"/>
              <w:rPr>
                <w:color w:val="0D0D0D"/>
              </w:rPr>
            </w:pPr>
          </w:p>
          <w:p>
            <w:pPr>
              <w:spacing w:line="360" w:lineRule="auto"/>
              <w:rPr>
                <w:rFonts w:ascii="宋体" w:hAnsi="宋体"/>
                <w:color w:val="0D0D0D"/>
              </w:rPr>
            </w:pPr>
            <w:r>
              <w:rPr>
                <w:rFonts w:hint="eastAsia" w:ascii="宋体" w:hAnsi="宋体"/>
                <w:color w:val="0D0D0D"/>
              </w:rPr>
              <w:t xml:space="preserve">          年    月    日                                   年    月    日</w:t>
            </w:r>
          </w:p>
        </w:tc>
      </w:tr>
    </w:tbl>
    <w:p>
      <w:pPr>
        <w:pStyle w:val="30"/>
        <w:ind w:firstLine="0" w:firstLineChars="0"/>
        <w:jc w:val="center"/>
        <w:outlineLvl w:val="1"/>
        <w:rPr>
          <w:rFonts w:hint="eastAsia"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三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科技产业化简介</w:t>
      </w:r>
    </w:p>
    <w:p>
      <w:pPr>
        <w:pStyle w:val="11"/>
        <w:spacing w:line="340" w:lineRule="exact"/>
        <w:ind w:firstLine="0" w:firstLineChars="0"/>
        <w:rPr>
          <w:rFonts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（</w:t>
      </w:r>
      <w:r>
        <w:rPr>
          <w:rFonts w:ascii="宋体" w:hAnsi="宋体"/>
          <w:color w:val="0D0D0D"/>
          <w:sz w:val="21"/>
          <w:szCs w:val="21"/>
        </w:rPr>
        <w:t>围绕</w:t>
      </w:r>
      <w:r>
        <w:rPr>
          <w:rFonts w:hint="eastAsia" w:ascii="宋体" w:hAnsi="宋体"/>
          <w:color w:val="0D0D0D"/>
          <w:sz w:val="21"/>
          <w:szCs w:val="21"/>
        </w:rPr>
        <w:t>成果</w:t>
      </w:r>
      <w:r>
        <w:rPr>
          <w:rFonts w:ascii="宋体" w:hAnsi="宋体"/>
          <w:color w:val="0D0D0D"/>
          <w:sz w:val="21"/>
          <w:szCs w:val="21"/>
        </w:rPr>
        <w:t>核心创新内容，简明、准确地</w:t>
      </w:r>
      <w:r>
        <w:rPr>
          <w:rFonts w:hint="eastAsia" w:ascii="宋体" w:hAnsi="宋体"/>
          <w:color w:val="0D0D0D"/>
          <w:sz w:val="21"/>
          <w:szCs w:val="21"/>
        </w:rPr>
        <w:t>概述企业</w:t>
      </w:r>
      <w:r>
        <w:rPr>
          <w:rFonts w:ascii="宋体" w:hAnsi="宋体"/>
          <w:color w:val="0D0D0D"/>
          <w:sz w:val="21"/>
          <w:szCs w:val="21"/>
        </w:rPr>
        <w:t>创新工程</w:t>
      </w:r>
      <w:r>
        <w:rPr>
          <w:rFonts w:hint="eastAsia" w:ascii="宋体" w:hAnsi="宋体"/>
          <w:color w:val="0D0D0D"/>
          <w:sz w:val="21"/>
          <w:szCs w:val="21"/>
        </w:rPr>
        <w:t>的</w:t>
      </w:r>
      <w:r>
        <w:rPr>
          <w:rFonts w:ascii="宋体" w:hAnsi="宋体"/>
          <w:color w:val="0D0D0D"/>
          <w:sz w:val="21"/>
          <w:szCs w:val="21"/>
        </w:rPr>
        <w:t>领域、内容和特征，客观介绍</w:t>
      </w:r>
      <w:r>
        <w:rPr>
          <w:rFonts w:hint="eastAsia" w:ascii="宋体" w:hAnsi="宋体"/>
          <w:color w:val="0D0D0D"/>
          <w:sz w:val="21"/>
          <w:szCs w:val="21"/>
        </w:rPr>
        <w:t>科技成果</w:t>
      </w:r>
      <w:r>
        <w:rPr>
          <w:rFonts w:ascii="宋体" w:hAnsi="宋体"/>
          <w:color w:val="0D0D0D"/>
          <w:sz w:val="21"/>
          <w:szCs w:val="21"/>
        </w:rPr>
        <w:t>的</w:t>
      </w:r>
      <w:r>
        <w:rPr>
          <w:rFonts w:hint="eastAsia" w:ascii="宋体" w:hAnsi="宋体"/>
          <w:color w:val="0D0D0D"/>
          <w:sz w:val="21"/>
          <w:szCs w:val="21"/>
        </w:rPr>
        <w:t>技术路线、发展</w:t>
      </w:r>
      <w:r>
        <w:rPr>
          <w:rFonts w:ascii="宋体" w:hAnsi="宋体"/>
          <w:color w:val="0D0D0D"/>
          <w:sz w:val="21"/>
          <w:szCs w:val="21"/>
        </w:rPr>
        <w:t>目标、系统性、创新性、有效性和带动性等</w:t>
      </w:r>
      <w:r>
        <w:rPr>
          <w:rFonts w:hint="eastAsia" w:ascii="宋体" w:hAnsi="宋体"/>
          <w:color w:val="0D0D0D"/>
          <w:szCs w:val="21"/>
        </w:rPr>
        <w:t>，</w:t>
      </w:r>
      <w:r>
        <w:rPr>
          <w:rFonts w:hint="eastAsia" w:ascii="宋体" w:hAnsi="宋体"/>
          <w:color w:val="0D0D0D"/>
          <w:sz w:val="21"/>
          <w:szCs w:val="21"/>
        </w:rPr>
        <w:t>以及项目产品的经济和社会效益带来的影响力。）</w:t>
      </w:r>
    </w:p>
    <w:p>
      <w:pPr>
        <w:pStyle w:val="11"/>
        <w:ind w:left="108" w:firstLine="0" w:firstLineChars="0"/>
        <w:jc w:val="center"/>
        <w:outlineLvl w:val="1"/>
        <w:rPr>
          <w:rFonts w:hint="eastAsia" w:ascii="宋体" w:hAnsi="宋体"/>
          <w:color w:val="0D0D0D"/>
        </w:rPr>
      </w:pPr>
      <w:r>
        <w:rPr>
          <w:rFonts w:ascii="宋体" w:hAnsi="宋体"/>
          <w:color w:val="0D0D0D"/>
          <w:sz w:val="21"/>
          <w:szCs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四</w:t>
      </w:r>
      <w:r>
        <w:rPr>
          <w:rFonts w:ascii="宋体" w:hAnsi="宋体"/>
          <w:b/>
          <w:color w:val="0D0D0D"/>
          <w:sz w:val="28"/>
        </w:rPr>
        <w:t>、主要</w:t>
      </w:r>
      <w:r>
        <w:rPr>
          <w:rFonts w:hint="eastAsia" w:ascii="宋体" w:hAnsi="宋体"/>
          <w:b/>
          <w:color w:val="0D0D0D"/>
          <w:sz w:val="28"/>
        </w:rPr>
        <w:t>科技</w:t>
      </w:r>
      <w:r>
        <w:rPr>
          <w:rFonts w:ascii="宋体" w:hAnsi="宋体"/>
          <w:b/>
          <w:color w:val="0D0D0D"/>
          <w:sz w:val="28"/>
        </w:rPr>
        <w:t>创新</w:t>
      </w:r>
      <w:r>
        <w:rPr>
          <w:rFonts w:hint="eastAsia" w:ascii="宋体" w:hAnsi="宋体"/>
          <w:b/>
          <w:color w:val="0D0D0D"/>
          <w:sz w:val="28"/>
        </w:rPr>
        <w:t>与产业化贡献</w:t>
      </w:r>
    </w:p>
    <w:p>
      <w:pPr>
        <w:pStyle w:val="11"/>
        <w:spacing w:line="360" w:lineRule="exact"/>
        <w:ind w:left="108" w:firstLine="0" w:firstLineChars="0"/>
        <w:jc w:val="center"/>
        <w:rPr>
          <w:rFonts w:hint="eastAsia" w:ascii="宋体" w:hAnsi="宋体"/>
          <w:color w:val="0D0D0D"/>
          <w:sz w:val="21"/>
        </w:rPr>
      </w:pPr>
      <w:r>
        <w:rPr>
          <w:rFonts w:hint="eastAsia" w:ascii="宋体" w:hAnsi="宋体"/>
          <w:color w:val="0D0D0D"/>
          <w:sz w:val="21"/>
          <w:szCs w:val="21"/>
        </w:rPr>
        <w:t>（</w:t>
      </w:r>
      <w:r>
        <w:rPr>
          <w:rFonts w:hint="eastAsia" w:ascii="宋体" w:hAnsi="宋体"/>
          <w:color w:val="0D0D0D"/>
          <w:sz w:val="21"/>
        </w:rPr>
        <w:t>重</w:t>
      </w:r>
      <w:r>
        <w:rPr>
          <w:rFonts w:ascii="宋体" w:hAnsi="宋体"/>
          <w:color w:val="0D0D0D"/>
          <w:sz w:val="21"/>
        </w:rPr>
        <w:t>点描述</w:t>
      </w:r>
      <w:r>
        <w:rPr>
          <w:rFonts w:hint="eastAsia" w:ascii="宋体" w:hAnsi="宋体"/>
          <w:color w:val="0D0D0D"/>
          <w:sz w:val="21"/>
        </w:rPr>
        <w:t>为实现产业关键技术、共性技术和配套技术创新，以及在创新人才、研发机构、创新资产、产学研合作机制及有效的创新投入，为提升我国相关产业或行业的技术水平和竞争能力，通过体制机制创新、创新能力建设和保障体系建设等工作，实现企业内实施的技术创新系统工程或技术创新平台建设，</w:t>
      </w:r>
      <w:r>
        <w:rPr>
          <w:rFonts w:ascii="宋体" w:hAnsi="宋体"/>
          <w:color w:val="0D0D0D"/>
          <w:sz w:val="21"/>
        </w:rPr>
        <w:t>所</w:t>
      </w:r>
      <w:r>
        <w:rPr>
          <w:rFonts w:hint="eastAsia" w:ascii="宋体" w:hAnsi="宋体"/>
          <w:color w:val="0D0D0D"/>
          <w:sz w:val="21"/>
        </w:rPr>
        <w:t>形成的产业关键技术及产品具有较强的竞争力，技术经济指</w:t>
      </w:r>
    </w:p>
    <w:p>
      <w:pPr>
        <w:pStyle w:val="11"/>
        <w:spacing w:line="360" w:lineRule="exact"/>
        <w:ind w:left="108" w:firstLine="0" w:firstLineChars="0"/>
        <w:rPr>
          <w:rFonts w:hint="eastAsia" w:ascii="宋体" w:hAnsi="宋体"/>
          <w:color w:val="0D0D0D"/>
        </w:rPr>
      </w:pPr>
      <w:r>
        <w:rPr>
          <w:rFonts w:hint="eastAsia" w:ascii="宋体" w:hAnsi="宋体"/>
          <w:color w:val="0D0D0D"/>
          <w:sz w:val="21"/>
        </w:rPr>
        <w:t>标达到国内外先进水平，推动产业发展和相邻产业渗透的示范作用，科技成果引导基金及子基金对产业化的推动引导作用。）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五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客观评价</w:t>
      </w:r>
    </w:p>
    <w:p>
      <w:pPr>
        <w:pStyle w:val="11"/>
        <w:spacing w:line="360" w:lineRule="exact"/>
        <w:ind w:firstLine="0" w:firstLineChars="0"/>
        <w:jc w:val="left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围绕科技创新点的创新性、先进性、应用效果和对行业科技进步的作用，做出客观、真实、准确评价。填写的评价意见要有客观依据，主要包括与国内外相关技术的比较，</w:t>
      </w:r>
      <w:r>
        <w:rPr>
          <w:rFonts w:ascii="宋体" w:hAnsi="宋体"/>
          <w:color w:val="0D0D0D"/>
          <w:sz w:val="21"/>
        </w:rPr>
        <w:t>国家相关部门正式作出的技术检测报告、验收意见、</w:t>
      </w:r>
      <w:r>
        <w:rPr>
          <w:rFonts w:hint="eastAsia" w:ascii="宋体" w:hAnsi="宋体"/>
          <w:color w:val="0D0D0D"/>
          <w:sz w:val="21"/>
        </w:rPr>
        <w:t>评价</w:t>
      </w:r>
      <w:r>
        <w:rPr>
          <w:rFonts w:ascii="宋体" w:hAnsi="宋体"/>
          <w:color w:val="0D0D0D"/>
          <w:sz w:val="21"/>
        </w:rPr>
        <w:t>结论</w:t>
      </w:r>
      <w:r>
        <w:rPr>
          <w:rFonts w:hint="eastAsia" w:ascii="宋体" w:hAnsi="宋体"/>
          <w:color w:val="0D0D0D"/>
          <w:sz w:val="21"/>
        </w:rPr>
        <w:t>及行业机构科技成果评价。</w:t>
      </w:r>
      <w:r>
        <w:rPr>
          <w:rFonts w:ascii="宋体" w:hAnsi="宋体"/>
          <w:color w:val="0D0D0D"/>
          <w:sz w:val="21"/>
        </w:rPr>
        <w:t>可在附件中提供证明材料。非公开</w:t>
      </w:r>
      <w:r>
        <w:rPr>
          <w:rFonts w:hint="eastAsia" w:ascii="宋体" w:hAnsi="宋体"/>
          <w:color w:val="0D0D0D"/>
          <w:sz w:val="21"/>
        </w:rPr>
        <w:t>资料</w:t>
      </w:r>
      <w:r>
        <w:rPr>
          <w:rFonts w:ascii="宋体" w:hAnsi="宋体"/>
          <w:color w:val="0D0D0D"/>
          <w:sz w:val="21"/>
        </w:rPr>
        <w:t>（如私人信函等）不能作为评价依据</w:t>
      </w:r>
      <w:r>
        <w:rPr>
          <w:rFonts w:hint="eastAsia" w:ascii="宋体" w:hAnsi="宋体"/>
          <w:color w:val="0D0D0D"/>
          <w:sz w:val="21"/>
        </w:rPr>
        <w:t>。）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六</w:t>
      </w:r>
      <w:r>
        <w:rPr>
          <w:rFonts w:ascii="宋体" w:hAnsi="宋体"/>
          <w:b/>
          <w:color w:val="0D0D0D"/>
          <w:sz w:val="28"/>
        </w:rPr>
        <w:t>、推广应用情况</w:t>
      </w:r>
      <w:r>
        <w:rPr>
          <w:rFonts w:hint="eastAsia" w:ascii="宋体" w:hAnsi="宋体"/>
          <w:b/>
          <w:color w:val="0D0D0D"/>
          <w:sz w:val="28"/>
        </w:rPr>
        <w:t>、项目完成预期效益</w:t>
      </w:r>
    </w:p>
    <w:p>
      <w:pPr>
        <w:pStyle w:val="11"/>
        <w:ind w:firstLine="0" w:firstLineChars="0"/>
        <w:jc w:val="center"/>
        <w:rPr>
          <w:rFonts w:hint="eastAsia"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请依据客观数据和情况准确填写，不做评价性描述。</w:t>
      </w:r>
      <w:r>
        <w:rPr>
          <w:rFonts w:ascii="宋体" w:hAnsi="宋体"/>
          <w:color w:val="0D0D0D"/>
          <w:sz w:val="21"/>
        </w:rPr>
        <w:t>）</w:t>
      </w:r>
    </w:p>
    <w:p>
      <w:pPr>
        <w:pStyle w:val="11"/>
        <w:spacing w:line="360" w:lineRule="exact"/>
        <w:ind w:firstLine="0" w:firstLineChars="0"/>
        <w:outlineLvl w:val="2"/>
        <w:rPr>
          <w:rFonts w:ascii="宋体" w:hAnsi="宋体"/>
          <w:color w:val="0D0D0D"/>
          <w:sz w:val="21"/>
        </w:rPr>
      </w:pPr>
      <w:r>
        <w:rPr>
          <w:rFonts w:hint="eastAsia" w:ascii="宋体" w:hAnsi="宋体"/>
          <w:b/>
          <w:color w:val="0D0D0D"/>
        </w:rPr>
        <w:t>1．推广应用情况</w:t>
      </w:r>
      <w:r>
        <w:rPr>
          <w:rFonts w:hint="eastAsia" w:ascii="宋体" w:hAnsi="宋体"/>
          <w:color w:val="0D0D0D"/>
          <w:sz w:val="21"/>
        </w:rPr>
        <w:t>（成果产业化技术创新工程经过两年以上的实施和应用，主要技术及产品市场占有率较高，产生了较大的经济效益和社会效益，且每年新技术或者新产品的收益增长比例较高，实现了技术创新和管理创新的市场价值。已获国家科技奖励的单项技术或者产品，可以作为说明产业化技术创新工程实施效果和效益的内容。限2页）</w:t>
      </w:r>
    </w:p>
    <w:p>
      <w:pPr>
        <w:pStyle w:val="11"/>
        <w:spacing w:line="390" w:lineRule="exact"/>
        <w:ind w:firstLine="0" w:firstLineChars="0"/>
        <w:outlineLvl w:val="2"/>
        <w:rPr>
          <w:rFonts w:hint="eastAsia" w:ascii="宋体" w:hAnsi="宋体"/>
          <w:b/>
          <w:color w:val="0D0D0D"/>
          <w:sz w:val="21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b/>
          <w:color w:val="0D0D0D"/>
        </w:rPr>
        <w:t>2</w:t>
      </w:r>
      <w:r>
        <w:rPr>
          <w:rFonts w:ascii="宋体" w:hAnsi="宋体"/>
          <w:b/>
          <w:color w:val="0D0D0D"/>
        </w:rPr>
        <w:t>．</w:t>
      </w:r>
      <w:r>
        <w:rPr>
          <w:rFonts w:hint="eastAsia"/>
          <w:b/>
          <w:bCs/>
          <w:color w:val="000000"/>
        </w:rPr>
        <w:t>项目完成经济效益</w:t>
      </w:r>
      <w:r>
        <w:rPr>
          <w:rFonts w:hint="eastAsia" w:ascii="宋体" w:hAnsi="宋体"/>
          <w:b/>
          <w:color w:val="0D0D0D"/>
          <w:sz w:val="21"/>
        </w:rPr>
        <w:t xml:space="preserve">                                 </w:t>
      </w:r>
      <w:r>
        <w:rPr>
          <w:rFonts w:ascii="宋体" w:hAnsi="宋体"/>
          <w:b/>
          <w:color w:val="0D0D0D"/>
          <w:sz w:val="21"/>
        </w:rPr>
        <w:t xml:space="preserve">            </w:t>
      </w:r>
      <w:r>
        <w:rPr>
          <w:rFonts w:hint="eastAsia" w:ascii="宋体" w:hAnsi="宋体"/>
          <w:b/>
          <w:color w:val="0D0D0D"/>
          <w:sz w:val="21"/>
        </w:rPr>
        <w:t xml:space="preserve">  </w:t>
      </w:r>
    </w:p>
    <w:p>
      <w:pPr>
        <w:pStyle w:val="11"/>
        <w:spacing w:line="390" w:lineRule="exact"/>
        <w:ind w:firstLine="0" w:firstLineChars="0"/>
        <w:jc w:val="right"/>
        <w:rPr>
          <w:rFonts w:ascii="宋体" w:hAnsi="宋体"/>
          <w:color w:val="0D0D0D"/>
        </w:rPr>
      </w:pPr>
      <w:r>
        <w:rPr>
          <w:rFonts w:ascii="宋体" w:hAnsi="宋体"/>
          <w:color w:val="0D0D0D"/>
          <w:sz w:val="21"/>
        </w:rPr>
        <w:t>单位：</w:t>
      </w:r>
      <w:r>
        <w:rPr>
          <w:rFonts w:hint="eastAsia" w:ascii="宋体" w:hAnsi="宋体"/>
          <w:color w:val="0D0D0D"/>
          <w:sz w:val="21"/>
        </w:rPr>
        <w:t xml:space="preserve"> </w:t>
      </w:r>
      <w:r>
        <w:rPr>
          <w:rFonts w:ascii="宋体" w:hAnsi="宋体"/>
          <w:color w:val="0D0D0D"/>
          <w:sz w:val="21"/>
        </w:rPr>
        <w:t>万元</w:t>
      </w:r>
      <w:r>
        <w:rPr>
          <w:rFonts w:hint="eastAsia" w:ascii="宋体" w:hAnsi="宋体"/>
          <w:color w:val="0D0D0D"/>
          <w:sz w:val="21"/>
        </w:rPr>
        <w:t>人民币</w:t>
      </w:r>
    </w:p>
    <w:tbl>
      <w:tblPr>
        <w:tblStyle w:val="23"/>
        <w:tblW w:w="9180" w:type="dxa"/>
        <w:tblInd w:w="-8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43"/>
        <w:gridCol w:w="1797"/>
        <w:gridCol w:w="1173"/>
        <w:gridCol w:w="7"/>
        <w:gridCol w:w="391"/>
        <w:gridCol w:w="944"/>
        <w:gridCol w:w="954"/>
        <w:gridCol w:w="20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5" w:hRule="atLeast"/>
        </w:trPr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/>
                <w:color w:val="0D0D0D"/>
              </w:rPr>
              <w:t>自 然 年</w:t>
            </w:r>
          </w:p>
        </w:tc>
        <w:tc>
          <w:tcPr>
            <w:tcW w:w="3368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3969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其他应用单位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84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0D0D0D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新增销售</w:t>
            </w:r>
            <w:r>
              <w:rPr>
                <w:rFonts w:ascii="宋体" w:hAnsi="宋体"/>
                <w:color w:val="0D0D0D"/>
                <w:sz w:val="21"/>
              </w:rPr>
              <w:t>额</w:t>
            </w:r>
          </w:p>
        </w:tc>
        <w:tc>
          <w:tcPr>
            <w:tcW w:w="1571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新增</w:t>
            </w:r>
            <w:r>
              <w:rPr>
                <w:rFonts w:hint="eastAsia" w:ascii="宋体" w:hAnsi="宋体"/>
                <w:color w:val="0D0D0D"/>
                <w:sz w:val="21"/>
              </w:rPr>
              <w:t>利润</w:t>
            </w:r>
          </w:p>
        </w:tc>
        <w:tc>
          <w:tcPr>
            <w:tcW w:w="1898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新增销售</w:t>
            </w:r>
            <w:r>
              <w:rPr>
                <w:rFonts w:ascii="宋体" w:hAnsi="宋体"/>
                <w:color w:val="0D0D0D"/>
                <w:sz w:val="21"/>
              </w:rPr>
              <w:t>额</w:t>
            </w:r>
          </w:p>
        </w:tc>
        <w:tc>
          <w:tcPr>
            <w:tcW w:w="2071" w:type="dxa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新增</w:t>
            </w:r>
            <w:r>
              <w:rPr>
                <w:rFonts w:hint="eastAsia" w:ascii="宋体" w:hAnsi="宋体"/>
                <w:color w:val="0D0D0D"/>
                <w:sz w:val="21"/>
              </w:rPr>
              <w:t>利润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年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7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843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年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7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843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累    计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7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atLeast"/>
        </w:trPr>
        <w:tc>
          <w:tcPr>
            <w:tcW w:w="1843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项目产品</w:t>
            </w:r>
          </w:p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主要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  <w:color w:val="000000"/>
              </w:rPr>
              <w:t>经济指标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>投资</w:t>
            </w:r>
            <w:r>
              <w:rPr>
                <w:rFonts w:hint="eastAsia"/>
                <w:color w:val="000000"/>
              </w:rPr>
              <w:t xml:space="preserve">金额              </w:t>
            </w: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年销售收入   </w:t>
            </w: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年净利润</w:t>
            </w:r>
          </w:p>
        </w:tc>
        <w:tc>
          <w:tcPr>
            <w:tcW w:w="207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color w:val="000000"/>
              </w:rPr>
              <w:t>年缴纳税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3" w:hRule="atLeast"/>
        </w:trPr>
        <w:tc>
          <w:tcPr>
            <w:tcW w:w="184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</w:pPr>
          </w:p>
        </w:tc>
        <w:tc>
          <w:tcPr>
            <w:tcW w:w="179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________万元</w:t>
            </w:r>
          </w:p>
        </w:tc>
        <w:tc>
          <w:tcPr>
            <w:tcW w:w="1571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_______ 万元  </w:t>
            </w:r>
          </w:p>
        </w:tc>
        <w:tc>
          <w:tcPr>
            <w:tcW w:w="1898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________ 万元</w:t>
            </w:r>
          </w:p>
        </w:tc>
        <w:tc>
          <w:tcPr>
            <w:tcW w:w="207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color w:val="000000"/>
              </w:rPr>
              <w:t>________万元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</w:trPr>
        <w:tc>
          <w:tcPr>
            <w:tcW w:w="1843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企业发展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规模</w:t>
            </w:r>
          </w:p>
        </w:tc>
        <w:tc>
          <w:tcPr>
            <w:tcW w:w="179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企业资产规模</w:t>
            </w:r>
          </w:p>
        </w:tc>
        <w:tc>
          <w:tcPr>
            <w:tcW w:w="1571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项目年营业收入</w:t>
            </w:r>
          </w:p>
        </w:tc>
        <w:tc>
          <w:tcPr>
            <w:tcW w:w="1898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新增就业人数</w:t>
            </w:r>
          </w:p>
        </w:tc>
        <w:tc>
          <w:tcPr>
            <w:tcW w:w="2071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新增大学及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以上就业人数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2" w:hRule="atLeast"/>
        </w:trPr>
        <w:tc>
          <w:tcPr>
            <w:tcW w:w="184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79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________万元</w:t>
            </w:r>
          </w:p>
        </w:tc>
        <w:tc>
          <w:tcPr>
            <w:tcW w:w="1571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________万元</w:t>
            </w:r>
          </w:p>
        </w:tc>
        <w:tc>
          <w:tcPr>
            <w:tcW w:w="1898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_________人</w:t>
            </w:r>
          </w:p>
        </w:tc>
        <w:tc>
          <w:tcPr>
            <w:tcW w:w="2071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rFonts w:hint="eastAsia"/>
                <w:color w:val="000000"/>
              </w:rPr>
              <w:t>________人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exac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投资需求</w:t>
            </w:r>
          </w:p>
        </w:tc>
        <w:tc>
          <w:tcPr>
            <w:tcW w:w="73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□计划上市    □股权融资     □银行贷款   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项目总投资</w:t>
            </w:r>
          </w:p>
        </w:tc>
        <w:tc>
          <w:tcPr>
            <w:tcW w:w="2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color w:val="000000"/>
              </w:rPr>
              <w:t>合计：  ________万元</w:t>
            </w:r>
          </w:p>
        </w:tc>
        <w:tc>
          <w:tcPr>
            <w:tcW w:w="43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color w:val="000000"/>
              </w:rPr>
              <w:t xml:space="preserve">        项目已完成投资</w:t>
            </w:r>
            <w:r>
              <w:rPr>
                <w:rFonts w:hint="eastAsia"/>
                <w:b/>
                <w:color w:val="000000"/>
                <w:u w:val="single"/>
              </w:rPr>
              <w:t xml:space="preserve"> </w:t>
            </w:r>
            <w:r>
              <w:rPr>
                <w:rFonts w:hint="eastAsia"/>
                <w:color w:val="000000"/>
                <w:u w:val="single"/>
              </w:rPr>
              <w:t xml:space="preserve">    __</w:t>
            </w:r>
            <w:r>
              <w:rPr>
                <w:rFonts w:hint="eastAsia"/>
                <w:color w:val="000000"/>
              </w:rPr>
              <w:t>_______万元</w:t>
            </w:r>
          </w:p>
          <w:p>
            <w:pPr>
              <w:spacing w:line="140" w:lineRule="exact"/>
              <w:jc w:val="left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 xml:space="preserve">       </w:t>
            </w:r>
          </w:p>
          <w:p>
            <w:pPr>
              <w:ind w:firstLine="735" w:firstLineChars="350"/>
              <w:jc w:val="left"/>
              <w:rPr>
                <w:rFonts w:hint="eastAsia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 xml:space="preserve"> 项目新增投资资金</w:t>
            </w:r>
            <w:r>
              <w:rPr>
                <w:rFonts w:hint="eastAsia"/>
                <w:color w:val="000000"/>
                <w:u w:val="single"/>
              </w:rPr>
              <w:t xml:space="preserve">   </w:t>
            </w:r>
            <w:r>
              <w:rPr>
                <w:rFonts w:hint="eastAsia"/>
                <w:color w:val="000000"/>
              </w:rPr>
              <w:t>_________万元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本项目采用</w:t>
            </w:r>
          </w:p>
          <w:p>
            <w:pPr>
              <w:spacing w:line="44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技术开发形式</w:t>
            </w:r>
          </w:p>
        </w:tc>
        <w:tc>
          <w:tcPr>
            <w:tcW w:w="733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exact"/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□ 自主研究开发           □ 国外引进   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□ 通过外部技术转让获得   □ 高校院所合作开发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□ 其它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项目是否产学研</w:t>
            </w:r>
          </w:p>
        </w:tc>
        <w:tc>
          <w:tcPr>
            <w:tcW w:w="733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20" w:lineRule="exact"/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□是    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获批</w:t>
            </w:r>
            <w:r>
              <w:rPr>
                <w:rFonts w:hint="eastAsia" w:ascii="宋体"/>
                <w:color w:val="000000"/>
              </w:rPr>
              <w:t>高新技术企业</w:t>
            </w:r>
          </w:p>
        </w:tc>
        <w:tc>
          <w:tcPr>
            <w:tcW w:w="2977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hint="eastAsia" w:ascii="宋体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是   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>否</w:t>
            </w:r>
          </w:p>
        </w:tc>
        <w:tc>
          <w:tcPr>
            <w:tcW w:w="133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证书编号</w:t>
            </w:r>
          </w:p>
        </w:tc>
        <w:tc>
          <w:tcPr>
            <w:tcW w:w="302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25" w:firstLineChars="250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所属国家级孵化器</w:t>
            </w:r>
          </w:p>
        </w:tc>
        <w:tc>
          <w:tcPr>
            <w:tcW w:w="2977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hint="eastAsia" w:ascii="宋体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是   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>否</w:t>
            </w:r>
          </w:p>
        </w:tc>
        <w:tc>
          <w:tcPr>
            <w:tcW w:w="133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孵化器名称</w:t>
            </w:r>
          </w:p>
        </w:tc>
        <w:tc>
          <w:tcPr>
            <w:tcW w:w="302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25" w:firstLineChars="250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int="eastAsia" w:ascii="宋体"/>
                <w:color w:val="000000"/>
                <w:sz w:val="28"/>
              </w:rPr>
            </w:pPr>
            <w:r>
              <w:rPr>
                <w:rFonts w:hint="eastAsia"/>
                <w:color w:val="000000"/>
              </w:rPr>
              <w:t>所属国家高新区</w:t>
            </w:r>
          </w:p>
        </w:tc>
        <w:tc>
          <w:tcPr>
            <w:tcW w:w="2977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/>
                <w:color w:val="000000"/>
                <w:sz w:val="28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是   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>否</w:t>
            </w:r>
          </w:p>
        </w:tc>
        <w:tc>
          <w:tcPr>
            <w:tcW w:w="133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高新区名称</w:t>
            </w:r>
          </w:p>
        </w:tc>
        <w:tc>
          <w:tcPr>
            <w:tcW w:w="302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25" w:firstLineChars="250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210" w:firstLineChars="100"/>
              <w:jc w:val="left"/>
              <w:rPr>
                <w:rFonts w:hint="eastAsia"/>
                <w:color w:val="000000"/>
              </w:rPr>
            </w:pPr>
            <w:r>
              <w:rPr>
                <w:rFonts w:hint="eastAsia" w:ascii="宋体"/>
                <w:color w:val="000000"/>
              </w:rPr>
              <w:t>采用标准情况</w:t>
            </w:r>
          </w:p>
        </w:tc>
        <w:tc>
          <w:tcPr>
            <w:tcW w:w="7337" w:type="dxa"/>
            <w:gridSpan w:val="7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国际标准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国家标准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行业标准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企业标准 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>尚未采用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29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企业获得质量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/>
                <w:color w:val="000000"/>
              </w:rPr>
              <w:t>体系认证情况</w:t>
            </w:r>
          </w:p>
        </w:tc>
        <w:tc>
          <w:tcPr>
            <w:tcW w:w="73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</w:tc>
      </w:tr>
    </w:tbl>
    <w:p>
      <w:pPr>
        <w:pStyle w:val="11"/>
        <w:spacing w:line="390" w:lineRule="exact"/>
        <w:ind w:firstLine="0" w:firstLineChars="0"/>
        <w:rPr>
          <w:rFonts w:hint="eastAsia" w:ascii="宋体" w:hAnsi="宋体"/>
          <w:b/>
          <w:color w:val="0D0D0D"/>
        </w:rPr>
      </w:pPr>
    </w:p>
    <w:p>
      <w:pPr>
        <w:pStyle w:val="11"/>
        <w:spacing w:line="390" w:lineRule="exact"/>
        <w:ind w:firstLine="0" w:firstLineChars="0"/>
        <w:rPr>
          <w:rFonts w:hint="eastAsia" w:ascii="宋体" w:hAnsi="宋体"/>
          <w:b/>
          <w:color w:val="0D0D0D"/>
        </w:rPr>
      </w:pP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D0D0D"/>
        </w:rPr>
      </w:pPr>
      <w:r>
        <w:rPr>
          <w:rFonts w:hint="eastAsia" w:ascii="宋体" w:hAnsi="宋体"/>
          <w:b/>
          <w:color w:val="0D0D0D"/>
        </w:rPr>
        <w:t>3．</w:t>
      </w:r>
      <w:r>
        <w:rPr>
          <w:rFonts w:ascii="宋体" w:hAnsi="宋体"/>
          <w:b/>
          <w:color w:val="0D0D0D"/>
        </w:rPr>
        <w:t>社会效益</w:t>
      </w:r>
    </w:p>
    <w:p>
      <w:pPr>
        <w:jc w:val="left"/>
        <w:rPr>
          <w:rFonts w:ascii="宋体" w:hAnsi="宋体"/>
          <w:color w:val="0D0D0D"/>
        </w:rPr>
      </w:pPr>
    </w:p>
    <w:p>
      <w:pPr>
        <w:pStyle w:val="11"/>
        <w:spacing w:line="390" w:lineRule="exact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七</w:t>
      </w:r>
      <w:r>
        <w:rPr>
          <w:rFonts w:ascii="宋体" w:hAnsi="宋体"/>
          <w:b/>
          <w:color w:val="0D0D0D"/>
          <w:sz w:val="28"/>
        </w:rPr>
        <w:t>、主要知识产权</w:t>
      </w:r>
      <w:r>
        <w:rPr>
          <w:rFonts w:hint="eastAsia" w:ascii="宋体" w:hAnsi="宋体"/>
          <w:b/>
          <w:color w:val="0D0D0D"/>
          <w:sz w:val="28"/>
        </w:rPr>
        <w:t>证明</w:t>
      </w:r>
      <w:r>
        <w:rPr>
          <w:rFonts w:ascii="宋体" w:hAnsi="宋体"/>
          <w:b/>
          <w:color w:val="0D0D0D"/>
          <w:sz w:val="28"/>
        </w:rPr>
        <w:t>目录</w:t>
      </w:r>
      <w:r>
        <w:rPr>
          <w:rFonts w:hint="eastAsia" w:ascii="宋体" w:hAnsi="宋体"/>
          <w:b/>
          <w:color w:val="0D0D0D"/>
          <w:sz w:val="28"/>
        </w:rPr>
        <w:t>（不超过20件）</w:t>
      </w:r>
    </w:p>
    <w:tbl>
      <w:tblPr>
        <w:tblStyle w:val="23"/>
        <w:tblW w:w="92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88"/>
        <w:gridCol w:w="1022"/>
        <w:gridCol w:w="849"/>
        <w:gridCol w:w="709"/>
        <w:gridCol w:w="1134"/>
        <w:gridCol w:w="850"/>
        <w:gridCol w:w="851"/>
        <w:gridCol w:w="15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知识产权类别</w:t>
            </w:r>
            <w:r>
              <w:rPr>
                <w:rFonts w:hint="eastAsia" w:ascii="宋体" w:hAnsi="宋体"/>
                <w:color w:val="0D0D0D"/>
                <w:sz w:val="13"/>
              </w:rPr>
              <w:t>（发明专利</w:t>
            </w:r>
            <w:r>
              <w:rPr>
                <w:rFonts w:ascii="宋体" w:hAnsi="宋体"/>
                <w:color w:val="0D0D0D"/>
                <w:sz w:val="13"/>
              </w:rPr>
              <w:t>、外观、实用新型、标准、软件著作权权、集成电路布图设计、其它</w:t>
            </w:r>
            <w:r>
              <w:rPr>
                <w:rFonts w:hint="eastAsia" w:ascii="宋体" w:hAnsi="宋体"/>
                <w:color w:val="0D0D0D"/>
                <w:sz w:val="13"/>
              </w:rPr>
              <w:t>）</w:t>
            </w:r>
          </w:p>
        </w:tc>
        <w:tc>
          <w:tcPr>
            <w:tcW w:w="78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知识产权具体</w:t>
            </w:r>
            <w:r>
              <w:rPr>
                <w:rFonts w:ascii="宋体" w:hAnsi="宋体"/>
                <w:color w:val="0D0D0D"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</w:t>
            </w:r>
            <w:r>
              <w:rPr>
                <w:rFonts w:hint="eastAsia" w:ascii="宋体" w:hAnsi="宋体"/>
                <w:color w:val="0D0D0D"/>
                <w:sz w:val="21"/>
              </w:rPr>
              <w:t>家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（</w:t>
            </w:r>
            <w:r>
              <w:rPr>
                <w:rFonts w:hint="eastAsia" w:ascii="宋体" w:hAnsi="宋体"/>
                <w:color w:val="0D0D0D"/>
                <w:sz w:val="21"/>
              </w:rPr>
              <w:t>地</w:t>
            </w:r>
            <w:r>
              <w:rPr>
                <w:rFonts w:ascii="宋体" w:hAnsi="宋体"/>
                <w:color w:val="0D0D0D"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授权号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授权日期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证书编号</w:t>
            </w:r>
          </w:p>
        </w:tc>
        <w:tc>
          <w:tcPr>
            <w:tcW w:w="8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权利人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发明人</w:t>
            </w:r>
          </w:p>
        </w:tc>
        <w:tc>
          <w:tcPr>
            <w:tcW w:w="153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发明专利有效状态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</w:tbl>
    <w:p>
      <w:pPr>
        <w:pStyle w:val="11"/>
        <w:adjustRightInd w:val="0"/>
        <w:spacing w:line="320" w:lineRule="exact"/>
        <w:ind w:firstLine="482"/>
        <w:rPr>
          <w:rFonts w:ascii="宋体" w:hAnsi="宋体"/>
          <w:b/>
          <w:bCs/>
          <w:color w:val="0D0D0D"/>
          <w:szCs w:val="28"/>
        </w:rPr>
      </w:pP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color w:val="0D0D0D"/>
          <w:spacing w:val="2"/>
          <w:sz w:val="21"/>
          <w:szCs w:val="21"/>
        </w:rPr>
      </w:pPr>
      <w:r>
        <w:rPr>
          <w:rFonts w:hint="eastAsia" w:ascii="宋体" w:hAnsi="宋体"/>
          <w:b/>
          <w:bCs/>
          <w:color w:val="0D0D0D"/>
          <w:sz w:val="21"/>
          <w:szCs w:val="21"/>
        </w:rPr>
        <w:t>承诺：</w:t>
      </w:r>
      <w:r>
        <w:rPr>
          <w:rFonts w:hint="eastAsia" w:ascii="宋体" w:hAnsi="宋体"/>
          <w:bCs/>
          <w:color w:val="0D0D0D"/>
          <w:sz w:val="21"/>
          <w:szCs w:val="21"/>
        </w:rPr>
        <w:t>上述知识产权已征得未列入项目主要完成人的权利人（发明</w:t>
      </w:r>
      <w:r>
        <w:rPr>
          <w:rFonts w:hint="eastAsia" w:ascii="宋体" w:hAnsi="宋体"/>
          <w:color w:val="0D0D0D"/>
          <w:spacing w:val="2"/>
          <w:sz w:val="21"/>
          <w:szCs w:val="21"/>
        </w:rPr>
        <w:t>专利指发明人）的同意。</w:t>
      </w: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  <w:r>
        <w:rPr>
          <w:rFonts w:hint="eastAsia" w:ascii="宋体" w:hAnsi="宋体"/>
          <w:b/>
          <w:bCs/>
          <w:color w:val="0D0D0D"/>
          <w:sz w:val="21"/>
          <w:szCs w:val="21"/>
        </w:rPr>
        <w:t xml:space="preserve">                                    项目第一完成人签名：</w:t>
      </w:r>
    </w:p>
    <w:p>
      <w:pPr>
        <w:pStyle w:val="30"/>
        <w:ind w:firstLine="0" w:firstLineChars="0"/>
        <w:jc w:val="center"/>
        <w:outlineLvl w:val="1"/>
        <w:rPr>
          <w:rFonts w:hint="eastAsia"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八</w:t>
      </w:r>
      <w:r>
        <w:rPr>
          <w:rFonts w:ascii="宋体" w:hAnsi="宋体"/>
          <w:b/>
          <w:color w:val="0D0D0D"/>
          <w:sz w:val="28"/>
        </w:rPr>
        <w:t>、项目完成单位情况表</w:t>
      </w:r>
    </w:p>
    <w:p>
      <w:pPr>
        <w:rPr>
          <w:rFonts w:hint="eastAsia"/>
        </w:rPr>
      </w:pPr>
    </w:p>
    <w:tbl>
      <w:tblPr>
        <w:tblStyle w:val="23"/>
        <w:tblW w:w="936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8"/>
        <w:gridCol w:w="1276"/>
        <w:gridCol w:w="74"/>
        <w:gridCol w:w="1618"/>
        <w:gridCol w:w="294"/>
        <w:gridCol w:w="707"/>
        <w:gridCol w:w="142"/>
        <w:gridCol w:w="1671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单位名称</w:t>
            </w:r>
          </w:p>
        </w:tc>
        <w:tc>
          <w:tcPr>
            <w:tcW w:w="396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统一社会信用</w:t>
            </w:r>
            <w:r>
              <w:rPr>
                <w:rFonts w:ascii="宋体" w:hAnsi="宋体"/>
                <w:color w:val="000000"/>
                <w:szCs w:val="21"/>
              </w:rPr>
              <w:t>代码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成立时间</w:t>
            </w:r>
          </w:p>
        </w:tc>
        <w:tc>
          <w:tcPr>
            <w:tcW w:w="3969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1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注册地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630" w:firstLineChars="3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注册资本</w:t>
            </w:r>
          </w:p>
        </w:tc>
        <w:tc>
          <w:tcPr>
            <w:tcW w:w="3969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1470" w:firstLineChars="7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1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实收资本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25" w:firstLineChars="25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开户银行</w:t>
            </w:r>
          </w:p>
        </w:tc>
        <w:tc>
          <w:tcPr>
            <w:tcW w:w="396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信用等级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银行帐号</w:t>
            </w:r>
          </w:p>
        </w:tc>
        <w:tc>
          <w:tcPr>
            <w:tcW w:w="3969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81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工商注册类型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职工总数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本科以上学历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科技人员数量</w:t>
            </w:r>
          </w:p>
        </w:tc>
        <w:tc>
          <w:tcPr>
            <w:tcW w:w="11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从事研究开发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人员数量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法定代表人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1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最高学历</w:t>
            </w:r>
          </w:p>
        </w:tc>
        <w:tc>
          <w:tcPr>
            <w:tcW w:w="1143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法人(联系人)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18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办公电话</w:t>
            </w:r>
          </w:p>
        </w:tc>
        <w:tc>
          <w:tcPr>
            <w:tcW w:w="114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手机号码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电子邮件</w:t>
            </w:r>
          </w:p>
        </w:tc>
        <w:tc>
          <w:tcPr>
            <w:tcW w:w="4111" w:type="dxa"/>
            <w:gridSpan w:val="6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微信号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通信地址</w:t>
            </w:r>
          </w:p>
        </w:tc>
        <w:tc>
          <w:tcPr>
            <w:tcW w:w="4111" w:type="dxa"/>
            <w:gridSpan w:val="6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邮政编码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2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D0D0D"/>
              </w:rPr>
              <w:t>本项目的起止时间</w:t>
            </w:r>
          </w:p>
        </w:tc>
        <w:tc>
          <w:tcPr>
            <w:tcW w:w="6666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D0D0D"/>
              </w:rPr>
              <w:t xml:space="preserve">  </w:t>
            </w:r>
            <w:r>
              <w:rPr>
                <w:rFonts w:ascii="宋体" w:hAnsi="宋体"/>
                <w:color w:val="0D0D0D"/>
              </w:rPr>
              <w:t xml:space="preserve">                            至</w:t>
            </w:r>
            <w:r>
              <w:rPr>
                <w:rFonts w:hint="eastAsia" w:ascii="宋体" w:hAnsi="宋体"/>
                <w:color w:val="0D0D0D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8" w:hRule="exact"/>
        </w:trPr>
        <w:tc>
          <w:tcPr>
            <w:tcW w:w="93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本项目</w:t>
            </w:r>
            <w:r>
              <w:rPr>
                <w:rFonts w:hint="eastAsia" w:ascii="宋体" w:hAnsi="宋体"/>
                <w:color w:val="0D0D0D"/>
                <w:sz w:val="21"/>
              </w:rPr>
              <w:t>技术创造性贡献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8" w:hRule="exact"/>
        </w:trPr>
        <w:tc>
          <w:tcPr>
            <w:tcW w:w="93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曾获国家</w:t>
            </w:r>
            <w:r>
              <w:rPr>
                <w:rFonts w:hint="eastAsia" w:ascii="宋体" w:hAnsi="宋体"/>
                <w:color w:val="0D0D0D"/>
                <w:sz w:val="21"/>
              </w:rPr>
              <w:t>（省部及社会力量）</w:t>
            </w:r>
            <w:r>
              <w:rPr>
                <w:rFonts w:ascii="宋体" w:hAnsi="宋体"/>
                <w:color w:val="0D0D0D"/>
                <w:sz w:val="21"/>
              </w:rPr>
              <w:t>科技奖励情况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36" w:hRule="exact"/>
        </w:trPr>
        <w:tc>
          <w:tcPr>
            <w:tcW w:w="46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240" w:lineRule="auto"/>
              <w:ind w:firstLine="422"/>
              <w:rPr>
                <w:rFonts w:hint="eastAsia" w:ascii="宋体" w:hAnsi="宋体"/>
                <w:color w:val="0D0D0D"/>
                <w:sz w:val="21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D0D0D"/>
                <w:sz w:val="21"/>
              </w:rPr>
              <w:t>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企业同意提交上述项目企业基本情况，遵守《国家科学技术奖励条例》《社会力量设立科学技术奖管理办法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该项目是本企业年度被推荐的唯一项目。如有材料虚假或违纪行为，愿意承担相应责任并接受相应处理。如产生争议，保证积极配合调查处理工作。</w:t>
            </w:r>
          </w:p>
          <w:p>
            <w:pPr>
              <w:pStyle w:val="11"/>
              <w:spacing w:line="240" w:lineRule="auto"/>
              <w:ind w:firstLine="420"/>
              <w:rPr>
                <w:rFonts w:hint="eastAsia" w:ascii="宋体" w:hAnsi="宋体"/>
                <w:color w:val="0D0D0D"/>
                <w:sz w:val="21"/>
                <w:szCs w:val="24"/>
              </w:rPr>
            </w:pPr>
          </w:p>
          <w:p>
            <w:pPr>
              <w:pStyle w:val="11"/>
              <w:spacing w:line="240" w:lineRule="auto"/>
              <w:ind w:firstLine="420"/>
              <w:rPr>
                <w:rFonts w:hint="eastAsia" w:ascii="宋体" w:hAnsi="宋体"/>
                <w:color w:val="0D0D0D"/>
                <w:sz w:val="21"/>
                <w:szCs w:val="24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1785" w:firstLineChars="850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企业法人</w:t>
            </w:r>
            <w:r>
              <w:rPr>
                <w:rFonts w:ascii="宋体" w:hAnsi="宋体"/>
                <w:color w:val="0D0D0D"/>
                <w:sz w:val="21"/>
              </w:rPr>
              <w:t>签名：</w:t>
            </w:r>
          </w:p>
          <w:p>
            <w:pPr>
              <w:pStyle w:val="11"/>
              <w:spacing w:line="240" w:lineRule="auto"/>
              <w:ind w:firstLine="1785" w:firstLineChars="85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46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完成单位声明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本企业确认该项目情况表内容真实有效，且不存在任何违反《中华人民共和国保守国家秘密法》和《科学技术保密规定》等相关法律法规及侵犯他人知识产权的情形。如产生争议，愿意积极配合调查处理工作。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>
            <w:pPr>
              <w:pStyle w:val="11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企业单位声明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本企业对该项目被推荐无异议</w:t>
            </w:r>
            <w:r>
              <w:rPr>
                <w:rFonts w:hint="eastAsia" w:ascii="宋体" w:hAnsi="宋体"/>
                <w:color w:val="0D0D0D"/>
                <w:sz w:val="21"/>
              </w:rPr>
              <w:t>。</w:t>
            </w:r>
          </w:p>
          <w:p>
            <w:pPr>
              <w:pStyle w:val="11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</w:t>
            </w:r>
          </w:p>
          <w:p>
            <w:pPr>
              <w:pStyle w:val="11"/>
              <w:spacing w:line="240" w:lineRule="auto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525" w:firstLineChars="25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1260" w:firstLineChars="60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企业（盖章）</w:t>
            </w: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年    月    日</w:t>
            </w:r>
          </w:p>
        </w:tc>
      </w:tr>
    </w:tbl>
    <w:p>
      <w:pPr>
        <w:rPr>
          <w:rFonts w:hint="eastAsia"/>
        </w:rPr>
      </w:pP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九</w:t>
      </w:r>
      <w:r>
        <w:rPr>
          <w:rFonts w:ascii="宋体" w:hAnsi="宋体"/>
          <w:b/>
          <w:color w:val="0D0D0D"/>
          <w:sz w:val="28"/>
        </w:rPr>
        <w:t>、附件</w:t>
      </w:r>
    </w:p>
    <w:p>
      <w:pPr>
        <w:pStyle w:val="11"/>
        <w:spacing w:line="36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1．</w:t>
      </w:r>
      <w:r>
        <w:rPr>
          <w:rFonts w:hint="eastAsia" w:ascii="宋体" w:hAnsi="宋体"/>
          <w:color w:val="0D0D0D"/>
          <w:sz w:val="21"/>
          <w:szCs w:val="21"/>
        </w:rPr>
        <w:t>核心</w:t>
      </w:r>
      <w:r>
        <w:rPr>
          <w:rFonts w:ascii="宋体" w:hAnsi="宋体"/>
          <w:color w:val="0D0D0D"/>
          <w:sz w:val="21"/>
          <w:szCs w:val="21"/>
        </w:rPr>
        <w:t>知识产权证明</w:t>
      </w:r>
    </w:p>
    <w:p>
      <w:pPr>
        <w:pStyle w:val="11"/>
        <w:spacing w:line="36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2. 科技成果查新报告</w:t>
      </w:r>
    </w:p>
    <w:p>
      <w:pPr>
        <w:pStyle w:val="11"/>
        <w:spacing w:line="36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3．评价证明</w:t>
      </w:r>
      <w:r>
        <w:rPr>
          <w:rFonts w:hint="eastAsia" w:ascii="宋体" w:hAnsi="宋体"/>
          <w:color w:val="0D0D0D"/>
          <w:sz w:val="21"/>
          <w:szCs w:val="21"/>
        </w:rPr>
        <w:t>、检测报告、项目查新报告</w:t>
      </w:r>
      <w:r>
        <w:rPr>
          <w:rFonts w:ascii="宋体" w:hAnsi="宋体"/>
          <w:color w:val="0D0D0D"/>
          <w:sz w:val="21"/>
          <w:szCs w:val="21"/>
        </w:rPr>
        <w:t>及</w:t>
      </w:r>
      <w:r>
        <w:rPr>
          <w:rFonts w:hint="eastAsia" w:ascii="宋体" w:hAnsi="宋体"/>
          <w:color w:val="0D0D0D"/>
          <w:sz w:val="21"/>
          <w:szCs w:val="21"/>
        </w:rPr>
        <w:t>科技计划立项证明</w:t>
      </w:r>
    </w:p>
    <w:p>
      <w:pPr>
        <w:pStyle w:val="11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4．</w:t>
      </w:r>
      <w:r>
        <w:rPr>
          <w:rFonts w:hint="eastAsia" w:ascii="宋体" w:hAnsi="宋体"/>
          <w:color w:val="0D0D0D"/>
          <w:sz w:val="21"/>
          <w:szCs w:val="21"/>
        </w:rPr>
        <w:t>销售合同、</w:t>
      </w:r>
      <w:r>
        <w:rPr>
          <w:rFonts w:ascii="宋体" w:hAnsi="宋体"/>
          <w:color w:val="0D0D0D"/>
          <w:sz w:val="21"/>
          <w:szCs w:val="21"/>
        </w:rPr>
        <w:t>应用证明</w:t>
      </w:r>
      <w:r>
        <w:rPr>
          <w:rFonts w:hint="eastAsia" w:ascii="宋体" w:hAnsi="宋体"/>
          <w:color w:val="0D0D0D"/>
          <w:sz w:val="21"/>
          <w:szCs w:val="21"/>
        </w:rPr>
        <w:t>、技术交易合同（见附表1）</w:t>
      </w:r>
    </w:p>
    <w:p>
      <w:pPr>
        <w:adjustRightInd w:val="0"/>
        <w:snapToGrid w:val="0"/>
        <w:spacing w:line="360" w:lineRule="exact"/>
        <w:ind w:firstLine="420" w:firstLineChars="200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5. 企业法人营</w:t>
      </w:r>
      <w:bookmarkStart w:id="1" w:name="_Hlt227131537"/>
      <w:bookmarkStart w:id="2" w:name="_Hlt227131538"/>
      <w:r>
        <w:rPr>
          <w:rFonts w:hint="eastAsia" w:ascii="宋体" w:hAnsi="宋体"/>
          <w:color w:val="0D0D0D"/>
          <w:szCs w:val="21"/>
        </w:rPr>
        <w:t>业</w:t>
      </w:r>
      <w:bookmarkEnd w:id="1"/>
      <w:bookmarkEnd w:id="2"/>
      <w:r>
        <w:rPr>
          <w:rFonts w:hint="eastAsia" w:ascii="宋体" w:hAnsi="宋体"/>
          <w:color w:val="0D0D0D"/>
          <w:szCs w:val="21"/>
        </w:rPr>
        <w:t>执照、组织机构代码</w:t>
      </w:r>
    </w:p>
    <w:p>
      <w:pPr>
        <w:adjustRightInd w:val="0"/>
        <w:snapToGrid w:val="0"/>
        <w:spacing w:line="360" w:lineRule="exact"/>
        <w:ind w:firstLine="420" w:firstLineChars="200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6．企业上年度财务审计报告</w:t>
      </w:r>
    </w:p>
    <w:p>
      <w:pPr>
        <w:adjustRightInd w:val="0"/>
        <w:snapToGrid w:val="0"/>
        <w:spacing w:line="360" w:lineRule="exact"/>
        <w:ind w:firstLine="420" w:firstLineChars="200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7. 特殊行业许可证（如通信产品入网许可证、公共安全产品生产许可证、压力容器生产许可证、环保评测许可证等）</w:t>
      </w:r>
    </w:p>
    <w:p>
      <w:pPr>
        <w:adjustRightInd w:val="0"/>
        <w:snapToGrid w:val="0"/>
        <w:spacing w:line="360" w:lineRule="exact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 xml:space="preserve">    8.</w:t>
      </w:r>
      <w:r>
        <w:rPr>
          <w:rFonts w:ascii="宋体" w:hAnsi="宋体"/>
          <w:color w:val="0D0D0D"/>
          <w:szCs w:val="21"/>
        </w:rPr>
        <w:t xml:space="preserve"> 其他证明</w:t>
      </w:r>
      <w:r>
        <w:rPr>
          <w:rFonts w:hint="eastAsia" w:ascii="宋体" w:hAnsi="宋体"/>
          <w:color w:val="0D0D0D"/>
          <w:szCs w:val="21"/>
        </w:rPr>
        <w:t>（企业品牌建设及所获荣誉，对产业发展和竞争力提升作用的其他相关证明）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 xml:space="preserve">     </w:t>
      </w:r>
    </w:p>
    <w:p>
      <w:pPr>
        <w:pStyle w:val="11"/>
        <w:spacing w:line="390" w:lineRule="exact"/>
        <w:rPr>
          <w:rFonts w:ascii="宋体" w:hAnsi="宋体"/>
          <w:color w:val="0D0D0D"/>
        </w:rPr>
      </w:pPr>
      <w:r>
        <w:rPr>
          <w:rFonts w:hint="eastAsia" w:ascii="宋体" w:hAnsi="宋体"/>
          <w:color w:val="0D0D0D"/>
        </w:rPr>
        <w:t xml:space="preserve">   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0D0D0D"/>
          <w:sz w:val="24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 xml:space="preserve">  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D0D0D"/>
          <w:sz w:val="24"/>
        </w:rPr>
      </w:pPr>
    </w:p>
    <w:p>
      <w:pPr>
        <w:jc w:val="left"/>
        <w:rPr>
          <w:rFonts w:ascii="方正小标宋简体" w:eastAsia="方正小标宋简体"/>
          <w:color w:val="0D0D0D"/>
          <w:sz w:val="40"/>
          <w:szCs w:val="32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color w:val="0D0D0D"/>
          <w:sz w:val="24"/>
        </w:rPr>
        <w:t>附表1</w:t>
      </w:r>
    </w:p>
    <w:p>
      <w:pPr>
        <w:pStyle w:val="11"/>
        <w:spacing w:after="360" w:afterLines="150" w:line="240" w:lineRule="auto"/>
        <w:ind w:firstLine="0" w:firstLineChars="0"/>
        <w:jc w:val="center"/>
        <w:outlineLvl w:val="2"/>
        <w:rPr>
          <w:rFonts w:ascii="宋体" w:hAnsi="宋体"/>
          <w:color w:val="0D0D0D"/>
          <w:sz w:val="28"/>
          <w:szCs w:val="44"/>
        </w:rPr>
      </w:pPr>
      <w:r>
        <w:rPr>
          <w:rFonts w:hint="eastAsia" w:ascii="宋体" w:hAnsi="宋体"/>
          <w:b/>
          <w:color w:val="0D0D0D"/>
          <w:sz w:val="28"/>
          <w:szCs w:val="44"/>
        </w:rPr>
        <w:t>应用证明</w:t>
      </w:r>
    </w:p>
    <w:tbl>
      <w:tblPr>
        <w:tblStyle w:val="23"/>
        <w:tblW w:w="9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2325"/>
        <w:gridCol w:w="685"/>
        <w:gridCol w:w="4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项目名称</w:t>
            </w:r>
          </w:p>
        </w:tc>
        <w:tc>
          <w:tcPr>
            <w:tcW w:w="716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应用单位</w:t>
            </w:r>
          </w:p>
        </w:tc>
        <w:tc>
          <w:tcPr>
            <w:tcW w:w="716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单位注册地址</w:t>
            </w:r>
          </w:p>
        </w:tc>
        <w:tc>
          <w:tcPr>
            <w:tcW w:w="716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应用起止时间</w:t>
            </w:r>
          </w:p>
        </w:tc>
        <w:tc>
          <w:tcPr>
            <w:tcW w:w="716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9299" w:type="dxa"/>
            <w:gridSpan w:val="4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自 然 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新增销售额</w:t>
            </w:r>
          </w:p>
        </w:tc>
        <w:tc>
          <w:tcPr>
            <w:tcW w:w="4156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新增利润</w:t>
            </w:r>
          </w:p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新增税收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20</w:t>
            </w:r>
            <w:r>
              <w:rPr>
                <w:rFonts w:hint="eastAsia" w:ascii="宋体" w:hAnsi="宋体"/>
                <w:color w:val="0D0D0D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0D0D0D"/>
                <w:szCs w:val="21"/>
              </w:rPr>
              <w:t>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156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20</w:t>
            </w:r>
            <w:r>
              <w:rPr>
                <w:rFonts w:hint="eastAsia" w:ascii="宋体" w:hAnsi="宋体"/>
                <w:color w:val="0D0D0D"/>
                <w:szCs w:val="21"/>
                <w:lang w:val="en-US" w:eastAsia="zh-CN"/>
              </w:rPr>
              <w:t>20</w:t>
            </w:r>
            <w:bookmarkStart w:id="3" w:name="_GoBack"/>
            <w:bookmarkEnd w:id="3"/>
            <w:r>
              <w:rPr>
                <w:rFonts w:hint="eastAsia" w:ascii="宋体" w:hAnsi="宋体"/>
                <w:color w:val="0D0D0D"/>
                <w:szCs w:val="21"/>
              </w:rPr>
              <w:t>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156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累    计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156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exact"/>
          <w:jc w:val="center"/>
        </w:trPr>
        <w:tc>
          <w:tcPr>
            <w:tcW w:w="9299" w:type="dxa"/>
            <w:gridSpan w:val="4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所列经济效益的有关说明及计算依据：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Cs w:val="21"/>
              </w:rPr>
            </w:pPr>
          </w:p>
          <w:p>
            <w:pPr>
              <w:spacing w:line="500" w:lineRule="exact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exact"/>
          <w:jc w:val="center"/>
        </w:trPr>
        <w:tc>
          <w:tcPr>
            <w:tcW w:w="9299" w:type="dxa"/>
            <w:gridSpan w:val="4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具体应用情况：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4458" w:type="dxa"/>
            <w:gridSpan w:val="2"/>
            <w:vAlign w:val="top"/>
          </w:tcPr>
          <w:p>
            <w:pPr>
              <w:spacing w:line="500" w:lineRule="exact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应用单位法定代表人签名：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 xml:space="preserve">             </w:t>
            </w:r>
          </w:p>
          <w:p>
            <w:pPr>
              <w:spacing w:line="500" w:lineRule="exact"/>
              <w:ind w:firstLine="1365" w:firstLineChars="650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 xml:space="preserve"> 年  月   日</w:t>
            </w:r>
          </w:p>
        </w:tc>
        <w:tc>
          <w:tcPr>
            <w:tcW w:w="4841" w:type="dxa"/>
            <w:gridSpan w:val="2"/>
            <w:vAlign w:val="bottom"/>
          </w:tcPr>
          <w:p>
            <w:pPr>
              <w:spacing w:line="500" w:lineRule="exact"/>
              <w:ind w:right="320"/>
              <w:jc w:val="right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应用单位盖章</w:t>
            </w:r>
          </w:p>
          <w:p>
            <w:pPr>
              <w:wordWrap w:val="0"/>
              <w:spacing w:line="500" w:lineRule="exact"/>
              <w:ind w:right="320"/>
              <w:jc w:val="right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年   月   日</w:t>
            </w:r>
          </w:p>
        </w:tc>
      </w:tr>
    </w:tbl>
    <w:p>
      <w:pPr>
        <w:pStyle w:val="11"/>
        <w:spacing w:line="240" w:lineRule="auto"/>
        <w:ind w:firstLine="0" w:firstLineChars="0"/>
        <w:rPr>
          <w:rFonts w:hint="eastAsia" w:ascii="宋体" w:hAnsi="宋体"/>
          <w:color w:val="0D0D0D"/>
          <w:szCs w:val="21"/>
        </w:rPr>
      </w:pPr>
    </w:p>
    <w:p>
      <w:pPr>
        <w:pStyle w:val="11"/>
        <w:spacing w:line="240" w:lineRule="auto"/>
        <w:ind w:firstLine="210" w:firstLineChars="100"/>
        <w:rPr>
          <w:rFonts w:hint="eastAsia" w:ascii="宋体" w:hAnsi="宋体"/>
          <w:color w:val="0D0D0D"/>
          <w:kern w:val="0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 xml:space="preserve">注：社会公益类和国家安全类项目如无经济效益，可不填经济效益相关栏目。 </w:t>
      </w:r>
    </w:p>
    <w:sectPr>
      <w:footerReference r:id="rId3" w:type="default"/>
      <w:footerReference r:id="rId4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14</w:t>
    </w:r>
    <w:r>
      <w:fldChar w:fldCharType="end"/>
    </w:r>
  </w:p>
  <w:p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end"/>
    </w:r>
  </w:p>
  <w:p>
    <w:pPr>
      <w:pStyle w:val="1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77D"/>
    <w:rsid w:val="00000A35"/>
    <w:rsid w:val="00000C9C"/>
    <w:rsid w:val="00002AC1"/>
    <w:rsid w:val="00003E0A"/>
    <w:rsid w:val="00004043"/>
    <w:rsid w:val="00004412"/>
    <w:rsid w:val="000061CF"/>
    <w:rsid w:val="00007586"/>
    <w:rsid w:val="000114A2"/>
    <w:rsid w:val="00012126"/>
    <w:rsid w:val="00014C97"/>
    <w:rsid w:val="00015116"/>
    <w:rsid w:val="00017AC7"/>
    <w:rsid w:val="00017E69"/>
    <w:rsid w:val="00020B57"/>
    <w:rsid w:val="000231C5"/>
    <w:rsid w:val="00023B99"/>
    <w:rsid w:val="00030135"/>
    <w:rsid w:val="0003044A"/>
    <w:rsid w:val="00032868"/>
    <w:rsid w:val="00032AE9"/>
    <w:rsid w:val="00032CC8"/>
    <w:rsid w:val="000355B3"/>
    <w:rsid w:val="000363B2"/>
    <w:rsid w:val="000400D1"/>
    <w:rsid w:val="000403C6"/>
    <w:rsid w:val="000406B6"/>
    <w:rsid w:val="00042E26"/>
    <w:rsid w:val="00046473"/>
    <w:rsid w:val="00046568"/>
    <w:rsid w:val="000468DB"/>
    <w:rsid w:val="00050EF6"/>
    <w:rsid w:val="000513FB"/>
    <w:rsid w:val="00051E07"/>
    <w:rsid w:val="0005433C"/>
    <w:rsid w:val="00054752"/>
    <w:rsid w:val="00057E8C"/>
    <w:rsid w:val="00061E9A"/>
    <w:rsid w:val="00062AC0"/>
    <w:rsid w:val="00063061"/>
    <w:rsid w:val="00063460"/>
    <w:rsid w:val="00063DF2"/>
    <w:rsid w:val="00067275"/>
    <w:rsid w:val="00070877"/>
    <w:rsid w:val="000726FE"/>
    <w:rsid w:val="00072AB7"/>
    <w:rsid w:val="00074BCA"/>
    <w:rsid w:val="00076173"/>
    <w:rsid w:val="00077BAA"/>
    <w:rsid w:val="00077E5A"/>
    <w:rsid w:val="00080301"/>
    <w:rsid w:val="00080E94"/>
    <w:rsid w:val="000814FD"/>
    <w:rsid w:val="0008516F"/>
    <w:rsid w:val="00087C7D"/>
    <w:rsid w:val="00091A3D"/>
    <w:rsid w:val="00091B02"/>
    <w:rsid w:val="00091B31"/>
    <w:rsid w:val="000920C8"/>
    <w:rsid w:val="00094116"/>
    <w:rsid w:val="00097700"/>
    <w:rsid w:val="000A03F0"/>
    <w:rsid w:val="000A1D2C"/>
    <w:rsid w:val="000A3142"/>
    <w:rsid w:val="000A43A6"/>
    <w:rsid w:val="000A4502"/>
    <w:rsid w:val="000A4A99"/>
    <w:rsid w:val="000A4C72"/>
    <w:rsid w:val="000A6593"/>
    <w:rsid w:val="000A7A9A"/>
    <w:rsid w:val="000B0A93"/>
    <w:rsid w:val="000B4A3C"/>
    <w:rsid w:val="000B6379"/>
    <w:rsid w:val="000C1A37"/>
    <w:rsid w:val="000C2827"/>
    <w:rsid w:val="000C460A"/>
    <w:rsid w:val="000C4BBA"/>
    <w:rsid w:val="000C5585"/>
    <w:rsid w:val="000C5FD3"/>
    <w:rsid w:val="000C62F1"/>
    <w:rsid w:val="000C669D"/>
    <w:rsid w:val="000D0254"/>
    <w:rsid w:val="000D07A7"/>
    <w:rsid w:val="000D20D2"/>
    <w:rsid w:val="000D276D"/>
    <w:rsid w:val="000D2D79"/>
    <w:rsid w:val="000D3A3E"/>
    <w:rsid w:val="000D406D"/>
    <w:rsid w:val="000D4120"/>
    <w:rsid w:val="000D5A4A"/>
    <w:rsid w:val="000D603D"/>
    <w:rsid w:val="000D62E7"/>
    <w:rsid w:val="000E0ED7"/>
    <w:rsid w:val="000E155A"/>
    <w:rsid w:val="000E155C"/>
    <w:rsid w:val="000E22AD"/>
    <w:rsid w:val="000E45EC"/>
    <w:rsid w:val="000E45F9"/>
    <w:rsid w:val="000E5712"/>
    <w:rsid w:val="000E68A7"/>
    <w:rsid w:val="000E6D57"/>
    <w:rsid w:val="000F0F50"/>
    <w:rsid w:val="000F1B70"/>
    <w:rsid w:val="000F2F61"/>
    <w:rsid w:val="000F5911"/>
    <w:rsid w:val="000F5A4C"/>
    <w:rsid w:val="000F6FF6"/>
    <w:rsid w:val="0010195A"/>
    <w:rsid w:val="00101AA7"/>
    <w:rsid w:val="00101E67"/>
    <w:rsid w:val="0010227A"/>
    <w:rsid w:val="00102C70"/>
    <w:rsid w:val="00102C80"/>
    <w:rsid w:val="0010462B"/>
    <w:rsid w:val="00104973"/>
    <w:rsid w:val="001053B6"/>
    <w:rsid w:val="00105627"/>
    <w:rsid w:val="00105C87"/>
    <w:rsid w:val="0010604F"/>
    <w:rsid w:val="001119EA"/>
    <w:rsid w:val="0011607E"/>
    <w:rsid w:val="001160F0"/>
    <w:rsid w:val="00116805"/>
    <w:rsid w:val="001168BA"/>
    <w:rsid w:val="001170D8"/>
    <w:rsid w:val="00117E27"/>
    <w:rsid w:val="00120D06"/>
    <w:rsid w:val="00122508"/>
    <w:rsid w:val="001235F4"/>
    <w:rsid w:val="001249E2"/>
    <w:rsid w:val="00124C57"/>
    <w:rsid w:val="00124D17"/>
    <w:rsid w:val="00127E09"/>
    <w:rsid w:val="001303D3"/>
    <w:rsid w:val="00133675"/>
    <w:rsid w:val="001361C6"/>
    <w:rsid w:val="001362C7"/>
    <w:rsid w:val="00136538"/>
    <w:rsid w:val="00140B04"/>
    <w:rsid w:val="00140ECC"/>
    <w:rsid w:val="00141916"/>
    <w:rsid w:val="001427F9"/>
    <w:rsid w:val="00142A48"/>
    <w:rsid w:val="00142DBE"/>
    <w:rsid w:val="001433AF"/>
    <w:rsid w:val="00143D5F"/>
    <w:rsid w:val="0014478B"/>
    <w:rsid w:val="00145131"/>
    <w:rsid w:val="00146E10"/>
    <w:rsid w:val="00146F6C"/>
    <w:rsid w:val="00147F70"/>
    <w:rsid w:val="00151CAD"/>
    <w:rsid w:val="0015423D"/>
    <w:rsid w:val="0015452A"/>
    <w:rsid w:val="00154531"/>
    <w:rsid w:val="00157B72"/>
    <w:rsid w:val="001607F5"/>
    <w:rsid w:val="00160EDD"/>
    <w:rsid w:val="0016365D"/>
    <w:rsid w:val="00164720"/>
    <w:rsid w:val="001654F2"/>
    <w:rsid w:val="0016640B"/>
    <w:rsid w:val="00167042"/>
    <w:rsid w:val="00170218"/>
    <w:rsid w:val="0017027F"/>
    <w:rsid w:val="00170ADD"/>
    <w:rsid w:val="00172E66"/>
    <w:rsid w:val="00176782"/>
    <w:rsid w:val="001807AF"/>
    <w:rsid w:val="001817FE"/>
    <w:rsid w:val="00182607"/>
    <w:rsid w:val="0018352D"/>
    <w:rsid w:val="00183543"/>
    <w:rsid w:val="00183962"/>
    <w:rsid w:val="00183B36"/>
    <w:rsid w:val="00184209"/>
    <w:rsid w:val="00187CE5"/>
    <w:rsid w:val="00187F1F"/>
    <w:rsid w:val="00191544"/>
    <w:rsid w:val="001930DB"/>
    <w:rsid w:val="00193825"/>
    <w:rsid w:val="00196293"/>
    <w:rsid w:val="00197851"/>
    <w:rsid w:val="00197FDF"/>
    <w:rsid w:val="001A0E62"/>
    <w:rsid w:val="001A1456"/>
    <w:rsid w:val="001A2BBB"/>
    <w:rsid w:val="001A374D"/>
    <w:rsid w:val="001B011F"/>
    <w:rsid w:val="001B0373"/>
    <w:rsid w:val="001B1473"/>
    <w:rsid w:val="001B56FC"/>
    <w:rsid w:val="001B5C9F"/>
    <w:rsid w:val="001C24E9"/>
    <w:rsid w:val="001C4666"/>
    <w:rsid w:val="001C5CD4"/>
    <w:rsid w:val="001C650C"/>
    <w:rsid w:val="001C654B"/>
    <w:rsid w:val="001C6EC8"/>
    <w:rsid w:val="001C7054"/>
    <w:rsid w:val="001D0BE9"/>
    <w:rsid w:val="001D468C"/>
    <w:rsid w:val="001E2959"/>
    <w:rsid w:val="001E6DEF"/>
    <w:rsid w:val="001F1971"/>
    <w:rsid w:val="001F217A"/>
    <w:rsid w:val="001F3E04"/>
    <w:rsid w:val="001F4896"/>
    <w:rsid w:val="001F6DBC"/>
    <w:rsid w:val="001F7A51"/>
    <w:rsid w:val="00201926"/>
    <w:rsid w:val="00201B1A"/>
    <w:rsid w:val="0020235D"/>
    <w:rsid w:val="00203113"/>
    <w:rsid w:val="00203DAF"/>
    <w:rsid w:val="00205DC4"/>
    <w:rsid w:val="002151E7"/>
    <w:rsid w:val="002179C1"/>
    <w:rsid w:val="0022073F"/>
    <w:rsid w:val="002209A7"/>
    <w:rsid w:val="00221FDB"/>
    <w:rsid w:val="002240A4"/>
    <w:rsid w:val="00232C36"/>
    <w:rsid w:val="0023373A"/>
    <w:rsid w:val="00233E00"/>
    <w:rsid w:val="00240CB2"/>
    <w:rsid w:val="00243607"/>
    <w:rsid w:val="00246BB8"/>
    <w:rsid w:val="00247D28"/>
    <w:rsid w:val="002515C2"/>
    <w:rsid w:val="002531F4"/>
    <w:rsid w:val="0025594B"/>
    <w:rsid w:val="00256DE9"/>
    <w:rsid w:val="00262031"/>
    <w:rsid w:val="0026283D"/>
    <w:rsid w:val="00264754"/>
    <w:rsid w:val="002654A0"/>
    <w:rsid w:val="00267A53"/>
    <w:rsid w:val="00270EF4"/>
    <w:rsid w:val="002722F1"/>
    <w:rsid w:val="00273430"/>
    <w:rsid w:val="0027376B"/>
    <w:rsid w:val="00273B21"/>
    <w:rsid w:val="002743AB"/>
    <w:rsid w:val="0027466A"/>
    <w:rsid w:val="00275314"/>
    <w:rsid w:val="00282411"/>
    <w:rsid w:val="002825CC"/>
    <w:rsid w:val="00283AEC"/>
    <w:rsid w:val="00284037"/>
    <w:rsid w:val="00290407"/>
    <w:rsid w:val="00292CE0"/>
    <w:rsid w:val="002970B5"/>
    <w:rsid w:val="002A0801"/>
    <w:rsid w:val="002A293C"/>
    <w:rsid w:val="002A2ADB"/>
    <w:rsid w:val="002A4E05"/>
    <w:rsid w:val="002B4D22"/>
    <w:rsid w:val="002B4F59"/>
    <w:rsid w:val="002B5509"/>
    <w:rsid w:val="002B584C"/>
    <w:rsid w:val="002B696D"/>
    <w:rsid w:val="002C323E"/>
    <w:rsid w:val="002C3DB0"/>
    <w:rsid w:val="002C402B"/>
    <w:rsid w:val="002C4E17"/>
    <w:rsid w:val="002C549C"/>
    <w:rsid w:val="002C5C54"/>
    <w:rsid w:val="002C66CD"/>
    <w:rsid w:val="002C6749"/>
    <w:rsid w:val="002C6A21"/>
    <w:rsid w:val="002D1046"/>
    <w:rsid w:val="002E590F"/>
    <w:rsid w:val="002E5F9F"/>
    <w:rsid w:val="002E63D5"/>
    <w:rsid w:val="002E669B"/>
    <w:rsid w:val="002E6982"/>
    <w:rsid w:val="002E719D"/>
    <w:rsid w:val="002E74F2"/>
    <w:rsid w:val="002E7EE9"/>
    <w:rsid w:val="002F3D0F"/>
    <w:rsid w:val="003010F7"/>
    <w:rsid w:val="00303504"/>
    <w:rsid w:val="00303751"/>
    <w:rsid w:val="00304E05"/>
    <w:rsid w:val="00305C8A"/>
    <w:rsid w:val="003118E9"/>
    <w:rsid w:val="0031198D"/>
    <w:rsid w:val="00311E35"/>
    <w:rsid w:val="003135D8"/>
    <w:rsid w:val="003137F0"/>
    <w:rsid w:val="0031395F"/>
    <w:rsid w:val="0031530F"/>
    <w:rsid w:val="003218F1"/>
    <w:rsid w:val="003225FC"/>
    <w:rsid w:val="0032266C"/>
    <w:rsid w:val="003229E5"/>
    <w:rsid w:val="003239B3"/>
    <w:rsid w:val="00326B69"/>
    <w:rsid w:val="00327B42"/>
    <w:rsid w:val="00330079"/>
    <w:rsid w:val="0033147E"/>
    <w:rsid w:val="0033290E"/>
    <w:rsid w:val="00334E92"/>
    <w:rsid w:val="00336E42"/>
    <w:rsid w:val="0034052E"/>
    <w:rsid w:val="00341473"/>
    <w:rsid w:val="00341618"/>
    <w:rsid w:val="00341E56"/>
    <w:rsid w:val="003425DD"/>
    <w:rsid w:val="00343D87"/>
    <w:rsid w:val="003441F0"/>
    <w:rsid w:val="00344333"/>
    <w:rsid w:val="00346107"/>
    <w:rsid w:val="00350E6C"/>
    <w:rsid w:val="00351A47"/>
    <w:rsid w:val="00352836"/>
    <w:rsid w:val="00360DD2"/>
    <w:rsid w:val="003611D9"/>
    <w:rsid w:val="00361BC6"/>
    <w:rsid w:val="0036249E"/>
    <w:rsid w:val="00362A23"/>
    <w:rsid w:val="003674B1"/>
    <w:rsid w:val="00374212"/>
    <w:rsid w:val="003768D3"/>
    <w:rsid w:val="003777AF"/>
    <w:rsid w:val="00383D97"/>
    <w:rsid w:val="003843C1"/>
    <w:rsid w:val="003848EC"/>
    <w:rsid w:val="00385C1F"/>
    <w:rsid w:val="00387BEB"/>
    <w:rsid w:val="003915F4"/>
    <w:rsid w:val="00392386"/>
    <w:rsid w:val="00395B4B"/>
    <w:rsid w:val="00395C4A"/>
    <w:rsid w:val="00396ACC"/>
    <w:rsid w:val="003A06A0"/>
    <w:rsid w:val="003A14EE"/>
    <w:rsid w:val="003A2138"/>
    <w:rsid w:val="003A29C5"/>
    <w:rsid w:val="003A2BC6"/>
    <w:rsid w:val="003A5431"/>
    <w:rsid w:val="003A577D"/>
    <w:rsid w:val="003B2CD4"/>
    <w:rsid w:val="003C02C5"/>
    <w:rsid w:val="003C0456"/>
    <w:rsid w:val="003C0C84"/>
    <w:rsid w:val="003D05C7"/>
    <w:rsid w:val="003D0CEF"/>
    <w:rsid w:val="003D184F"/>
    <w:rsid w:val="003D350E"/>
    <w:rsid w:val="003D481D"/>
    <w:rsid w:val="003D4C7A"/>
    <w:rsid w:val="003D4D88"/>
    <w:rsid w:val="003D516B"/>
    <w:rsid w:val="003D681F"/>
    <w:rsid w:val="003D7BB2"/>
    <w:rsid w:val="003E35C9"/>
    <w:rsid w:val="003E3F74"/>
    <w:rsid w:val="003E57E9"/>
    <w:rsid w:val="003E6CA4"/>
    <w:rsid w:val="003E7A36"/>
    <w:rsid w:val="003F0EFD"/>
    <w:rsid w:val="003F3417"/>
    <w:rsid w:val="003F670B"/>
    <w:rsid w:val="0040115E"/>
    <w:rsid w:val="00401393"/>
    <w:rsid w:val="00401913"/>
    <w:rsid w:val="00401966"/>
    <w:rsid w:val="00401B13"/>
    <w:rsid w:val="0040250D"/>
    <w:rsid w:val="004028DC"/>
    <w:rsid w:val="00403DE9"/>
    <w:rsid w:val="0040454F"/>
    <w:rsid w:val="004053DC"/>
    <w:rsid w:val="004054FB"/>
    <w:rsid w:val="00413262"/>
    <w:rsid w:val="0041367A"/>
    <w:rsid w:val="004157D1"/>
    <w:rsid w:val="004158BA"/>
    <w:rsid w:val="00416136"/>
    <w:rsid w:val="00416D95"/>
    <w:rsid w:val="0041729F"/>
    <w:rsid w:val="004176E1"/>
    <w:rsid w:val="00420801"/>
    <w:rsid w:val="00422285"/>
    <w:rsid w:val="004236A3"/>
    <w:rsid w:val="004318AB"/>
    <w:rsid w:val="00433A44"/>
    <w:rsid w:val="00434CEA"/>
    <w:rsid w:val="004357B9"/>
    <w:rsid w:val="00440823"/>
    <w:rsid w:val="0044098A"/>
    <w:rsid w:val="00441D50"/>
    <w:rsid w:val="00443C79"/>
    <w:rsid w:val="00443D16"/>
    <w:rsid w:val="00443E52"/>
    <w:rsid w:val="0044673A"/>
    <w:rsid w:val="0044691A"/>
    <w:rsid w:val="0044750B"/>
    <w:rsid w:val="004501EB"/>
    <w:rsid w:val="004504EB"/>
    <w:rsid w:val="00450D5A"/>
    <w:rsid w:val="00453E20"/>
    <w:rsid w:val="00454761"/>
    <w:rsid w:val="0045602A"/>
    <w:rsid w:val="004560B1"/>
    <w:rsid w:val="004626B5"/>
    <w:rsid w:val="004656EC"/>
    <w:rsid w:val="0046669C"/>
    <w:rsid w:val="00467120"/>
    <w:rsid w:val="00470134"/>
    <w:rsid w:val="00471564"/>
    <w:rsid w:val="004727F6"/>
    <w:rsid w:val="00472A2F"/>
    <w:rsid w:val="00472B90"/>
    <w:rsid w:val="0047309D"/>
    <w:rsid w:val="004757EB"/>
    <w:rsid w:val="00476DB8"/>
    <w:rsid w:val="0047786B"/>
    <w:rsid w:val="0048213E"/>
    <w:rsid w:val="004821CF"/>
    <w:rsid w:val="00483242"/>
    <w:rsid w:val="00483328"/>
    <w:rsid w:val="00484B13"/>
    <w:rsid w:val="0048509E"/>
    <w:rsid w:val="004908ED"/>
    <w:rsid w:val="0049186B"/>
    <w:rsid w:val="00492AEC"/>
    <w:rsid w:val="00492C7D"/>
    <w:rsid w:val="004949D2"/>
    <w:rsid w:val="00494C85"/>
    <w:rsid w:val="00495071"/>
    <w:rsid w:val="004A1722"/>
    <w:rsid w:val="004A2C1A"/>
    <w:rsid w:val="004A4E78"/>
    <w:rsid w:val="004A51E0"/>
    <w:rsid w:val="004A57C9"/>
    <w:rsid w:val="004B1FEB"/>
    <w:rsid w:val="004B2251"/>
    <w:rsid w:val="004B3666"/>
    <w:rsid w:val="004B42F7"/>
    <w:rsid w:val="004B5D0F"/>
    <w:rsid w:val="004B6ACC"/>
    <w:rsid w:val="004B7296"/>
    <w:rsid w:val="004B7FFC"/>
    <w:rsid w:val="004C07A1"/>
    <w:rsid w:val="004C0B5A"/>
    <w:rsid w:val="004C13E5"/>
    <w:rsid w:val="004C18A1"/>
    <w:rsid w:val="004C1C73"/>
    <w:rsid w:val="004C47F8"/>
    <w:rsid w:val="004C4CCD"/>
    <w:rsid w:val="004C50A9"/>
    <w:rsid w:val="004C56C1"/>
    <w:rsid w:val="004D1E90"/>
    <w:rsid w:val="004D280E"/>
    <w:rsid w:val="004D4142"/>
    <w:rsid w:val="004D434B"/>
    <w:rsid w:val="004D76CE"/>
    <w:rsid w:val="004E0C3A"/>
    <w:rsid w:val="004E2300"/>
    <w:rsid w:val="004E5076"/>
    <w:rsid w:val="004E5EFD"/>
    <w:rsid w:val="004E7A98"/>
    <w:rsid w:val="004F25E4"/>
    <w:rsid w:val="004F2A79"/>
    <w:rsid w:val="004F3DF0"/>
    <w:rsid w:val="004F4FC0"/>
    <w:rsid w:val="004F5674"/>
    <w:rsid w:val="00504480"/>
    <w:rsid w:val="00504F25"/>
    <w:rsid w:val="00505C6E"/>
    <w:rsid w:val="00506C82"/>
    <w:rsid w:val="00507255"/>
    <w:rsid w:val="00507CF6"/>
    <w:rsid w:val="00510640"/>
    <w:rsid w:val="00510720"/>
    <w:rsid w:val="00512659"/>
    <w:rsid w:val="00512AD9"/>
    <w:rsid w:val="00512D7C"/>
    <w:rsid w:val="0051376A"/>
    <w:rsid w:val="005137F1"/>
    <w:rsid w:val="00520083"/>
    <w:rsid w:val="00521618"/>
    <w:rsid w:val="005229F5"/>
    <w:rsid w:val="00522A85"/>
    <w:rsid w:val="00522AE2"/>
    <w:rsid w:val="0052327D"/>
    <w:rsid w:val="00523BD9"/>
    <w:rsid w:val="0052531F"/>
    <w:rsid w:val="00525A6E"/>
    <w:rsid w:val="00525EF8"/>
    <w:rsid w:val="00526311"/>
    <w:rsid w:val="005266D5"/>
    <w:rsid w:val="0052715C"/>
    <w:rsid w:val="005279B3"/>
    <w:rsid w:val="005313B1"/>
    <w:rsid w:val="0053459B"/>
    <w:rsid w:val="00534FD9"/>
    <w:rsid w:val="005353B4"/>
    <w:rsid w:val="00540A38"/>
    <w:rsid w:val="00541E01"/>
    <w:rsid w:val="00542412"/>
    <w:rsid w:val="0054251C"/>
    <w:rsid w:val="00545064"/>
    <w:rsid w:val="00545481"/>
    <w:rsid w:val="00545F62"/>
    <w:rsid w:val="00554091"/>
    <w:rsid w:val="00554464"/>
    <w:rsid w:val="00557607"/>
    <w:rsid w:val="00560292"/>
    <w:rsid w:val="00561ADE"/>
    <w:rsid w:val="005768C9"/>
    <w:rsid w:val="00577B07"/>
    <w:rsid w:val="00585403"/>
    <w:rsid w:val="0058606D"/>
    <w:rsid w:val="00590423"/>
    <w:rsid w:val="00591AB6"/>
    <w:rsid w:val="00593D7F"/>
    <w:rsid w:val="00594A24"/>
    <w:rsid w:val="005A5247"/>
    <w:rsid w:val="005A5B43"/>
    <w:rsid w:val="005A5CF9"/>
    <w:rsid w:val="005A7AA6"/>
    <w:rsid w:val="005B09CF"/>
    <w:rsid w:val="005B1020"/>
    <w:rsid w:val="005B1A63"/>
    <w:rsid w:val="005B1D48"/>
    <w:rsid w:val="005B3960"/>
    <w:rsid w:val="005B4320"/>
    <w:rsid w:val="005B4802"/>
    <w:rsid w:val="005B5020"/>
    <w:rsid w:val="005B51B0"/>
    <w:rsid w:val="005B524B"/>
    <w:rsid w:val="005B5B6B"/>
    <w:rsid w:val="005B62D8"/>
    <w:rsid w:val="005B7756"/>
    <w:rsid w:val="005C078E"/>
    <w:rsid w:val="005C592C"/>
    <w:rsid w:val="005C7970"/>
    <w:rsid w:val="005C7D26"/>
    <w:rsid w:val="005D0693"/>
    <w:rsid w:val="005D106D"/>
    <w:rsid w:val="005D1846"/>
    <w:rsid w:val="005D308B"/>
    <w:rsid w:val="005D391D"/>
    <w:rsid w:val="005D7098"/>
    <w:rsid w:val="005E0C6B"/>
    <w:rsid w:val="005E1042"/>
    <w:rsid w:val="005E352B"/>
    <w:rsid w:val="005E3685"/>
    <w:rsid w:val="005E3CF6"/>
    <w:rsid w:val="005E4EFA"/>
    <w:rsid w:val="005E5066"/>
    <w:rsid w:val="005E6B0F"/>
    <w:rsid w:val="005E7473"/>
    <w:rsid w:val="005E7EDD"/>
    <w:rsid w:val="005F006A"/>
    <w:rsid w:val="005F037A"/>
    <w:rsid w:val="005F0960"/>
    <w:rsid w:val="005F11C3"/>
    <w:rsid w:val="00600BA5"/>
    <w:rsid w:val="006015B3"/>
    <w:rsid w:val="00601D33"/>
    <w:rsid w:val="00604923"/>
    <w:rsid w:val="0060694E"/>
    <w:rsid w:val="00606EB1"/>
    <w:rsid w:val="00606F55"/>
    <w:rsid w:val="00607F09"/>
    <w:rsid w:val="006145AA"/>
    <w:rsid w:val="00614BA3"/>
    <w:rsid w:val="00614D55"/>
    <w:rsid w:val="00614F28"/>
    <w:rsid w:val="00616799"/>
    <w:rsid w:val="006241BD"/>
    <w:rsid w:val="00624EA8"/>
    <w:rsid w:val="00626A54"/>
    <w:rsid w:val="00626A91"/>
    <w:rsid w:val="00626BD9"/>
    <w:rsid w:val="00627374"/>
    <w:rsid w:val="0062763A"/>
    <w:rsid w:val="006278EF"/>
    <w:rsid w:val="006305BA"/>
    <w:rsid w:val="00631161"/>
    <w:rsid w:val="006328B6"/>
    <w:rsid w:val="00634CCB"/>
    <w:rsid w:val="0063540C"/>
    <w:rsid w:val="00635AD4"/>
    <w:rsid w:val="00641B38"/>
    <w:rsid w:val="00641C6B"/>
    <w:rsid w:val="00644887"/>
    <w:rsid w:val="00646C83"/>
    <w:rsid w:val="00652D9B"/>
    <w:rsid w:val="006541DF"/>
    <w:rsid w:val="0065530D"/>
    <w:rsid w:val="00655715"/>
    <w:rsid w:val="00655B87"/>
    <w:rsid w:val="006577D1"/>
    <w:rsid w:val="006615C1"/>
    <w:rsid w:val="00661A18"/>
    <w:rsid w:val="00663A06"/>
    <w:rsid w:val="00663C38"/>
    <w:rsid w:val="00664A8E"/>
    <w:rsid w:val="00664A9D"/>
    <w:rsid w:val="00665073"/>
    <w:rsid w:val="00666C6C"/>
    <w:rsid w:val="00667645"/>
    <w:rsid w:val="00670372"/>
    <w:rsid w:val="006705C1"/>
    <w:rsid w:val="00673AA7"/>
    <w:rsid w:val="006740BB"/>
    <w:rsid w:val="0067490B"/>
    <w:rsid w:val="00676F26"/>
    <w:rsid w:val="006841D5"/>
    <w:rsid w:val="0068488F"/>
    <w:rsid w:val="006854FB"/>
    <w:rsid w:val="00686E77"/>
    <w:rsid w:val="00687319"/>
    <w:rsid w:val="006902A6"/>
    <w:rsid w:val="00690511"/>
    <w:rsid w:val="006922D3"/>
    <w:rsid w:val="00694BB1"/>
    <w:rsid w:val="00695DED"/>
    <w:rsid w:val="00696917"/>
    <w:rsid w:val="00696C77"/>
    <w:rsid w:val="00697678"/>
    <w:rsid w:val="006A0118"/>
    <w:rsid w:val="006A3F3C"/>
    <w:rsid w:val="006A4B36"/>
    <w:rsid w:val="006A79A8"/>
    <w:rsid w:val="006B017A"/>
    <w:rsid w:val="006B02B9"/>
    <w:rsid w:val="006B1F8A"/>
    <w:rsid w:val="006B2ACB"/>
    <w:rsid w:val="006B2BC0"/>
    <w:rsid w:val="006B5884"/>
    <w:rsid w:val="006B5E97"/>
    <w:rsid w:val="006C34A3"/>
    <w:rsid w:val="006C3555"/>
    <w:rsid w:val="006C5124"/>
    <w:rsid w:val="006D0FF3"/>
    <w:rsid w:val="006D2384"/>
    <w:rsid w:val="006D3BF1"/>
    <w:rsid w:val="006D504C"/>
    <w:rsid w:val="006D5AE6"/>
    <w:rsid w:val="006D6075"/>
    <w:rsid w:val="006E0A84"/>
    <w:rsid w:val="006E18CB"/>
    <w:rsid w:val="006E3021"/>
    <w:rsid w:val="006E48F9"/>
    <w:rsid w:val="006E6082"/>
    <w:rsid w:val="006F01EA"/>
    <w:rsid w:val="006F0F7F"/>
    <w:rsid w:val="006F114A"/>
    <w:rsid w:val="006F1E33"/>
    <w:rsid w:val="006F262E"/>
    <w:rsid w:val="006F2B80"/>
    <w:rsid w:val="006F6E84"/>
    <w:rsid w:val="006F7534"/>
    <w:rsid w:val="00700315"/>
    <w:rsid w:val="00701275"/>
    <w:rsid w:val="00701EFF"/>
    <w:rsid w:val="00702274"/>
    <w:rsid w:val="00703A2F"/>
    <w:rsid w:val="00706066"/>
    <w:rsid w:val="00706086"/>
    <w:rsid w:val="00706C9F"/>
    <w:rsid w:val="007101A9"/>
    <w:rsid w:val="007103AA"/>
    <w:rsid w:val="00711709"/>
    <w:rsid w:val="007207DD"/>
    <w:rsid w:val="00720F04"/>
    <w:rsid w:val="007212BB"/>
    <w:rsid w:val="00723880"/>
    <w:rsid w:val="00725356"/>
    <w:rsid w:val="00725C5B"/>
    <w:rsid w:val="0072668A"/>
    <w:rsid w:val="00731345"/>
    <w:rsid w:val="007359E7"/>
    <w:rsid w:val="00736EEA"/>
    <w:rsid w:val="00737D79"/>
    <w:rsid w:val="007417F6"/>
    <w:rsid w:val="00741956"/>
    <w:rsid w:val="00741ACF"/>
    <w:rsid w:val="007423F7"/>
    <w:rsid w:val="0074277C"/>
    <w:rsid w:val="00743C9C"/>
    <w:rsid w:val="00744C27"/>
    <w:rsid w:val="00744FFB"/>
    <w:rsid w:val="00745350"/>
    <w:rsid w:val="00746E40"/>
    <w:rsid w:val="00747C62"/>
    <w:rsid w:val="007506AA"/>
    <w:rsid w:val="007562C0"/>
    <w:rsid w:val="00756507"/>
    <w:rsid w:val="00761649"/>
    <w:rsid w:val="00761897"/>
    <w:rsid w:val="007626D5"/>
    <w:rsid w:val="007628A1"/>
    <w:rsid w:val="00762903"/>
    <w:rsid w:val="00762D04"/>
    <w:rsid w:val="00763D23"/>
    <w:rsid w:val="00766C60"/>
    <w:rsid w:val="00770CC8"/>
    <w:rsid w:val="00772472"/>
    <w:rsid w:val="00772FEB"/>
    <w:rsid w:val="00773983"/>
    <w:rsid w:val="00774EA3"/>
    <w:rsid w:val="00775BDB"/>
    <w:rsid w:val="00790084"/>
    <w:rsid w:val="007917FC"/>
    <w:rsid w:val="007976E2"/>
    <w:rsid w:val="007A1F61"/>
    <w:rsid w:val="007A261F"/>
    <w:rsid w:val="007A78C8"/>
    <w:rsid w:val="007B153F"/>
    <w:rsid w:val="007B30E1"/>
    <w:rsid w:val="007B66EC"/>
    <w:rsid w:val="007C17DC"/>
    <w:rsid w:val="007C1EEB"/>
    <w:rsid w:val="007C3B90"/>
    <w:rsid w:val="007C4329"/>
    <w:rsid w:val="007D2B2A"/>
    <w:rsid w:val="007D32D7"/>
    <w:rsid w:val="007D3652"/>
    <w:rsid w:val="007D3CFE"/>
    <w:rsid w:val="007D43C0"/>
    <w:rsid w:val="007D48D8"/>
    <w:rsid w:val="007D667C"/>
    <w:rsid w:val="007D7053"/>
    <w:rsid w:val="007D737A"/>
    <w:rsid w:val="007E1079"/>
    <w:rsid w:val="007E3DB0"/>
    <w:rsid w:val="007E545A"/>
    <w:rsid w:val="007E555B"/>
    <w:rsid w:val="007F0737"/>
    <w:rsid w:val="007F1E77"/>
    <w:rsid w:val="007F2188"/>
    <w:rsid w:val="007F599C"/>
    <w:rsid w:val="007F7053"/>
    <w:rsid w:val="00803EF9"/>
    <w:rsid w:val="008059CD"/>
    <w:rsid w:val="0080779B"/>
    <w:rsid w:val="00810101"/>
    <w:rsid w:val="008106B7"/>
    <w:rsid w:val="0081124B"/>
    <w:rsid w:val="00811341"/>
    <w:rsid w:val="00812DEB"/>
    <w:rsid w:val="008140C9"/>
    <w:rsid w:val="00814775"/>
    <w:rsid w:val="0081586F"/>
    <w:rsid w:val="00817A10"/>
    <w:rsid w:val="00820098"/>
    <w:rsid w:val="00822937"/>
    <w:rsid w:val="00824935"/>
    <w:rsid w:val="00826311"/>
    <w:rsid w:val="00826904"/>
    <w:rsid w:val="00827364"/>
    <w:rsid w:val="00832B4F"/>
    <w:rsid w:val="00833E12"/>
    <w:rsid w:val="0083494F"/>
    <w:rsid w:val="00834C17"/>
    <w:rsid w:val="008366C1"/>
    <w:rsid w:val="00837858"/>
    <w:rsid w:val="00840CC7"/>
    <w:rsid w:val="00840CD5"/>
    <w:rsid w:val="008429E8"/>
    <w:rsid w:val="0084356E"/>
    <w:rsid w:val="00843BE1"/>
    <w:rsid w:val="008442F3"/>
    <w:rsid w:val="00844DB7"/>
    <w:rsid w:val="0084699E"/>
    <w:rsid w:val="00846FAD"/>
    <w:rsid w:val="00850EA3"/>
    <w:rsid w:val="00851581"/>
    <w:rsid w:val="0085270E"/>
    <w:rsid w:val="00853A10"/>
    <w:rsid w:val="0086032C"/>
    <w:rsid w:val="00860BCC"/>
    <w:rsid w:val="0086352A"/>
    <w:rsid w:val="00863684"/>
    <w:rsid w:val="008641C1"/>
    <w:rsid w:val="0086720A"/>
    <w:rsid w:val="00871151"/>
    <w:rsid w:val="00872412"/>
    <w:rsid w:val="008735C5"/>
    <w:rsid w:val="00873AEF"/>
    <w:rsid w:val="008744E6"/>
    <w:rsid w:val="008744EE"/>
    <w:rsid w:val="008773B3"/>
    <w:rsid w:val="008822EA"/>
    <w:rsid w:val="008825AC"/>
    <w:rsid w:val="00883255"/>
    <w:rsid w:val="008832D6"/>
    <w:rsid w:val="008850B9"/>
    <w:rsid w:val="00885D73"/>
    <w:rsid w:val="00887F34"/>
    <w:rsid w:val="008900BF"/>
    <w:rsid w:val="00890809"/>
    <w:rsid w:val="008926AA"/>
    <w:rsid w:val="0089307B"/>
    <w:rsid w:val="0089447B"/>
    <w:rsid w:val="00894B20"/>
    <w:rsid w:val="008953DE"/>
    <w:rsid w:val="0089607E"/>
    <w:rsid w:val="00897960"/>
    <w:rsid w:val="00897FD9"/>
    <w:rsid w:val="008A065C"/>
    <w:rsid w:val="008A085B"/>
    <w:rsid w:val="008A1258"/>
    <w:rsid w:val="008B0FA7"/>
    <w:rsid w:val="008B3070"/>
    <w:rsid w:val="008B358D"/>
    <w:rsid w:val="008B59F3"/>
    <w:rsid w:val="008B5C73"/>
    <w:rsid w:val="008B6FCD"/>
    <w:rsid w:val="008C06A1"/>
    <w:rsid w:val="008C2718"/>
    <w:rsid w:val="008C2881"/>
    <w:rsid w:val="008C2AF9"/>
    <w:rsid w:val="008C352D"/>
    <w:rsid w:val="008C4C33"/>
    <w:rsid w:val="008C51AF"/>
    <w:rsid w:val="008D0182"/>
    <w:rsid w:val="008D0E71"/>
    <w:rsid w:val="008D2A77"/>
    <w:rsid w:val="008D4CD7"/>
    <w:rsid w:val="008D64A2"/>
    <w:rsid w:val="008D65D3"/>
    <w:rsid w:val="008E01EA"/>
    <w:rsid w:val="008E0A2A"/>
    <w:rsid w:val="008E1148"/>
    <w:rsid w:val="008E30CC"/>
    <w:rsid w:val="008E383A"/>
    <w:rsid w:val="008E56C5"/>
    <w:rsid w:val="008E5A29"/>
    <w:rsid w:val="008E5F6A"/>
    <w:rsid w:val="008F0DE6"/>
    <w:rsid w:val="008F0FA1"/>
    <w:rsid w:val="008F1F81"/>
    <w:rsid w:val="008F25C1"/>
    <w:rsid w:val="008F28F7"/>
    <w:rsid w:val="008F3368"/>
    <w:rsid w:val="008F3501"/>
    <w:rsid w:val="009003F4"/>
    <w:rsid w:val="00900BF2"/>
    <w:rsid w:val="00900EE4"/>
    <w:rsid w:val="009010B9"/>
    <w:rsid w:val="00902A89"/>
    <w:rsid w:val="009077DF"/>
    <w:rsid w:val="00911DCE"/>
    <w:rsid w:val="00913A79"/>
    <w:rsid w:val="00914785"/>
    <w:rsid w:val="009154BA"/>
    <w:rsid w:val="009161E5"/>
    <w:rsid w:val="00916BE7"/>
    <w:rsid w:val="00924B01"/>
    <w:rsid w:val="0092576A"/>
    <w:rsid w:val="00925B3E"/>
    <w:rsid w:val="00925C77"/>
    <w:rsid w:val="009260BB"/>
    <w:rsid w:val="00926AA1"/>
    <w:rsid w:val="00926F50"/>
    <w:rsid w:val="00934D78"/>
    <w:rsid w:val="00935E18"/>
    <w:rsid w:val="00937A68"/>
    <w:rsid w:val="0094105E"/>
    <w:rsid w:val="00942821"/>
    <w:rsid w:val="009441BB"/>
    <w:rsid w:val="00945742"/>
    <w:rsid w:val="00950EB1"/>
    <w:rsid w:val="009526C2"/>
    <w:rsid w:val="00952A79"/>
    <w:rsid w:val="00953244"/>
    <w:rsid w:val="009569C8"/>
    <w:rsid w:val="00956D45"/>
    <w:rsid w:val="0095792E"/>
    <w:rsid w:val="009608D6"/>
    <w:rsid w:val="00961EC8"/>
    <w:rsid w:val="009630DF"/>
    <w:rsid w:val="00966A29"/>
    <w:rsid w:val="00966BF5"/>
    <w:rsid w:val="00967249"/>
    <w:rsid w:val="00970EC8"/>
    <w:rsid w:val="009751CF"/>
    <w:rsid w:val="009814FE"/>
    <w:rsid w:val="009818A7"/>
    <w:rsid w:val="00983F38"/>
    <w:rsid w:val="0098531A"/>
    <w:rsid w:val="0098540E"/>
    <w:rsid w:val="0098608C"/>
    <w:rsid w:val="00987422"/>
    <w:rsid w:val="0099425C"/>
    <w:rsid w:val="00994A41"/>
    <w:rsid w:val="009951AC"/>
    <w:rsid w:val="00995F7E"/>
    <w:rsid w:val="00996129"/>
    <w:rsid w:val="00997EC6"/>
    <w:rsid w:val="009A40DC"/>
    <w:rsid w:val="009A717E"/>
    <w:rsid w:val="009A7ED5"/>
    <w:rsid w:val="009B080F"/>
    <w:rsid w:val="009B51B8"/>
    <w:rsid w:val="009B52D7"/>
    <w:rsid w:val="009B5961"/>
    <w:rsid w:val="009B7C14"/>
    <w:rsid w:val="009C3080"/>
    <w:rsid w:val="009D0767"/>
    <w:rsid w:val="009D285A"/>
    <w:rsid w:val="009D4855"/>
    <w:rsid w:val="009D4BF0"/>
    <w:rsid w:val="009D5522"/>
    <w:rsid w:val="009D61C4"/>
    <w:rsid w:val="009D69DA"/>
    <w:rsid w:val="009E14E5"/>
    <w:rsid w:val="009E1C10"/>
    <w:rsid w:val="009E20C3"/>
    <w:rsid w:val="009E2FCF"/>
    <w:rsid w:val="009E4969"/>
    <w:rsid w:val="009E4C17"/>
    <w:rsid w:val="009E6340"/>
    <w:rsid w:val="009E657A"/>
    <w:rsid w:val="009F1503"/>
    <w:rsid w:val="009F1748"/>
    <w:rsid w:val="009F3119"/>
    <w:rsid w:val="009F3219"/>
    <w:rsid w:val="009F3864"/>
    <w:rsid w:val="009F4387"/>
    <w:rsid w:val="009F4B0A"/>
    <w:rsid w:val="009F5C0A"/>
    <w:rsid w:val="009F654A"/>
    <w:rsid w:val="00A0072B"/>
    <w:rsid w:val="00A00813"/>
    <w:rsid w:val="00A00FE1"/>
    <w:rsid w:val="00A04108"/>
    <w:rsid w:val="00A051CE"/>
    <w:rsid w:val="00A05ACA"/>
    <w:rsid w:val="00A06E0F"/>
    <w:rsid w:val="00A10219"/>
    <w:rsid w:val="00A14BF2"/>
    <w:rsid w:val="00A15486"/>
    <w:rsid w:val="00A16261"/>
    <w:rsid w:val="00A169DC"/>
    <w:rsid w:val="00A20D2E"/>
    <w:rsid w:val="00A21EEC"/>
    <w:rsid w:val="00A230BE"/>
    <w:rsid w:val="00A233F8"/>
    <w:rsid w:val="00A23645"/>
    <w:rsid w:val="00A237B8"/>
    <w:rsid w:val="00A23A81"/>
    <w:rsid w:val="00A24C45"/>
    <w:rsid w:val="00A2542D"/>
    <w:rsid w:val="00A25CEF"/>
    <w:rsid w:val="00A326FE"/>
    <w:rsid w:val="00A3579A"/>
    <w:rsid w:val="00A376F8"/>
    <w:rsid w:val="00A400A8"/>
    <w:rsid w:val="00A402EF"/>
    <w:rsid w:val="00A40A1B"/>
    <w:rsid w:val="00A41B38"/>
    <w:rsid w:val="00A42D90"/>
    <w:rsid w:val="00A434DD"/>
    <w:rsid w:val="00A43798"/>
    <w:rsid w:val="00A45A88"/>
    <w:rsid w:val="00A45AAE"/>
    <w:rsid w:val="00A50BCF"/>
    <w:rsid w:val="00A5633B"/>
    <w:rsid w:val="00A64CD6"/>
    <w:rsid w:val="00A6518D"/>
    <w:rsid w:val="00A65387"/>
    <w:rsid w:val="00A65D09"/>
    <w:rsid w:val="00A6736F"/>
    <w:rsid w:val="00A70F6E"/>
    <w:rsid w:val="00A714CD"/>
    <w:rsid w:val="00A73C89"/>
    <w:rsid w:val="00A7426A"/>
    <w:rsid w:val="00A74A9C"/>
    <w:rsid w:val="00A751A2"/>
    <w:rsid w:val="00A75596"/>
    <w:rsid w:val="00A75CA6"/>
    <w:rsid w:val="00A869B5"/>
    <w:rsid w:val="00A87ED8"/>
    <w:rsid w:val="00A9026E"/>
    <w:rsid w:val="00A904CC"/>
    <w:rsid w:val="00A90AFB"/>
    <w:rsid w:val="00A91A8B"/>
    <w:rsid w:val="00A92001"/>
    <w:rsid w:val="00A9242F"/>
    <w:rsid w:val="00A93575"/>
    <w:rsid w:val="00A94AC4"/>
    <w:rsid w:val="00A96267"/>
    <w:rsid w:val="00A97C9C"/>
    <w:rsid w:val="00AA0CD9"/>
    <w:rsid w:val="00AA1517"/>
    <w:rsid w:val="00AA2C21"/>
    <w:rsid w:val="00AA35C8"/>
    <w:rsid w:val="00AA4C17"/>
    <w:rsid w:val="00AB1724"/>
    <w:rsid w:val="00AB4531"/>
    <w:rsid w:val="00AB48C6"/>
    <w:rsid w:val="00AB70FA"/>
    <w:rsid w:val="00AC131E"/>
    <w:rsid w:val="00AC38DD"/>
    <w:rsid w:val="00AC5541"/>
    <w:rsid w:val="00AC68C5"/>
    <w:rsid w:val="00AD3B05"/>
    <w:rsid w:val="00AD590A"/>
    <w:rsid w:val="00AE014A"/>
    <w:rsid w:val="00AE214D"/>
    <w:rsid w:val="00AE21B4"/>
    <w:rsid w:val="00AF0BB8"/>
    <w:rsid w:val="00AF17D3"/>
    <w:rsid w:val="00AF220A"/>
    <w:rsid w:val="00AF3201"/>
    <w:rsid w:val="00AF32BC"/>
    <w:rsid w:val="00AF4588"/>
    <w:rsid w:val="00AF48F9"/>
    <w:rsid w:val="00AF493D"/>
    <w:rsid w:val="00AF5F55"/>
    <w:rsid w:val="00AF665C"/>
    <w:rsid w:val="00B009FA"/>
    <w:rsid w:val="00B031E3"/>
    <w:rsid w:val="00B10A8A"/>
    <w:rsid w:val="00B1165E"/>
    <w:rsid w:val="00B11AA5"/>
    <w:rsid w:val="00B12F54"/>
    <w:rsid w:val="00B14B61"/>
    <w:rsid w:val="00B15B7F"/>
    <w:rsid w:val="00B205E1"/>
    <w:rsid w:val="00B20934"/>
    <w:rsid w:val="00B22866"/>
    <w:rsid w:val="00B23516"/>
    <w:rsid w:val="00B26483"/>
    <w:rsid w:val="00B26BCA"/>
    <w:rsid w:val="00B3141E"/>
    <w:rsid w:val="00B32FD7"/>
    <w:rsid w:val="00B33DA3"/>
    <w:rsid w:val="00B3463F"/>
    <w:rsid w:val="00B359C1"/>
    <w:rsid w:val="00B40833"/>
    <w:rsid w:val="00B418A5"/>
    <w:rsid w:val="00B421FC"/>
    <w:rsid w:val="00B43F07"/>
    <w:rsid w:val="00B453CA"/>
    <w:rsid w:val="00B4603D"/>
    <w:rsid w:val="00B504EE"/>
    <w:rsid w:val="00B52A8F"/>
    <w:rsid w:val="00B53C89"/>
    <w:rsid w:val="00B571A3"/>
    <w:rsid w:val="00B6690D"/>
    <w:rsid w:val="00B66B92"/>
    <w:rsid w:val="00B677BA"/>
    <w:rsid w:val="00B71560"/>
    <w:rsid w:val="00B7402A"/>
    <w:rsid w:val="00B74248"/>
    <w:rsid w:val="00B74B0A"/>
    <w:rsid w:val="00B80030"/>
    <w:rsid w:val="00B81A9B"/>
    <w:rsid w:val="00B84364"/>
    <w:rsid w:val="00B84E12"/>
    <w:rsid w:val="00B863E1"/>
    <w:rsid w:val="00B877DF"/>
    <w:rsid w:val="00B87C34"/>
    <w:rsid w:val="00B900FE"/>
    <w:rsid w:val="00B90AD3"/>
    <w:rsid w:val="00B91EE5"/>
    <w:rsid w:val="00BA0818"/>
    <w:rsid w:val="00BA0D0C"/>
    <w:rsid w:val="00BA101E"/>
    <w:rsid w:val="00BA1CD8"/>
    <w:rsid w:val="00BA3AB0"/>
    <w:rsid w:val="00BA3D1F"/>
    <w:rsid w:val="00BA4205"/>
    <w:rsid w:val="00BA5188"/>
    <w:rsid w:val="00BB233B"/>
    <w:rsid w:val="00BB3BDF"/>
    <w:rsid w:val="00BB4744"/>
    <w:rsid w:val="00BC05A3"/>
    <w:rsid w:val="00BC1431"/>
    <w:rsid w:val="00BC5724"/>
    <w:rsid w:val="00BD06D5"/>
    <w:rsid w:val="00BD1BA1"/>
    <w:rsid w:val="00BD41F3"/>
    <w:rsid w:val="00BD7C16"/>
    <w:rsid w:val="00BE0149"/>
    <w:rsid w:val="00BE044C"/>
    <w:rsid w:val="00BE1957"/>
    <w:rsid w:val="00BE362A"/>
    <w:rsid w:val="00BE38D7"/>
    <w:rsid w:val="00BE44AE"/>
    <w:rsid w:val="00BE66A2"/>
    <w:rsid w:val="00BE6951"/>
    <w:rsid w:val="00BE6DA4"/>
    <w:rsid w:val="00BF544C"/>
    <w:rsid w:val="00BF57A8"/>
    <w:rsid w:val="00C00B6E"/>
    <w:rsid w:val="00C0126C"/>
    <w:rsid w:val="00C01998"/>
    <w:rsid w:val="00C01EE5"/>
    <w:rsid w:val="00C031F2"/>
    <w:rsid w:val="00C0338B"/>
    <w:rsid w:val="00C03B85"/>
    <w:rsid w:val="00C04FA5"/>
    <w:rsid w:val="00C058C5"/>
    <w:rsid w:val="00C059C2"/>
    <w:rsid w:val="00C06106"/>
    <w:rsid w:val="00C06288"/>
    <w:rsid w:val="00C06A47"/>
    <w:rsid w:val="00C1032B"/>
    <w:rsid w:val="00C11FC3"/>
    <w:rsid w:val="00C129D1"/>
    <w:rsid w:val="00C13B69"/>
    <w:rsid w:val="00C1432C"/>
    <w:rsid w:val="00C144BE"/>
    <w:rsid w:val="00C232E6"/>
    <w:rsid w:val="00C238A1"/>
    <w:rsid w:val="00C23A67"/>
    <w:rsid w:val="00C2460F"/>
    <w:rsid w:val="00C2524B"/>
    <w:rsid w:val="00C30997"/>
    <w:rsid w:val="00C314F7"/>
    <w:rsid w:val="00C319F2"/>
    <w:rsid w:val="00C31D06"/>
    <w:rsid w:val="00C32C62"/>
    <w:rsid w:val="00C357DC"/>
    <w:rsid w:val="00C36988"/>
    <w:rsid w:val="00C40E8A"/>
    <w:rsid w:val="00C420DA"/>
    <w:rsid w:val="00C43CC9"/>
    <w:rsid w:val="00C46F30"/>
    <w:rsid w:val="00C50208"/>
    <w:rsid w:val="00C50484"/>
    <w:rsid w:val="00C53830"/>
    <w:rsid w:val="00C53A5E"/>
    <w:rsid w:val="00C53C90"/>
    <w:rsid w:val="00C5639A"/>
    <w:rsid w:val="00C57631"/>
    <w:rsid w:val="00C612E3"/>
    <w:rsid w:val="00C62170"/>
    <w:rsid w:val="00C64422"/>
    <w:rsid w:val="00C71EF4"/>
    <w:rsid w:val="00C73C19"/>
    <w:rsid w:val="00C74CA7"/>
    <w:rsid w:val="00C75778"/>
    <w:rsid w:val="00C7593E"/>
    <w:rsid w:val="00C76DEC"/>
    <w:rsid w:val="00C76F7A"/>
    <w:rsid w:val="00C77D3A"/>
    <w:rsid w:val="00C802E9"/>
    <w:rsid w:val="00C8066C"/>
    <w:rsid w:val="00C814BF"/>
    <w:rsid w:val="00C8190A"/>
    <w:rsid w:val="00C82D99"/>
    <w:rsid w:val="00C84353"/>
    <w:rsid w:val="00C84364"/>
    <w:rsid w:val="00C85927"/>
    <w:rsid w:val="00C865B0"/>
    <w:rsid w:val="00C867B8"/>
    <w:rsid w:val="00C86B93"/>
    <w:rsid w:val="00C8795B"/>
    <w:rsid w:val="00C87DCE"/>
    <w:rsid w:val="00C87DCF"/>
    <w:rsid w:val="00C916B5"/>
    <w:rsid w:val="00C9229D"/>
    <w:rsid w:val="00C92C84"/>
    <w:rsid w:val="00C96745"/>
    <w:rsid w:val="00CA33F0"/>
    <w:rsid w:val="00CA5CB2"/>
    <w:rsid w:val="00CA6095"/>
    <w:rsid w:val="00CA6257"/>
    <w:rsid w:val="00CA77AC"/>
    <w:rsid w:val="00CB253F"/>
    <w:rsid w:val="00CB30E3"/>
    <w:rsid w:val="00CB345B"/>
    <w:rsid w:val="00CB4A3E"/>
    <w:rsid w:val="00CB57D4"/>
    <w:rsid w:val="00CB58C2"/>
    <w:rsid w:val="00CB7731"/>
    <w:rsid w:val="00CC0ECC"/>
    <w:rsid w:val="00CC2991"/>
    <w:rsid w:val="00CC5C6E"/>
    <w:rsid w:val="00CC5F08"/>
    <w:rsid w:val="00CC637E"/>
    <w:rsid w:val="00CD0DCC"/>
    <w:rsid w:val="00CD17F8"/>
    <w:rsid w:val="00CD3F95"/>
    <w:rsid w:val="00CD507C"/>
    <w:rsid w:val="00CD5613"/>
    <w:rsid w:val="00CD70E5"/>
    <w:rsid w:val="00CE13C6"/>
    <w:rsid w:val="00CE1A06"/>
    <w:rsid w:val="00CE1E14"/>
    <w:rsid w:val="00CE26DF"/>
    <w:rsid w:val="00CE2F89"/>
    <w:rsid w:val="00CE33DE"/>
    <w:rsid w:val="00CE629F"/>
    <w:rsid w:val="00CF0E75"/>
    <w:rsid w:val="00CF199A"/>
    <w:rsid w:val="00CF34CC"/>
    <w:rsid w:val="00CF4961"/>
    <w:rsid w:val="00D006E7"/>
    <w:rsid w:val="00D00B6E"/>
    <w:rsid w:val="00D011C3"/>
    <w:rsid w:val="00D05290"/>
    <w:rsid w:val="00D10D91"/>
    <w:rsid w:val="00D11811"/>
    <w:rsid w:val="00D159B0"/>
    <w:rsid w:val="00D16D6D"/>
    <w:rsid w:val="00D30734"/>
    <w:rsid w:val="00D32665"/>
    <w:rsid w:val="00D3561F"/>
    <w:rsid w:val="00D37261"/>
    <w:rsid w:val="00D377A7"/>
    <w:rsid w:val="00D377B4"/>
    <w:rsid w:val="00D4170E"/>
    <w:rsid w:val="00D41810"/>
    <w:rsid w:val="00D44EFD"/>
    <w:rsid w:val="00D4527F"/>
    <w:rsid w:val="00D4621E"/>
    <w:rsid w:val="00D51767"/>
    <w:rsid w:val="00D52A55"/>
    <w:rsid w:val="00D52B27"/>
    <w:rsid w:val="00D54394"/>
    <w:rsid w:val="00D54EEE"/>
    <w:rsid w:val="00D55D19"/>
    <w:rsid w:val="00D565E6"/>
    <w:rsid w:val="00D65CCC"/>
    <w:rsid w:val="00D677BC"/>
    <w:rsid w:val="00D67D8F"/>
    <w:rsid w:val="00D706E7"/>
    <w:rsid w:val="00D71380"/>
    <w:rsid w:val="00D74A0B"/>
    <w:rsid w:val="00D767D1"/>
    <w:rsid w:val="00D77E5A"/>
    <w:rsid w:val="00D80885"/>
    <w:rsid w:val="00D818AE"/>
    <w:rsid w:val="00D8247C"/>
    <w:rsid w:val="00D834DA"/>
    <w:rsid w:val="00D83DF0"/>
    <w:rsid w:val="00D84F5D"/>
    <w:rsid w:val="00D8624C"/>
    <w:rsid w:val="00D9073A"/>
    <w:rsid w:val="00D912B8"/>
    <w:rsid w:val="00D94395"/>
    <w:rsid w:val="00D95B0A"/>
    <w:rsid w:val="00D95C3E"/>
    <w:rsid w:val="00D970B6"/>
    <w:rsid w:val="00D97B04"/>
    <w:rsid w:val="00D97BDD"/>
    <w:rsid w:val="00DA005B"/>
    <w:rsid w:val="00DA0BB8"/>
    <w:rsid w:val="00DA17E2"/>
    <w:rsid w:val="00DA2CCA"/>
    <w:rsid w:val="00DA4144"/>
    <w:rsid w:val="00DA48A8"/>
    <w:rsid w:val="00DA7FD9"/>
    <w:rsid w:val="00DB0E5A"/>
    <w:rsid w:val="00DB1BE8"/>
    <w:rsid w:val="00DB2C6F"/>
    <w:rsid w:val="00DB41AB"/>
    <w:rsid w:val="00DB4E5C"/>
    <w:rsid w:val="00DB6B48"/>
    <w:rsid w:val="00DB6CD2"/>
    <w:rsid w:val="00DC2E5D"/>
    <w:rsid w:val="00DC41AB"/>
    <w:rsid w:val="00DC6A2D"/>
    <w:rsid w:val="00DD0B27"/>
    <w:rsid w:val="00DD5D60"/>
    <w:rsid w:val="00DD5EB9"/>
    <w:rsid w:val="00DD6B7C"/>
    <w:rsid w:val="00DE396A"/>
    <w:rsid w:val="00DE4229"/>
    <w:rsid w:val="00DE5C64"/>
    <w:rsid w:val="00DE5E5E"/>
    <w:rsid w:val="00DE77A4"/>
    <w:rsid w:val="00DF0436"/>
    <w:rsid w:val="00DF15EA"/>
    <w:rsid w:val="00DF3896"/>
    <w:rsid w:val="00DF49F0"/>
    <w:rsid w:val="00DF64AB"/>
    <w:rsid w:val="00E012CA"/>
    <w:rsid w:val="00E04C6F"/>
    <w:rsid w:val="00E05304"/>
    <w:rsid w:val="00E05509"/>
    <w:rsid w:val="00E05D3D"/>
    <w:rsid w:val="00E0607F"/>
    <w:rsid w:val="00E0649D"/>
    <w:rsid w:val="00E077E7"/>
    <w:rsid w:val="00E07B29"/>
    <w:rsid w:val="00E1392B"/>
    <w:rsid w:val="00E15379"/>
    <w:rsid w:val="00E16844"/>
    <w:rsid w:val="00E16892"/>
    <w:rsid w:val="00E16AFC"/>
    <w:rsid w:val="00E17830"/>
    <w:rsid w:val="00E17D34"/>
    <w:rsid w:val="00E201C9"/>
    <w:rsid w:val="00E21546"/>
    <w:rsid w:val="00E24060"/>
    <w:rsid w:val="00E245D7"/>
    <w:rsid w:val="00E2483C"/>
    <w:rsid w:val="00E2495B"/>
    <w:rsid w:val="00E2687F"/>
    <w:rsid w:val="00E26B48"/>
    <w:rsid w:val="00E3093F"/>
    <w:rsid w:val="00E31646"/>
    <w:rsid w:val="00E320E8"/>
    <w:rsid w:val="00E35134"/>
    <w:rsid w:val="00E401E6"/>
    <w:rsid w:val="00E43987"/>
    <w:rsid w:val="00E4398A"/>
    <w:rsid w:val="00E460CA"/>
    <w:rsid w:val="00E51207"/>
    <w:rsid w:val="00E52A5E"/>
    <w:rsid w:val="00E52FF2"/>
    <w:rsid w:val="00E555BE"/>
    <w:rsid w:val="00E61F53"/>
    <w:rsid w:val="00E64E4D"/>
    <w:rsid w:val="00E6798A"/>
    <w:rsid w:val="00E710F5"/>
    <w:rsid w:val="00E72ADA"/>
    <w:rsid w:val="00E739BD"/>
    <w:rsid w:val="00E73EF0"/>
    <w:rsid w:val="00E769FF"/>
    <w:rsid w:val="00E82EE2"/>
    <w:rsid w:val="00E83063"/>
    <w:rsid w:val="00E839D9"/>
    <w:rsid w:val="00E86383"/>
    <w:rsid w:val="00E91B5C"/>
    <w:rsid w:val="00E92156"/>
    <w:rsid w:val="00E931DF"/>
    <w:rsid w:val="00E966C4"/>
    <w:rsid w:val="00E97146"/>
    <w:rsid w:val="00EA36B3"/>
    <w:rsid w:val="00EA6D62"/>
    <w:rsid w:val="00EB0E2F"/>
    <w:rsid w:val="00EB14B4"/>
    <w:rsid w:val="00EB1DF5"/>
    <w:rsid w:val="00EC13E8"/>
    <w:rsid w:val="00EC1DE8"/>
    <w:rsid w:val="00EC37CD"/>
    <w:rsid w:val="00EC3A90"/>
    <w:rsid w:val="00EC444B"/>
    <w:rsid w:val="00EC5174"/>
    <w:rsid w:val="00EC5557"/>
    <w:rsid w:val="00EC5D81"/>
    <w:rsid w:val="00EC63A4"/>
    <w:rsid w:val="00EC71AD"/>
    <w:rsid w:val="00EC72DA"/>
    <w:rsid w:val="00ED1E6D"/>
    <w:rsid w:val="00ED3796"/>
    <w:rsid w:val="00ED43B1"/>
    <w:rsid w:val="00ED6E11"/>
    <w:rsid w:val="00ED7BC1"/>
    <w:rsid w:val="00EE4294"/>
    <w:rsid w:val="00EE5A7B"/>
    <w:rsid w:val="00EE5D99"/>
    <w:rsid w:val="00EF0922"/>
    <w:rsid w:val="00EF0DDC"/>
    <w:rsid w:val="00EF1D3A"/>
    <w:rsid w:val="00EF4104"/>
    <w:rsid w:val="00EF44A7"/>
    <w:rsid w:val="00EF4A87"/>
    <w:rsid w:val="00EF6BB1"/>
    <w:rsid w:val="00F001EB"/>
    <w:rsid w:val="00F02115"/>
    <w:rsid w:val="00F02131"/>
    <w:rsid w:val="00F051A7"/>
    <w:rsid w:val="00F05731"/>
    <w:rsid w:val="00F05D6A"/>
    <w:rsid w:val="00F061F6"/>
    <w:rsid w:val="00F069E3"/>
    <w:rsid w:val="00F1383D"/>
    <w:rsid w:val="00F167D7"/>
    <w:rsid w:val="00F16C6A"/>
    <w:rsid w:val="00F17330"/>
    <w:rsid w:val="00F17C89"/>
    <w:rsid w:val="00F20934"/>
    <w:rsid w:val="00F22239"/>
    <w:rsid w:val="00F225B9"/>
    <w:rsid w:val="00F23324"/>
    <w:rsid w:val="00F23374"/>
    <w:rsid w:val="00F257A3"/>
    <w:rsid w:val="00F26DDA"/>
    <w:rsid w:val="00F2750E"/>
    <w:rsid w:val="00F27B63"/>
    <w:rsid w:val="00F30E6E"/>
    <w:rsid w:val="00F30E71"/>
    <w:rsid w:val="00F33935"/>
    <w:rsid w:val="00F33978"/>
    <w:rsid w:val="00F36947"/>
    <w:rsid w:val="00F402E6"/>
    <w:rsid w:val="00F40E28"/>
    <w:rsid w:val="00F41D13"/>
    <w:rsid w:val="00F427BA"/>
    <w:rsid w:val="00F443C4"/>
    <w:rsid w:val="00F44C5A"/>
    <w:rsid w:val="00F45FFF"/>
    <w:rsid w:val="00F47A69"/>
    <w:rsid w:val="00F50ED2"/>
    <w:rsid w:val="00F51BA2"/>
    <w:rsid w:val="00F568C4"/>
    <w:rsid w:val="00F60010"/>
    <w:rsid w:val="00F61608"/>
    <w:rsid w:val="00F62174"/>
    <w:rsid w:val="00F62BCD"/>
    <w:rsid w:val="00F62FFD"/>
    <w:rsid w:val="00F65B98"/>
    <w:rsid w:val="00F65CCE"/>
    <w:rsid w:val="00F7405C"/>
    <w:rsid w:val="00F752E6"/>
    <w:rsid w:val="00F75EA9"/>
    <w:rsid w:val="00F7638D"/>
    <w:rsid w:val="00F766D9"/>
    <w:rsid w:val="00F77EA9"/>
    <w:rsid w:val="00F80152"/>
    <w:rsid w:val="00F80644"/>
    <w:rsid w:val="00F81B0E"/>
    <w:rsid w:val="00F82287"/>
    <w:rsid w:val="00F83B08"/>
    <w:rsid w:val="00F84C6E"/>
    <w:rsid w:val="00F85743"/>
    <w:rsid w:val="00F87C03"/>
    <w:rsid w:val="00F90CFF"/>
    <w:rsid w:val="00F910F1"/>
    <w:rsid w:val="00F94898"/>
    <w:rsid w:val="00F95B58"/>
    <w:rsid w:val="00FA1863"/>
    <w:rsid w:val="00FA1BE9"/>
    <w:rsid w:val="00FA219C"/>
    <w:rsid w:val="00FA4705"/>
    <w:rsid w:val="00FA574E"/>
    <w:rsid w:val="00FA68E3"/>
    <w:rsid w:val="00FA6C70"/>
    <w:rsid w:val="00FA76AD"/>
    <w:rsid w:val="00FB0225"/>
    <w:rsid w:val="00FB0810"/>
    <w:rsid w:val="00FB14B3"/>
    <w:rsid w:val="00FB1734"/>
    <w:rsid w:val="00FB2785"/>
    <w:rsid w:val="00FB4655"/>
    <w:rsid w:val="00FB6254"/>
    <w:rsid w:val="00FC203C"/>
    <w:rsid w:val="00FC2F37"/>
    <w:rsid w:val="00FC38BC"/>
    <w:rsid w:val="00FC551E"/>
    <w:rsid w:val="00FD1442"/>
    <w:rsid w:val="00FE010B"/>
    <w:rsid w:val="00FE0CCF"/>
    <w:rsid w:val="00FE14D6"/>
    <w:rsid w:val="00FE1865"/>
    <w:rsid w:val="00FE387D"/>
    <w:rsid w:val="00FE4DC2"/>
    <w:rsid w:val="00FE51A0"/>
    <w:rsid w:val="00FE5844"/>
    <w:rsid w:val="00FF4119"/>
    <w:rsid w:val="00FF44E9"/>
    <w:rsid w:val="00FF5700"/>
    <w:rsid w:val="00FF67A0"/>
    <w:rsid w:val="24451D0F"/>
    <w:rsid w:val="33A54CDD"/>
    <w:rsid w:val="436E1ED5"/>
    <w:rsid w:val="74F79B82"/>
    <w:rsid w:val="768F6E9C"/>
    <w:rsid w:val="7E833D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39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0" w:semiHidden="0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unhideWhenUsed="0" w:uiPriority="0" w:name="Block Text"/>
    <w:lsdException w:qFormat="1" w:unhideWhenUsed="0" w:uiPriority="0" w:semiHidden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57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63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5">
    <w:name w:val="Default Paragraph Font"/>
    <w:unhideWhenUsed/>
    <w:uiPriority w:val="0"/>
  </w:style>
  <w:style w:type="table" w:default="1" w:styleId="2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semiHidden/>
    <w:qFormat/>
    <w:uiPriority w:val="0"/>
    <w:pPr>
      <w:spacing w:after="120"/>
    </w:pPr>
  </w:style>
  <w:style w:type="paragraph" w:styleId="8">
    <w:name w:val="Body Text Indent"/>
    <w:basedOn w:val="1"/>
    <w:link w:val="41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Block Text"/>
    <w:basedOn w:val="1"/>
    <w:semiHidden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0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2">
    <w:name w:val="Date"/>
    <w:basedOn w:val="1"/>
    <w:next w:val="1"/>
    <w:link w:val="53"/>
    <w:semiHidden/>
    <w:qFormat/>
    <w:uiPriority w:val="0"/>
    <w:pPr>
      <w:ind w:left="100" w:leftChars="2500"/>
    </w:pPr>
    <w:rPr>
      <w:b/>
      <w:sz w:val="32"/>
    </w:rPr>
  </w:style>
  <w:style w:type="paragraph" w:styleId="13">
    <w:name w:val="Body Text Indent 2"/>
    <w:basedOn w:val="1"/>
    <w:link w:val="51"/>
    <w:semiHidden/>
    <w:qFormat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qFormat/>
    <w:uiPriority w:val="0"/>
    <w:rPr>
      <w:sz w:val="18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52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0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Cs/>
      <w:color w:val="0D0D0D"/>
      <w:kern w:val="0"/>
      <w:sz w:val="28"/>
      <w:szCs w:val="28"/>
    </w:rPr>
  </w:style>
  <w:style w:type="paragraph" w:styleId="18">
    <w:name w:val="Body Text Indent 3"/>
    <w:basedOn w:val="1"/>
    <w:link w:val="47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semiHidden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uiPriority w:val="0"/>
    <w:pPr>
      <w:widowControl/>
      <w:snapToGrid w:val="0"/>
    </w:pPr>
  </w:style>
  <w:style w:type="paragraph" w:styleId="2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4">
    <w:name w:val="Table Grid"/>
    <w:basedOn w:val="23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6">
    <w:name w:val="page number"/>
    <w:basedOn w:val="25"/>
    <w:uiPriority w:val="0"/>
  </w:style>
  <w:style w:type="character" w:styleId="27">
    <w:name w:val="FollowedHyperlink"/>
    <w:semiHidden/>
    <w:qFormat/>
    <w:uiPriority w:val="0"/>
    <w:rPr>
      <w:color w:val="800080"/>
      <w:u w:val="single"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彩色列表 - 着色 1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30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31">
    <w:name w:val="lan"/>
    <w:basedOn w:val="1"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paragraph" w:customStyle="1" w:styleId="32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33">
    <w:name w:val="彩色底纹 - 着色 1"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4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35">
    <w:name w:val="_Style 34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36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37">
    <w:name w:val="样式 标题 4 + 两端对齐"/>
    <w:basedOn w:val="5"/>
    <w:qFormat/>
    <w:uiPriority w:val="0"/>
    <w:rPr>
      <w:rFonts w:cs="宋体"/>
      <w:bCs w:val="0"/>
      <w:szCs w:val="20"/>
    </w:rPr>
  </w:style>
  <w:style w:type="paragraph" w:customStyle="1" w:styleId="38">
    <w:name w:val="已访问的超链接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9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0">
    <w:name w:val="Char Char2"/>
    <w:qFormat/>
    <w:uiPriority w:val="0"/>
    <w:rPr>
      <w:rFonts w:ascii="仿宋_GB2312"/>
      <w:kern w:val="2"/>
      <w:sz w:val="24"/>
    </w:rPr>
  </w:style>
  <w:style w:type="character" w:customStyle="1" w:styleId="41">
    <w:name w:val="正文文本缩进 Char"/>
    <w:link w:val="8"/>
    <w:semiHidden/>
    <w:qFormat/>
    <w:uiPriority w:val="0"/>
    <w:rPr>
      <w:rFonts w:eastAsia="仿宋_GB2312"/>
      <w:kern w:val="2"/>
      <w:sz w:val="32"/>
    </w:rPr>
  </w:style>
  <w:style w:type="character" w:customStyle="1" w:styleId="42">
    <w:name w:val="批注框文本 Char"/>
    <w:qFormat/>
    <w:uiPriority w:val="0"/>
    <w:rPr>
      <w:kern w:val="2"/>
      <w:sz w:val="18"/>
    </w:rPr>
  </w:style>
  <w:style w:type="character" w:customStyle="1" w:styleId="43">
    <w:name w:val=" 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44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45">
    <w:name w:val=" Char Char5"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6">
    <w:name w:val="Char Char1"/>
    <w:qFormat/>
    <w:uiPriority w:val="0"/>
    <w:rPr>
      <w:rFonts w:eastAsia="仿宋_GB2312"/>
      <w:kern w:val="2"/>
      <w:sz w:val="32"/>
    </w:rPr>
  </w:style>
  <w:style w:type="character" w:customStyle="1" w:styleId="47">
    <w:name w:val="正文文本缩进 3 Char"/>
    <w:link w:val="18"/>
    <w:semiHidden/>
    <w:qFormat/>
    <w:uiPriority w:val="0"/>
    <w:rPr>
      <w:kern w:val="2"/>
      <w:sz w:val="21"/>
    </w:rPr>
  </w:style>
  <w:style w:type="character" w:customStyle="1" w:styleId="48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49">
    <w:name w:val="Char Char3"/>
    <w:qFormat/>
    <w:uiPriority w:val="0"/>
    <w:rPr>
      <w:kern w:val="2"/>
      <w:sz w:val="21"/>
    </w:rPr>
  </w:style>
  <w:style w:type="character" w:customStyle="1" w:styleId="50">
    <w:name w:val=" Char Char"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51">
    <w:name w:val="正文文本缩进 2 Char"/>
    <w:link w:val="13"/>
    <w:semiHidden/>
    <w:uiPriority w:val="0"/>
    <w:rPr>
      <w:kern w:val="2"/>
      <w:sz w:val="21"/>
    </w:rPr>
  </w:style>
  <w:style w:type="character" w:customStyle="1" w:styleId="52">
    <w:name w:val="页眉 Char"/>
    <w:link w:val="16"/>
    <w:semiHidden/>
    <w:qFormat/>
    <w:uiPriority w:val="99"/>
    <w:rPr>
      <w:kern w:val="2"/>
      <w:sz w:val="18"/>
    </w:rPr>
  </w:style>
  <w:style w:type="character" w:customStyle="1" w:styleId="53">
    <w:name w:val="日期 Char"/>
    <w:link w:val="12"/>
    <w:semiHidden/>
    <w:qFormat/>
    <w:uiPriority w:val="0"/>
    <w:rPr>
      <w:b/>
      <w:kern w:val="2"/>
      <w:sz w:val="32"/>
    </w:rPr>
  </w:style>
  <w:style w:type="character" w:customStyle="1" w:styleId="54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55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6">
    <w:name w:val=" Char Char2"/>
    <w:qFormat/>
    <w:uiPriority w:val="0"/>
    <w:rPr>
      <w:rFonts w:ascii="仿宋_GB2312"/>
      <w:kern w:val="2"/>
      <w:sz w:val="24"/>
    </w:rPr>
  </w:style>
  <w:style w:type="character" w:customStyle="1" w:styleId="57">
    <w:name w:val="标题 1 Char"/>
    <w:link w:val="2"/>
    <w:qFormat/>
    <w:uiPriority w:val="0"/>
    <w:rPr>
      <w:rFonts w:eastAsia="黑体"/>
      <w:b/>
      <w:kern w:val="2"/>
      <w:sz w:val="44"/>
    </w:rPr>
  </w:style>
  <w:style w:type="character" w:customStyle="1" w:styleId="58">
    <w:name w:val="Char Char4"/>
    <w:uiPriority w:val="0"/>
    <w:rPr>
      <w:rFonts w:ascii="Cambria" w:hAnsi="Cambria"/>
      <w:bCs/>
      <w:kern w:val="2"/>
      <w:sz w:val="28"/>
      <w:szCs w:val="28"/>
    </w:rPr>
  </w:style>
  <w:style w:type="character" w:customStyle="1" w:styleId="59">
    <w:name w:val="正文文本 Char"/>
    <w:uiPriority w:val="0"/>
    <w:rPr>
      <w:kern w:val="2"/>
      <w:sz w:val="21"/>
      <w:szCs w:val="24"/>
    </w:rPr>
  </w:style>
  <w:style w:type="character" w:customStyle="1" w:styleId="60">
    <w:name w:val="Char Char"/>
    <w:uiPriority w:val="0"/>
    <w:rPr>
      <w:rFonts w:eastAsia="宋体"/>
      <w:kern w:val="2"/>
      <w:sz w:val="18"/>
      <w:lang w:val="en-US" w:eastAsia="zh-CN"/>
    </w:rPr>
  </w:style>
  <w:style w:type="character" w:customStyle="1" w:styleId="61">
    <w:name w:val=" Char Char3"/>
    <w:qFormat/>
    <w:uiPriority w:val="0"/>
    <w:rPr>
      <w:kern w:val="2"/>
      <w:sz w:val="21"/>
    </w:rPr>
  </w:style>
  <w:style w:type="character" w:customStyle="1" w:styleId="62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63">
    <w:name w:val="标题 3 Char"/>
    <w:link w:val="4"/>
    <w:qFormat/>
    <w:uiPriority w:val="0"/>
    <w:rPr>
      <w:rFonts w:eastAsia="仿宋_GB2312"/>
      <w:b/>
      <w:kern w:val="2"/>
      <w:sz w:val="30"/>
    </w:rPr>
  </w:style>
  <w:style w:type="character" w:customStyle="1" w:styleId="64">
    <w:name w:val="纯文本 Char"/>
    <w:uiPriority w:val="0"/>
    <w:rPr>
      <w:rFonts w:ascii="仿宋_GB2312"/>
      <w:kern w:val="2"/>
      <w:sz w:val="24"/>
    </w:rPr>
  </w:style>
  <w:style w:type="character" w:customStyle="1" w:styleId="65">
    <w:name w:val=" Char Char1"/>
    <w:uiPriority w:val="0"/>
    <w:rPr>
      <w:rFonts w:eastAsia="仿宋_GB2312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548</Words>
  <Characters>3124</Characters>
  <Lines>26</Lines>
  <Paragraphs>7</Paragraphs>
  <TotalTime>2</TotalTime>
  <ScaleCrop>false</ScaleCrop>
  <LinksUpToDate>false</LinksUpToDate>
  <CharactersWithSpaces>3665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2017-02-19T18:19:00Z</dcterms:created>
  <dc:creator>推荐书</dc:creator>
  <cp:lastModifiedBy>王常鑫</cp:lastModifiedBy>
  <cp:lastPrinted>2015-11-17T16:29:00Z</cp:lastPrinted>
  <dcterms:modified xsi:type="dcterms:W3CDTF">2021-12-08T09:07:33Z</dcterms:modified>
  <dc:title>国家自然科学奖推荐书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28A558439BE14339A570C3536B06CCBA</vt:lpwstr>
  </property>
</Properties>
</file>