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3F" w:rsidRDefault="00860CC1">
      <w:pPr>
        <w:spacing w:line="220" w:lineRule="atLeast"/>
        <w:rPr>
          <w:rFonts w:ascii="Times New Roman" w:hAnsi="Times New Roman" w:cs="Times New Roman"/>
          <w:b/>
          <w:bCs/>
          <w:sz w:val="30"/>
          <w:szCs w:val="30"/>
        </w:rPr>
      </w:pPr>
      <w:r>
        <w:rPr>
          <w:rFonts w:ascii="Times New Roman" w:hAnsi="Times New Roman" w:cs="Times New Roman"/>
          <w:b/>
          <w:bCs/>
          <w:sz w:val="30"/>
          <w:szCs w:val="30"/>
        </w:rPr>
        <w:t>20</w:t>
      </w:r>
      <w:r>
        <w:rPr>
          <w:rFonts w:ascii="Times New Roman" w:hAnsi="Times New Roman" w:cs="Times New Roman" w:hint="eastAsia"/>
          <w:b/>
          <w:bCs/>
          <w:sz w:val="30"/>
          <w:szCs w:val="30"/>
        </w:rPr>
        <w:t>20</w:t>
      </w:r>
      <w:r>
        <w:rPr>
          <w:rFonts w:ascii="Times New Roman" w:hAnsi="宋体" w:cs="微软雅黑" w:hint="eastAsia"/>
          <w:b/>
          <w:bCs/>
          <w:sz w:val="30"/>
          <w:szCs w:val="30"/>
        </w:rPr>
        <w:t>年山西省科学技术奖（自然科学类）拟提名项目公示材料</w:t>
      </w:r>
    </w:p>
    <w:p w:rsidR="00D0653F" w:rsidRDefault="00D0653F">
      <w:pPr>
        <w:spacing w:line="220" w:lineRule="atLeast"/>
        <w:rPr>
          <w:rFonts w:ascii="Times New Roman" w:eastAsia="黑体" w:hAnsi="黑体" w:cs="黑体"/>
          <w:b/>
          <w:bCs/>
          <w:kern w:val="10"/>
          <w:sz w:val="28"/>
          <w:szCs w:val="28"/>
        </w:rPr>
      </w:pPr>
    </w:p>
    <w:p w:rsidR="00D0653F" w:rsidRDefault="00860CC1">
      <w:pPr>
        <w:spacing w:line="220" w:lineRule="atLeast"/>
        <w:rPr>
          <w:rFonts w:asciiTheme="minorEastAsia" w:eastAsiaTheme="minorEastAsia" w:hAnsiTheme="minorEastAsia"/>
          <w:sz w:val="28"/>
          <w:szCs w:val="28"/>
        </w:rPr>
      </w:pPr>
      <w:r>
        <w:rPr>
          <w:rFonts w:ascii="Times New Roman" w:eastAsia="黑体" w:hAnsi="黑体" w:cs="黑体" w:hint="eastAsia"/>
          <w:b/>
          <w:bCs/>
          <w:kern w:val="10"/>
          <w:sz w:val="28"/>
          <w:szCs w:val="28"/>
        </w:rPr>
        <w:t>项目名称</w:t>
      </w:r>
      <w:bookmarkStart w:id="0" w:name="OLE_LINK17"/>
      <w:bookmarkStart w:id="1" w:name="OLE_LINK18"/>
      <w:r>
        <w:rPr>
          <w:rFonts w:ascii="Times New Roman" w:eastAsia="黑体" w:hAnsi="Times New Roman" w:cs="Times New Roman"/>
          <w:b/>
          <w:bCs/>
          <w:kern w:val="10"/>
          <w:sz w:val="28"/>
          <w:szCs w:val="28"/>
        </w:rPr>
        <w:t>:</w:t>
      </w:r>
      <w:bookmarkEnd w:id="0"/>
      <w:bookmarkEnd w:id="1"/>
      <w:r>
        <w:rPr>
          <w:rFonts w:asciiTheme="minorEastAsia" w:eastAsiaTheme="minorEastAsia" w:hAnsiTheme="minorEastAsia" w:hint="eastAsia"/>
          <w:sz w:val="28"/>
          <w:szCs w:val="28"/>
        </w:rPr>
        <w:t>传统面食发酵剂中微生物群落结构及对馒头特征风味形成机理的研究</w:t>
      </w:r>
    </w:p>
    <w:p w:rsidR="00D0653F" w:rsidRDefault="00860CC1">
      <w:pPr>
        <w:spacing w:line="220" w:lineRule="atLeast"/>
        <w:rPr>
          <w:rFonts w:ascii="Times New Roman" w:eastAsia="宋体" w:hAnsi="Times New Roman"/>
          <w:b/>
          <w:bCs/>
          <w:sz w:val="24"/>
          <w:szCs w:val="24"/>
        </w:rPr>
      </w:pPr>
      <w:r>
        <w:rPr>
          <w:rFonts w:ascii="Times New Roman" w:eastAsia="黑体" w:hAnsi="黑体" w:cs="黑体" w:hint="eastAsia"/>
          <w:b/>
          <w:bCs/>
          <w:kern w:val="10"/>
          <w:sz w:val="28"/>
          <w:szCs w:val="28"/>
        </w:rPr>
        <w:t>提名者：</w:t>
      </w:r>
      <w:r>
        <w:rPr>
          <w:rFonts w:ascii="Times New Roman" w:eastAsia="宋体" w:hAnsi="宋体" w:cs="宋体" w:hint="eastAsia"/>
          <w:sz w:val="28"/>
          <w:szCs w:val="28"/>
        </w:rPr>
        <w:t>山西大学</w:t>
      </w:r>
      <w:r>
        <w:rPr>
          <w:rFonts w:ascii="Times New Roman" w:eastAsia="宋体" w:hAnsi="宋体" w:cs="宋体" w:hint="eastAsia"/>
          <w:sz w:val="28"/>
          <w:szCs w:val="28"/>
        </w:rPr>
        <w:t xml:space="preserve">  </w:t>
      </w:r>
    </w:p>
    <w:p w:rsidR="00D0653F" w:rsidRDefault="00860CC1">
      <w:pPr>
        <w:spacing w:line="220" w:lineRule="atLeast"/>
        <w:rPr>
          <w:rFonts w:ascii="Times New Roman" w:eastAsia="黑体" w:hAnsi="黑体" w:cs="黑体"/>
          <w:b/>
          <w:bCs/>
          <w:kern w:val="10"/>
          <w:sz w:val="28"/>
          <w:szCs w:val="28"/>
        </w:rPr>
      </w:pPr>
      <w:r>
        <w:rPr>
          <w:rFonts w:ascii="Times New Roman" w:eastAsia="黑体" w:hAnsi="黑体" w:cs="黑体" w:hint="eastAsia"/>
          <w:b/>
          <w:bCs/>
          <w:kern w:val="10"/>
          <w:sz w:val="28"/>
          <w:szCs w:val="28"/>
        </w:rPr>
        <w:t>提名意见：</w:t>
      </w:r>
      <w:r>
        <w:rPr>
          <w:rFonts w:ascii="Times New Roman" w:eastAsia="黑体" w:hAnsi="黑体" w:cs="黑体" w:hint="eastAsia"/>
          <w:b/>
          <w:bCs/>
          <w:kern w:val="10"/>
          <w:sz w:val="28"/>
          <w:szCs w:val="28"/>
        </w:rPr>
        <w:t xml:space="preserve"> </w:t>
      </w:r>
    </w:p>
    <w:p w:rsidR="00D0653F" w:rsidRDefault="00860CC1">
      <w:pPr>
        <w:spacing w:line="400" w:lineRule="exact"/>
        <w:ind w:firstLineChars="200" w:firstLine="480"/>
        <w:rPr>
          <w:rFonts w:ascii="Times New Roman" w:eastAsiaTheme="minorEastAsia" w:hAnsi="Times New Roman" w:cs="Times New Roman"/>
          <w:kern w:val="10"/>
          <w:sz w:val="24"/>
          <w:szCs w:val="24"/>
        </w:rPr>
      </w:pPr>
      <w:r>
        <w:rPr>
          <w:rFonts w:ascii="Times New Roman" w:eastAsiaTheme="minorEastAsia" w:hAnsi="Times New Roman" w:cs="Times New Roman" w:hint="eastAsia"/>
          <w:kern w:val="10"/>
          <w:sz w:val="24"/>
          <w:szCs w:val="24"/>
        </w:rPr>
        <w:t>传统面食发酵剂中微生物多样性及其对发酵面制品的质构、风味及营养品质具有重要的影响。本项目以我国传统面食发酵剂为研究对象，采用培养及非培养技术</w:t>
      </w:r>
      <w:r>
        <w:rPr>
          <w:rFonts w:ascii="Times New Roman" w:eastAsiaTheme="minorEastAsia" w:hAnsi="Times New Roman" w:cs="Times New Roman" w:hint="eastAsia"/>
          <w:b/>
          <w:bCs/>
          <w:kern w:val="10"/>
          <w:sz w:val="24"/>
          <w:szCs w:val="24"/>
        </w:rPr>
        <w:t>系统阐明了传统面食发酵剂中微生物群落结构及关键优势菌种</w:t>
      </w:r>
      <w:r>
        <w:rPr>
          <w:rFonts w:ascii="Times New Roman" w:eastAsiaTheme="minorEastAsia" w:hAnsi="Times New Roman" w:cs="Times New Roman" w:hint="eastAsia"/>
          <w:kern w:val="10"/>
          <w:sz w:val="24"/>
          <w:szCs w:val="24"/>
        </w:rPr>
        <w:t>；利用基因分型技术</w:t>
      </w:r>
      <w:r>
        <w:rPr>
          <w:rFonts w:ascii="Times New Roman" w:eastAsiaTheme="minorEastAsia" w:hAnsi="Times New Roman" w:cs="Times New Roman" w:hint="eastAsia"/>
          <w:b/>
          <w:bCs/>
          <w:kern w:val="10"/>
          <w:sz w:val="24"/>
          <w:szCs w:val="24"/>
        </w:rPr>
        <w:t>科学解析同种不同株微生物的代谢差异性的生物学本质，基于</w:t>
      </w:r>
      <w:r>
        <w:rPr>
          <w:rFonts w:ascii="Times New Roman" w:eastAsiaTheme="minorEastAsia" w:hAnsi="Times New Roman" w:cs="Times New Roman" w:hint="eastAsia"/>
          <w:b/>
          <w:bCs/>
          <w:kern w:val="10"/>
          <w:sz w:val="24"/>
          <w:szCs w:val="24"/>
        </w:rPr>
        <w:t>G</w:t>
      </w:r>
      <w:r>
        <w:rPr>
          <w:rFonts w:ascii="Times New Roman" w:eastAsiaTheme="minorEastAsia" w:hAnsi="Times New Roman" w:cs="Times New Roman"/>
          <w:b/>
          <w:bCs/>
          <w:kern w:val="10"/>
          <w:sz w:val="24"/>
          <w:szCs w:val="24"/>
        </w:rPr>
        <w:t>C-MS</w:t>
      </w:r>
      <w:r>
        <w:rPr>
          <w:rFonts w:ascii="Times New Roman" w:eastAsiaTheme="minorEastAsia" w:hAnsi="Times New Roman" w:cs="Times New Roman" w:hint="eastAsia"/>
          <w:b/>
          <w:bCs/>
          <w:kern w:val="10"/>
          <w:sz w:val="24"/>
          <w:szCs w:val="24"/>
        </w:rPr>
        <w:t>技术探索研究了不同微生物对发酵面食特征风味化合物的影响及形成机理的研究。</w:t>
      </w:r>
      <w:r>
        <w:rPr>
          <w:rFonts w:ascii="Times New Roman" w:eastAsiaTheme="minorEastAsia" w:hAnsi="Times New Roman" w:cs="Times New Roman" w:hint="eastAsia"/>
          <w:kern w:val="10"/>
          <w:sz w:val="24"/>
          <w:szCs w:val="24"/>
        </w:rPr>
        <w:t>采用高通量测序技术共鉴定到</w:t>
      </w:r>
      <w:r>
        <w:rPr>
          <w:rFonts w:ascii="Times New Roman" w:eastAsiaTheme="minorEastAsia" w:hAnsi="Times New Roman" w:cs="Times New Roman" w:hint="eastAsia"/>
          <w:kern w:val="10"/>
          <w:sz w:val="24"/>
          <w:szCs w:val="24"/>
        </w:rPr>
        <w:t>35</w:t>
      </w:r>
      <w:r>
        <w:rPr>
          <w:rFonts w:ascii="Times New Roman" w:eastAsiaTheme="minorEastAsia" w:hAnsi="Times New Roman" w:cs="Times New Roman" w:hint="eastAsia"/>
          <w:kern w:val="10"/>
          <w:sz w:val="24"/>
          <w:szCs w:val="24"/>
        </w:rPr>
        <w:t>个菌属，其优势细菌菌群主要是乳杆菌属，明串株菌属及魏斯氏菌属，采用传统分离培养技术、</w:t>
      </w:r>
      <w:r>
        <w:rPr>
          <w:rFonts w:ascii="Times New Roman" w:eastAsiaTheme="minorEastAsia" w:hAnsi="Times New Roman" w:cs="Times New Roman" w:hint="eastAsia"/>
          <w:kern w:val="10"/>
          <w:sz w:val="24"/>
          <w:szCs w:val="24"/>
        </w:rPr>
        <w:t>R</w:t>
      </w:r>
      <w:r>
        <w:rPr>
          <w:rFonts w:ascii="Times New Roman" w:eastAsiaTheme="minorEastAsia" w:hAnsi="Times New Roman" w:cs="Times New Roman"/>
          <w:kern w:val="10"/>
          <w:sz w:val="24"/>
          <w:szCs w:val="24"/>
        </w:rPr>
        <w:t>T-</w:t>
      </w:r>
      <w:r>
        <w:rPr>
          <w:rFonts w:ascii="Times New Roman" w:eastAsiaTheme="minorEastAsia" w:hAnsi="Times New Roman" w:cs="Times New Roman" w:hint="eastAsia"/>
          <w:kern w:val="10"/>
          <w:sz w:val="24"/>
          <w:szCs w:val="24"/>
        </w:rPr>
        <w:t>q</w:t>
      </w:r>
      <w:r>
        <w:rPr>
          <w:rFonts w:ascii="Times New Roman" w:eastAsiaTheme="minorEastAsia" w:hAnsi="Times New Roman" w:cs="Times New Roman"/>
          <w:kern w:val="10"/>
          <w:sz w:val="24"/>
          <w:szCs w:val="24"/>
        </w:rPr>
        <w:t>PCR</w:t>
      </w:r>
      <w:r>
        <w:rPr>
          <w:rFonts w:ascii="Times New Roman" w:eastAsiaTheme="minorEastAsia" w:hAnsi="Times New Roman" w:cs="Times New Roman" w:hint="eastAsia"/>
          <w:kern w:val="10"/>
          <w:sz w:val="24"/>
          <w:szCs w:val="24"/>
        </w:rPr>
        <w:t>技术和</w:t>
      </w:r>
      <w:r>
        <w:rPr>
          <w:rFonts w:ascii="Times New Roman" w:eastAsiaTheme="minorEastAsia" w:hAnsi="Times New Roman" w:cs="Times New Roman" w:hint="eastAsia"/>
          <w:kern w:val="10"/>
          <w:sz w:val="24"/>
          <w:szCs w:val="24"/>
        </w:rPr>
        <w:t>PCR-DGGE</w:t>
      </w:r>
      <w:r>
        <w:rPr>
          <w:rFonts w:ascii="Times New Roman" w:eastAsiaTheme="minorEastAsia" w:hAnsi="Times New Roman" w:cs="Times New Roman" w:hint="eastAsia"/>
          <w:kern w:val="10"/>
          <w:sz w:val="24"/>
          <w:szCs w:val="24"/>
        </w:rPr>
        <w:t>技术对不同地区传统面食发酵剂中细菌多样性进行了分析，分离鉴定到干酪乳杆菌、植物乳杆菌、枯草芽孢杆菌、格氏乳球菌、食品乳杆菌及旧金山乳杆菌等，以旧金山乳杆菌为优势菌种，针对传统面食发酵剂中优势乳酸菌旧金山乳杆菌，采用</w:t>
      </w:r>
      <w:r>
        <w:rPr>
          <w:rFonts w:ascii="Times New Roman" w:eastAsiaTheme="minorEastAsia" w:hAnsi="Times New Roman" w:cs="Times New Roman"/>
          <w:kern w:val="10"/>
          <w:sz w:val="24"/>
          <w:szCs w:val="24"/>
        </w:rPr>
        <w:t>多位点序列分型</w:t>
      </w:r>
      <w:r>
        <w:rPr>
          <w:rFonts w:ascii="Times New Roman" w:eastAsiaTheme="minorEastAsia" w:hAnsi="Times New Roman" w:cs="Times New Roman" w:hint="eastAsia"/>
          <w:kern w:val="10"/>
          <w:sz w:val="24"/>
          <w:szCs w:val="24"/>
        </w:rPr>
        <w:t>（</w:t>
      </w:r>
      <w:r>
        <w:rPr>
          <w:rFonts w:ascii="Times New Roman" w:eastAsiaTheme="minorEastAsia" w:hAnsi="Times New Roman" w:cs="Times New Roman" w:hint="eastAsia"/>
          <w:kern w:val="10"/>
          <w:sz w:val="24"/>
          <w:szCs w:val="24"/>
        </w:rPr>
        <w:t>M</w:t>
      </w:r>
      <w:r>
        <w:rPr>
          <w:rFonts w:ascii="Times New Roman" w:eastAsiaTheme="minorEastAsia" w:hAnsi="Times New Roman" w:cs="Times New Roman"/>
          <w:kern w:val="10"/>
          <w:sz w:val="24"/>
          <w:szCs w:val="24"/>
        </w:rPr>
        <w:t>LST</w:t>
      </w:r>
      <w:r>
        <w:rPr>
          <w:rFonts w:ascii="Times New Roman" w:eastAsiaTheme="minorEastAsia" w:hAnsi="Times New Roman" w:cs="Times New Roman" w:hint="eastAsia"/>
          <w:kern w:val="10"/>
          <w:sz w:val="24"/>
          <w:szCs w:val="24"/>
        </w:rPr>
        <w:t>）技术</w:t>
      </w:r>
      <w:r>
        <w:rPr>
          <w:rFonts w:ascii="Times New Roman" w:eastAsiaTheme="minorEastAsia" w:hAnsi="Times New Roman" w:cs="Times New Roman"/>
          <w:kern w:val="10"/>
          <w:sz w:val="24"/>
          <w:szCs w:val="24"/>
        </w:rPr>
        <w:t>和多重</w:t>
      </w:r>
      <w:r>
        <w:rPr>
          <w:rFonts w:ascii="Times New Roman" w:eastAsiaTheme="minorEastAsia" w:hAnsi="Times New Roman" w:cs="Times New Roman"/>
          <w:kern w:val="10"/>
          <w:sz w:val="24"/>
          <w:szCs w:val="24"/>
        </w:rPr>
        <w:t>RAPD</w:t>
      </w:r>
      <w:r>
        <w:rPr>
          <w:rFonts w:ascii="Times New Roman" w:eastAsiaTheme="minorEastAsia" w:hAnsi="Times New Roman" w:cs="Times New Roman"/>
          <w:kern w:val="10"/>
          <w:sz w:val="24"/>
          <w:szCs w:val="24"/>
        </w:rPr>
        <w:t>技术进行基因</w:t>
      </w:r>
      <w:r>
        <w:rPr>
          <w:rFonts w:ascii="Times New Roman" w:eastAsiaTheme="minorEastAsia" w:hAnsi="Times New Roman" w:cs="Times New Roman" w:hint="eastAsia"/>
          <w:kern w:val="10"/>
          <w:sz w:val="24"/>
          <w:szCs w:val="24"/>
        </w:rPr>
        <w:t>多态性分析，将分离的</w:t>
      </w:r>
      <w:r>
        <w:rPr>
          <w:rFonts w:ascii="Times New Roman" w:eastAsiaTheme="minorEastAsia" w:hAnsi="Times New Roman" w:cs="Times New Roman" w:hint="eastAsia"/>
          <w:kern w:val="10"/>
          <w:sz w:val="24"/>
          <w:szCs w:val="24"/>
        </w:rPr>
        <w:t>98</w:t>
      </w:r>
      <w:r>
        <w:rPr>
          <w:rFonts w:ascii="Times New Roman" w:eastAsiaTheme="minorEastAsia" w:hAnsi="Times New Roman" w:cs="Times New Roman" w:hint="eastAsia"/>
          <w:kern w:val="10"/>
          <w:sz w:val="24"/>
          <w:szCs w:val="24"/>
        </w:rPr>
        <w:t>株旧金山乳杆菌分成</w:t>
      </w:r>
      <w:r>
        <w:rPr>
          <w:rFonts w:ascii="Times New Roman" w:eastAsiaTheme="minorEastAsia" w:hAnsi="Times New Roman" w:cs="Times New Roman" w:hint="eastAsia"/>
          <w:kern w:val="10"/>
          <w:sz w:val="24"/>
          <w:szCs w:val="24"/>
        </w:rPr>
        <w:t>6</w:t>
      </w:r>
      <w:r>
        <w:rPr>
          <w:rFonts w:ascii="Times New Roman" w:eastAsiaTheme="minorEastAsia" w:hAnsi="Times New Roman" w:cs="Times New Roman" w:hint="eastAsia"/>
          <w:kern w:val="10"/>
          <w:sz w:val="24"/>
          <w:szCs w:val="24"/>
        </w:rPr>
        <w:t>种和</w:t>
      </w:r>
      <w:r>
        <w:rPr>
          <w:rFonts w:ascii="Times New Roman" w:eastAsiaTheme="minorEastAsia" w:hAnsi="Times New Roman" w:cs="Times New Roman" w:hint="eastAsia"/>
          <w:kern w:val="10"/>
          <w:sz w:val="24"/>
          <w:szCs w:val="24"/>
        </w:rPr>
        <w:t>10</w:t>
      </w:r>
      <w:r>
        <w:rPr>
          <w:rFonts w:ascii="Times New Roman" w:eastAsiaTheme="minorEastAsia" w:hAnsi="Times New Roman" w:cs="Times New Roman" w:hint="eastAsia"/>
          <w:kern w:val="10"/>
          <w:sz w:val="24"/>
          <w:szCs w:val="24"/>
        </w:rPr>
        <w:t>种不同类型，；</w:t>
      </w:r>
      <w:r>
        <w:rPr>
          <w:rFonts w:ascii="Times New Roman" w:eastAsiaTheme="minorEastAsia" w:hAnsi="Times New Roman" w:cs="Times New Roman"/>
          <w:kern w:val="10"/>
          <w:sz w:val="24"/>
          <w:szCs w:val="24"/>
        </w:rPr>
        <w:t>利用</w:t>
      </w:r>
      <w:r>
        <w:rPr>
          <w:rFonts w:ascii="Times New Roman" w:eastAsiaTheme="minorEastAsia" w:hAnsi="Times New Roman" w:cs="Times New Roman" w:hint="eastAsia"/>
          <w:kern w:val="10"/>
          <w:sz w:val="24"/>
          <w:szCs w:val="24"/>
        </w:rPr>
        <w:t>顶空</w:t>
      </w:r>
      <w:r>
        <w:rPr>
          <w:rFonts w:ascii="Times New Roman" w:eastAsiaTheme="minorEastAsia" w:hAnsi="Times New Roman" w:cs="Times New Roman"/>
          <w:kern w:val="10"/>
          <w:sz w:val="24"/>
          <w:szCs w:val="24"/>
        </w:rPr>
        <w:t>固相微萃取</w:t>
      </w:r>
      <w:r>
        <w:rPr>
          <w:rFonts w:ascii="Times New Roman" w:eastAsiaTheme="minorEastAsia" w:hAnsi="Times New Roman" w:cs="Times New Roman" w:hint="eastAsia"/>
          <w:kern w:val="10"/>
          <w:sz w:val="24"/>
          <w:szCs w:val="24"/>
        </w:rPr>
        <w:t>技术</w:t>
      </w:r>
      <w:r>
        <w:rPr>
          <w:rFonts w:ascii="Times New Roman" w:eastAsiaTheme="minorEastAsia" w:hAnsi="Times New Roman" w:cs="Times New Roman"/>
          <w:kern w:val="10"/>
          <w:sz w:val="24"/>
          <w:szCs w:val="24"/>
        </w:rPr>
        <w:t>，同时蒸馏萃取</w:t>
      </w:r>
      <w:r>
        <w:rPr>
          <w:rFonts w:ascii="Times New Roman" w:eastAsiaTheme="minorEastAsia" w:hAnsi="Times New Roman" w:cs="Times New Roman" w:hint="eastAsia"/>
          <w:kern w:val="10"/>
          <w:sz w:val="24"/>
          <w:szCs w:val="24"/>
        </w:rPr>
        <w:t>技术</w:t>
      </w:r>
      <w:r>
        <w:rPr>
          <w:rFonts w:ascii="Times New Roman" w:eastAsiaTheme="minorEastAsia" w:hAnsi="Times New Roman" w:cs="Times New Roman"/>
          <w:kern w:val="10"/>
          <w:sz w:val="24"/>
          <w:szCs w:val="24"/>
        </w:rPr>
        <w:t>以及吹扫捕集技术</w:t>
      </w:r>
      <w:r>
        <w:rPr>
          <w:rFonts w:ascii="Times New Roman" w:eastAsiaTheme="minorEastAsia" w:hAnsi="Times New Roman" w:cs="Times New Roman" w:hint="eastAsia"/>
          <w:kern w:val="10"/>
          <w:sz w:val="24"/>
          <w:szCs w:val="24"/>
        </w:rPr>
        <w:t>，</w:t>
      </w:r>
      <w:bookmarkStart w:id="2" w:name="_Hlk44156932"/>
      <w:r>
        <w:rPr>
          <w:rFonts w:ascii="Times New Roman" w:eastAsiaTheme="minorEastAsia" w:hAnsi="Times New Roman" w:cs="Times New Roman" w:hint="eastAsia"/>
          <w:kern w:val="10"/>
          <w:sz w:val="24"/>
          <w:szCs w:val="24"/>
        </w:rPr>
        <w:t>发现了</w:t>
      </w:r>
      <w:r>
        <w:rPr>
          <w:rFonts w:ascii="Times New Roman" w:eastAsiaTheme="minorEastAsia" w:hAnsi="Times New Roman" w:cs="Times New Roman" w:hint="eastAsia"/>
          <w:kern w:val="10"/>
          <w:sz w:val="24"/>
          <w:szCs w:val="24"/>
        </w:rPr>
        <w:t>(E)-2-Decenal</w:t>
      </w:r>
      <w:r>
        <w:rPr>
          <w:rFonts w:ascii="Times New Roman" w:eastAsiaTheme="minorEastAsia" w:hAnsi="Times New Roman" w:cs="Times New Roman" w:hint="eastAsia"/>
          <w:kern w:val="10"/>
          <w:sz w:val="24"/>
          <w:szCs w:val="24"/>
        </w:rPr>
        <w:t>、</w:t>
      </w:r>
      <w:r>
        <w:rPr>
          <w:rFonts w:ascii="Times New Roman" w:eastAsiaTheme="minorEastAsia" w:hAnsi="Times New Roman" w:cs="Times New Roman" w:hint="eastAsia"/>
          <w:kern w:val="10"/>
          <w:sz w:val="24"/>
          <w:szCs w:val="24"/>
        </w:rPr>
        <w:t>2-Undecenal</w:t>
      </w:r>
      <w:r>
        <w:rPr>
          <w:rFonts w:ascii="Times New Roman" w:eastAsiaTheme="minorEastAsia" w:hAnsi="Times New Roman" w:cs="Times New Roman" w:hint="eastAsia"/>
          <w:kern w:val="10"/>
          <w:sz w:val="24"/>
          <w:szCs w:val="24"/>
        </w:rPr>
        <w:t>、</w:t>
      </w:r>
      <w:r>
        <w:rPr>
          <w:rFonts w:ascii="Times New Roman" w:eastAsiaTheme="minorEastAsia" w:hAnsi="Times New Roman" w:cs="Times New Roman" w:hint="eastAsia"/>
          <w:kern w:val="10"/>
          <w:sz w:val="24"/>
          <w:szCs w:val="24"/>
        </w:rPr>
        <w:t>2-Heptanone</w:t>
      </w:r>
      <w:r>
        <w:rPr>
          <w:rFonts w:ascii="Times New Roman" w:eastAsiaTheme="minorEastAsia" w:hAnsi="Times New Roman" w:cs="Times New Roman" w:hint="eastAsia"/>
          <w:kern w:val="10"/>
          <w:sz w:val="24"/>
          <w:szCs w:val="24"/>
        </w:rPr>
        <w:t>、</w:t>
      </w:r>
      <w:r>
        <w:rPr>
          <w:rFonts w:ascii="Times New Roman" w:eastAsiaTheme="minorEastAsia" w:hAnsi="Times New Roman" w:cs="Times New Roman" w:hint="eastAsia"/>
          <w:kern w:val="10"/>
          <w:sz w:val="24"/>
          <w:szCs w:val="24"/>
        </w:rPr>
        <w:t>2-Nonanone</w:t>
      </w:r>
      <w:r>
        <w:rPr>
          <w:rFonts w:ascii="Times New Roman" w:eastAsiaTheme="minorEastAsia" w:hAnsi="Times New Roman" w:cs="Times New Roman" w:hint="eastAsia"/>
          <w:kern w:val="10"/>
          <w:sz w:val="24"/>
          <w:szCs w:val="24"/>
        </w:rPr>
        <w:t>是酿酒酵母发酵馒头的特征风味物质，而</w:t>
      </w:r>
      <w:r>
        <w:rPr>
          <w:rFonts w:ascii="Times New Roman" w:eastAsiaTheme="minorEastAsia" w:hAnsi="Times New Roman" w:cs="Times New Roman" w:hint="eastAsia"/>
          <w:kern w:val="10"/>
          <w:sz w:val="24"/>
          <w:szCs w:val="24"/>
        </w:rPr>
        <w:t>(</w:t>
      </w:r>
      <w:r>
        <w:rPr>
          <w:rFonts w:ascii="Times New Roman" w:eastAsiaTheme="minorEastAsia" w:hAnsi="Times New Roman" w:cs="Times New Roman"/>
          <w:kern w:val="10"/>
          <w:sz w:val="24"/>
          <w:szCs w:val="24"/>
        </w:rPr>
        <w:t>E)</w:t>
      </w:r>
      <w:r>
        <w:rPr>
          <w:rFonts w:ascii="Times New Roman" w:eastAsiaTheme="minorEastAsia" w:hAnsi="Times New Roman" w:cs="Times New Roman" w:hint="eastAsia"/>
          <w:kern w:val="10"/>
          <w:sz w:val="24"/>
          <w:szCs w:val="24"/>
        </w:rPr>
        <w:t>-</w:t>
      </w:r>
      <w:r>
        <w:rPr>
          <w:rFonts w:ascii="Times New Roman" w:eastAsiaTheme="minorEastAsia" w:hAnsi="Times New Roman" w:cs="Times New Roman"/>
          <w:kern w:val="10"/>
          <w:sz w:val="24"/>
          <w:szCs w:val="24"/>
        </w:rPr>
        <w:t>2-Nonenal</w:t>
      </w:r>
      <w:r>
        <w:rPr>
          <w:rFonts w:ascii="Times New Roman" w:eastAsiaTheme="minorEastAsia" w:hAnsi="Times New Roman" w:cs="Times New Roman" w:hint="eastAsia"/>
          <w:kern w:val="10"/>
          <w:sz w:val="24"/>
          <w:szCs w:val="24"/>
        </w:rPr>
        <w:t>和</w:t>
      </w:r>
      <w:r>
        <w:rPr>
          <w:rFonts w:ascii="Times New Roman" w:eastAsiaTheme="minorEastAsia" w:hAnsi="Times New Roman" w:cs="Times New Roman" w:hint="eastAsia"/>
          <w:kern w:val="10"/>
          <w:sz w:val="24"/>
          <w:szCs w:val="24"/>
        </w:rPr>
        <w:t>(</w:t>
      </w:r>
      <w:r>
        <w:rPr>
          <w:rFonts w:ascii="Times New Roman" w:eastAsiaTheme="minorEastAsia" w:hAnsi="Times New Roman" w:cs="Times New Roman"/>
          <w:kern w:val="10"/>
          <w:sz w:val="24"/>
          <w:szCs w:val="24"/>
        </w:rPr>
        <w:t>E, E)-2,4-Decadienal</w:t>
      </w:r>
      <w:r>
        <w:rPr>
          <w:rFonts w:ascii="Times New Roman" w:eastAsiaTheme="minorEastAsia" w:hAnsi="Times New Roman" w:cs="Times New Roman" w:hint="eastAsia"/>
          <w:kern w:val="10"/>
          <w:sz w:val="24"/>
          <w:szCs w:val="24"/>
        </w:rPr>
        <w:t>为传统面食发酵剂馒头中关键风味成分，传统面食发酵剂中异型发酵乳酸菌主要通过</w:t>
      </w:r>
      <w:r>
        <w:rPr>
          <w:rFonts w:ascii="Times New Roman" w:eastAsiaTheme="minorEastAsia" w:hAnsi="Times New Roman" w:cs="Times New Roman" w:hint="eastAsia"/>
          <w:kern w:val="10"/>
          <w:sz w:val="24"/>
          <w:szCs w:val="24"/>
        </w:rPr>
        <w:t>6-</w:t>
      </w:r>
      <w:r>
        <w:rPr>
          <w:rFonts w:ascii="Times New Roman" w:eastAsiaTheme="minorEastAsia" w:hAnsi="Times New Roman" w:cs="Times New Roman" w:hint="eastAsia"/>
          <w:kern w:val="10"/>
          <w:sz w:val="24"/>
          <w:szCs w:val="24"/>
        </w:rPr>
        <w:t>磷酸葡萄糖</w:t>
      </w:r>
      <w:r>
        <w:rPr>
          <w:rFonts w:ascii="Times New Roman" w:eastAsiaTheme="minorEastAsia" w:hAnsi="Times New Roman" w:cs="Times New Roman" w:hint="eastAsia"/>
          <w:kern w:val="10"/>
          <w:sz w:val="24"/>
          <w:szCs w:val="24"/>
        </w:rPr>
        <w:t>/</w:t>
      </w:r>
      <w:r>
        <w:rPr>
          <w:rFonts w:ascii="Times New Roman" w:eastAsiaTheme="minorEastAsia" w:hAnsi="Times New Roman" w:cs="Times New Roman" w:hint="eastAsia"/>
          <w:kern w:val="10"/>
          <w:sz w:val="24"/>
          <w:szCs w:val="24"/>
        </w:rPr>
        <w:t>磷酸转酮酶（磷酸转酮酶（</w:t>
      </w:r>
      <w:r>
        <w:rPr>
          <w:rFonts w:ascii="Times New Roman" w:eastAsiaTheme="minorEastAsia" w:hAnsi="Times New Roman" w:cs="Times New Roman" w:hint="eastAsia"/>
          <w:kern w:val="10"/>
          <w:sz w:val="24"/>
          <w:szCs w:val="24"/>
        </w:rPr>
        <w:t>6-PG/PK</w:t>
      </w:r>
      <w:r>
        <w:rPr>
          <w:rFonts w:ascii="Times New Roman" w:eastAsiaTheme="minorEastAsia" w:hAnsi="Times New Roman" w:cs="Times New Roman" w:hint="eastAsia"/>
          <w:kern w:val="10"/>
          <w:sz w:val="24"/>
          <w:szCs w:val="24"/>
        </w:rPr>
        <w:t>）途径代谢碳）代谢途径，产生乙醇、乙酸、乙酸乙酯及乳酸乙酯等风味物质，同</w:t>
      </w:r>
      <w:r>
        <w:rPr>
          <w:rFonts w:ascii="Times New Roman" w:eastAsiaTheme="minorEastAsia" w:hAnsi="Times New Roman" w:cs="Times New Roman" w:hint="eastAsia"/>
          <w:kern w:val="10"/>
          <w:sz w:val="24"/>
          <w:szCs w:val="24"/>
        </w:rPr>
        <w:t>型发酵乳酸菌则通过</w:t>
      </w:r>
      <w:r>
        <w:rPr>
          <w:rFonts w:ascii="Times New Roman" w:eastAsiaTheme="minorEastAsia" w:hAnsi="Times New Roman" w:cs="Times New Roman"/>
          <w:kern w:val="10"/>
          <w:sz w:val="24"/>
          <w:szCs w:val="24"/>
        </w:rPr>
        <w:t>EMP</w:t>
      </w:r>
      <w:r>
        <w:rPr>
          <w:rFonts w:ascii="Times New Roman" w:eastAsiaTheme="minorEastAsia" w:hAnsi="Times New Roman" w:cs="Times New Roman" w:hint="eastAsia"/>
          <w:kern w:val="10"/>
          <w:sz w:val="24"/>
          <w:szCs w:val="24"/>
        </w:rPr>
        <w:t>途径，产生醛类及酮类风味化合物，而酿酒酵母菌则主要代谢产生乙醇、</w:t>
      </w:r>
      <w:r>
        <w:rPr>
          <w:rFonts w:ascii="Times New Roman" w:eastAsiaTheme="minorEastAsia" w:hAnsi="Times New Roman" w:cs="Times New Roman" w:hint="eastAsia"/>
          <w:kern w:val="10"/>
          <w:sz w:val="24"/>
          <w:szCs w:val="24"/>
        </w:rPr>
        <w:t>2-</w:t>
      </w:r>
      <w:r>
        <w:rPr>
          <w:rFonts w:ascii="Times New Roman" w:eastAsiaTheme="minorEastAsia" w:hAnsi="Times New Roman" w:cs="Times New Roman" w:hint="eastAsia"/>
          <w:kern w:val="10"/>
          <w:sz w:val="24"/>
          <w:szCs w:val="24"/>
        </w:rPr>
        <w:t>甲基</w:t>
      </w:r>
      <w:r>
        <w:rPr>
          <w:rFonts w:ascii="Times New Roman" w:eastAsiaTheme="minorEastAsia" w:hAnsi="Times New Roman" w:cs="Times New Roman" w:hint="eastAsia"/>
          <w:kern w:val="10"/>
          <w:sz w:val="24"/>
          <w:szCs w:val="24"/>
        </w:rPr>
        <w:t>-1-</w:t>
      </w:r>
      <w:r>
        <w:rPr>
          <w:rFonts w:ascii="Times New Roman" w:eastAsiaTheme="minorEastAsia" w:hAnsi="Times New Roman" w:cs="Times New Roman" w:hint="eastAsia"/>
          <w:kern w:val="10"/>
          <w:sz w:val="24"/>
          <w:szCs w:val="24"/>
        </w:rPr>
        <w:t>丙醇、</w:t>
      </w:r>
      <w:r>
        <w:rPr>
          <w:rFonts w:ascii="Times New Roman" w:eastAsiaTheme="minorEastAsia" w:hAnsi="Times New Roman" w:cs="Times New Roman" w:hint="eastAsia"/>
          <w:kern w:val="10"/>
          <w:sz w:val="24"/>
          <w:szCs w:val="24"/>
        </w:rPr>
        <w:t>3-</w:t>
      </w:r>
      <w:r>
        <w:rPr>
          <w:rFonts w:ascii="Times New Roman" w:eastAsiaTheme="minorEastAsia" w:hAnsi="Times New Roman" w:cs="Times New Roman" w:hint="eastAsia"/>
          <w:kern w:val="10"/>
          <w:sz w:val="24"/>
          <w:szCs w:val="24"/>
        </w:rPr>
        <w:t>甲基</w:t>
      </w:r>
      <w:r>
        <w:rPr>
          <w:rFonts w:ascii="Times New Roman" w:eastAsiaTheme="minorEastAsia" w:hAnsi="Times New Roman" w:cs="Times New Roman" w:hint="eastAsia"/>
          <w:kern w:val="10"/>
          <w:sz w:val="24"/>
          <w:szCs w:val="24"/>
        </w:rPr>
        <w:t>-1-</w:t>
      </w:r>
      <w:r>
        <w:rPr>
          <w:rFonts w:ascii="Times New Roman" w:eastAsiaTheme="minorEastAsia" w:hAnsi="Times New Roman" w:cs="Times New Roman" w:hint="eastAsia"/>
          <w:kern w:val="10"/>
          <w:sz w:val="24"/>
          <w:szCs w:val="24"/>
        </w:rPr>
        <w:t>丁醇、己醇等醇类化合物。</w:t>
      </w:r>
      <w:bookmarkEnd w:id="2"/>
    </w:p>
    <w:p w:rsidR="00D0653F" w:rsidRDefault="00860CC1">
      <w:pPr>
        <w:spacing w:line="400" w:lineRule="exact"/>
        <w:ind w:firstLineChars="200" w:firstLine="480"/>
        <w:rPr>
          <w:rFonts w:ascii="Times New Roman" w:eastAsia="宋体" w:hAnsi="宋体" w:cs="宋体"/>
          <w:sz w:val="24"/>
          <w:szCs w:val="24"/>
        </w:rPr>
      </w:pPr>
      <w:r>
        <w:rPr>
          <w:rFonts w:ascii="Times New Roman" w:eastAsia="宋体" w:hAnsi="宋体" w:cs="宋体" w:hint="eastAsia"/>
          <w:sz w:val="24"/>
          <w:szCs w:val="24"/>
        </w:rPr>
        <w:t>本项目所获得研究成果及重要发现，为揭示我国传统面食发酵剂中微生物多样性研究奠定了研究基础，对传统发酵面制品风味品质有重要理论参考价值，也对传统面食工业化、发酵食品中微生物资源保护与挖掘具有实际应用价值。该成果提名材料真实有效，推荐书中相关栏目的内容符合填写要求。</w:t>
      </w:r>
    </w:p>
    <w:p w:rsidR="00D0653F" w:rsidRDefault="00860CC1">
      <w:pPr>
        <w:spacing w:after="0" w:line="400" w:lineRule="exact"/>
        <w:ind w:firstLineChars="200" w:firstLine="480"/>
        <w:rPr>
          <w:rFonts w:ascii="Times New Roman" w:eastAsia="宋体" w:hAnsi="宋体" w:cs="宋体"/>
          <w:sz w:val="24"/>
          <w:szCs w:val="24"/>
        </w:rPr>
      </w:pPr>
      <w:r>
        <w:rPr>
          <w:rFonts w:ascii="Times New Roman" w:eastAsia="宋体" w:hAnsi="宋体" w:cs="宋体" w:hint="eastAsia"/>
          <w:sz w:val="24"/>
          <w:szCs w:val="24"/>
        </w:rPr>
        <w:t>拟提名山西省科学技术奖（自然科学类）三等奖。</w:t>
      </w:r>
    </w:p>
    <w:p w:rsidR="00D0653F" w:rsidRDefault="00D0653F">
      <w:pPr>
        <w:spacing w:after="0" w:line="400" w:lineRule="exact"/>
        <w:ind w:firstLineChars="200" w:firstLine="480"/>
        <w:rPr>
          <w:rFonts w:ascii="Times New Roman" w:eastAsia="宋体" w:hAnsi="Times New Roman"/>
          <w:sz w:val="24"/>
          <w:szCs w:val="24"/>
        </w:rPr>
      </w:pPr>
    </w:p>
    <w:p w:rsidR="00D0653F" w:rsidRDefault="00860CC1">
      <w:pPr>
        <w:spacing w:line="220" w:lineRule="atLeast"/>
        <w:rPr>
          <w:rFonts w:ascii="Times New Roman" w:eastAsia="黑体" w:hAnsi="黑体" w:cs="黑体"/>
          <w:b/>
          <w:bCs/>
          <w:kern w:val="10"/>
          <w:sz w:val="28"/>
          <w:szCs w:val="28"/>
        </w:rPr>
      </w:pPr>
      <w:r>
        <w:rPr>
          <w:rFonts w:ascii="Times New Roman" w:eastAsia="黑体" w:hAnsi="黑体" w:cs="黑体" w:hint="eastAsia"/>
          <w:b/>
          <w:bCs/>
          <w:kern w:val="10"/>
          <w:sz w:val="28"/>
          <w:szCs w:val="28"/>
        </w:rPr>
        <w:lastRenderedPageBreak/>
        <w:t>项目简介：</w:t>
      </w:r>
    </w:p>
    <w:p w:rsidR="00D0653F" w:rsidRDefault="00860CC1">
      <w:pPr>
        <w:spacing w:after="0" w:line="360" w:lineRule="auto"/>
        <w:ind w:firstLineChars="200" w:firstLine="480"/>
        <w:rPr>
          <w:rFonts w:ascii="Times New Roman" w:eastAsiaTheme="majorEastAsia" w:hAnsi="Times New Roman" w:cs="Times New Roman"/>
          <w:kern w:val="10"/>
          <w:sz w:val="24"/>
          <w:szCs w:val="24"/>
        </w:rPr>
      </w:pPr>
      <w:r>
        <w:rPr>
          <w:rFonts w:ascii="Times New Roman" w:eastAsiaTheme="majorEastAsia" w:hAnsi="Times New Roman" w:cs="Times New Roman"/>
          <w:kern w:val="10"/>
          <w:sz w:val="24"/>
          <w:szCs w:val="24"/>
        </w:rPr>
        <w:t>本项目属于食品科学技术领域研究范畴，主要研究内容：</w:t>
      </w:r>
    </w:p>
    <w:p w:rsidR="00D0653F" w:rsidRDefault="00860CC1">
      <w:pPr>
        <w:spacing w:after="0" w:line="360" w:lineRule="auto"/>
        <w:ind w:firstLineChars="200" w:firstLine="480"/>
        <w:rPr>
          <w:rFonts w:ascii="Times New Roman" w:eastAsiaTheme="majorEastAsia" w:hAnsi="Times New Roman" w:cs="Times New Roman"/>
          <w:kern w:val="10"/>
          <w:sz w:val="24"/>
          <w:szCs w:val="24"/>
        </w:rPr>
      </w:pPr>
      <w:r>
        <w:rPr>
          <w:rFonts w:ascii="Times New Roman" w:eastAsiaTheme="majorEastAsia" w:hAnsi="Times New Roman" w:cs="Times New Roman"/>
          <w:kern w:val="10"/>
          <w:sz w:val="24"/>
          <w:szCs w:val="24"/>
        </w:rPr>
        <w:t>1</w:t>
      </w:r>
      <w:r>
        <w:rPr>
          <w:rFonts w:ascii="Times New Roman" w:eastAsiaTheme="majorEastAsia" w:hAnsi="Times New Roman" w:cs="Times New Roman"/>
          <w:kern w:val="10"/>
          <w:sz w:val="24"/>
          <w:szCs w:val="24"/>
        </w:rPr>
        <w:t>）采用分离培养技术和非培养技术（</w:t>
      </w:r>
      <w:r>
        <w:rPr>
          <w:rFonts w:ascii="Times New Roman" w:eastAsiaTheme="majorEastAsia" w:hAnsi="Times New Roman" w:cs="Times New Roman"/>
          <w:kern w:val="10"/>
          <w:sz w:val="24"/>
          <w:szCs w:val="24"/>
        </w:rPr>
        <w:t>RT-qPCR</w:t>
      </w:r>
      <w:r>
        <w:rPr>
          <w:rFonts w:ascii="Times New Roman" w:eastAsiaTheme="majorEastAsia" w:hAnsi="Times New Roman" w:cs="Times New Roman"/>
          <w:kern w:val="10"/>
          <w:sz w:val="24"/>
          <w:szCs w:val="24"/>
        </w:rPr>
        <w:t>、</w:t>
      </w:r>
      <w:r>
        <w:rPr>
          <w:rFonts w:ascii="Times New Roman" w:eastAsiaTheme="majorEastAsia" w:hAnsi="Times New Roman" w:cs="Times New Roman"/>
          <w:kern w:val="10"/>
          <w:sz w:val="24"/>
          <w:szCs w:val="24"/>
        </w:rPr>
        <w:t>PCR-DGGE</w:t>
      </w:r>
      <w:r>
        <w:rPr>
          <w:rFonts w:ascii="Times New Roman" w:eastAsiaTheme="majorEastAsia" w:hAnsi="Times New Roman" w:cs="Times New Roman"/>
          <w:kern w:val="10"/>
          <w:sz w:val="24"/>
          <w:szCs w:val="24"/>
        </w:rPr>
        <w:t>及高通量测序技术），多角度解析我国不同地区</w:t>
      </w:r>
      <w:r>
        <w:rPr>
          <w:rFonts w:ascii="Times New Roman" w:eastAsiaTheme="majorEastAsia" w:hAnsi="Times New Roman" w:cs="Times New Roman" w:hint="eastAsia"/>
          <w:kern w:val="10"/>
          <w:sz w:val="24"/>
          <w:szCs w:val="24"/>
        </w:rPr>
        <w:t>传统面食发酵剂</w:t>
      </w:r>
      <w:r>
        <w:rPr>
          <w:rFonts w:ascii="Times New Roman" w:eastAsiaTheme="majorEastAsia" w:hAnsi="Times New Roman" w:cs="Times New Roman"/>
          <w:kern w:val="10"/>
          <w:sz w:val="24"/>
          <w:szCs w:val="24"/>
        </w:rPr>
        <w:t>样品中微生物群落多样性，揭示了我国传统面食发酵剂中</w:t>
      </w:r>
      <w:r>
        <w:rPr>
          <w:rFonts w:ascii="Times New Roman" w:eastAsiaTheme="majorEastAsia" w:hAnsi="Times New Roman" w:cs="Times New Roman" w:hint="eastAsia"/>
          <w:kern w:val="10"/>
          <w:sz w:val="24"/>
          <w:szCs w:val="24"/>
        </w:rPr>
        <w:t>以酿酒酵母和旧金山乳杆菌为关键优势菌种</w:t>
      </w:r>
      <w:r>
        <w:rPr>
          <w:rFonts w:ascii="Times New Roman" w:eastAsiaTheme="majorEastAsia" w:hAnsi="Times New Roman" w:cs="Times New Roman"/>
          <w:kern w:val="10"/>
          <w:sz w:val="24"/>
          <w:szCs w:val="24"/>
        </w:rPr>
        <w:t>。</w:t>
      </w:r>
    </w:p>
    <w:p w:rsidR="00D0653F" w:rsidRDefault="00860CC1">
      <w:pPr>
        <w:spacing w:after="0" w:line="360" w:lineRule="auto"/>
        <w:ind w:firstLineChars="200" w:firstLine="480"/>
        <w:rPr>
          <w:rFonts w:ascii="Times New Roman" w:eastAsiaTheme="majorEastAsia" w:hAnsi="Times New Roman" w:cs="Times New Roman"/>
          <w:kern w:val="10"/>
          <w:sz w:val="24"/>
          <w:szCs w:val="24"/>
        </w:rPr>
      </w:pPr>
      <w:r>
        <w:rPr>
          <w:rFonts w:ascii="Times New Roman" w:eastAsiaTheme="majorEastAsia" w:hAnsi="Times New Roman" w:cs="Times New Roman"/>
          <w:kern w:val="10"/>
          <w:sz w:val="24"/>
          <w:szCs w:val="24"/>
        </w:rPr>
        <w:t>2</w:t>
      </w:r>
      <w:r>
        <w:rPr>
          <w:rFonts w:ascii="Times New Roman" w:eastAsiaTheme="majorEastAsia" w:hAnsi="Times New Roman" w:cs="Times New Roman"/>
          <w:kern w:val="10"/>
          <w:sz w:val="24"/>
          <w:szCs w:val="24"/>
        </w:rPr>
        <w:t>）通过多位点序列分型（</w:t>
      </w:r>
      <w:r>
        <w:rPr>
          <w:rFonts w:ascii="Times New Roman" w:eastAsiaTheme="majorEastAsia" w:hAnsi="Times New Roman" w:cs="Times New Roman"/>
          <w:kern w:val="10"/>
          <w:sz w:val="24"/>
          <w:szCs w:val="24"/>
        </w:rPr>
        <w:t>MLST</w:t>
      </w:r>
      <w:r>
        <w:rPr>
          <w:rFonts w:ascii="Times New Roman" w:eastAsiaTheme="majorEastAsia" w:hAnsi="Times New Roman" w:cs="Times New Roman"/>
          <w:kern w:val="10"/>
          <w:sz w:val="24"/>
          <w:szCs w:val="24"/>
        </w:rPr>
        <w:t>）技术和多重</w:t>
      </w:r>
      <w:r>
        <w:rPr>
          <w:rFonts w:ascii="Times New Roman" w:eastAsiaTheme="majorEastAsia" w:hAnsi="Times New Roman" w:cs="Times New Roman"/>
          <w:kern w:val="10"/>
          <w:sz w:val="24"/>
          <w:szCs w:val="24"/>
        </w:rPr>
        <w:t>RAPD</w:t>
      </w:r>
      <w:r>
        <w:rPr>
          <w:rFonts w:ascii="Times New Roman" w:eastAsiaTheme="majorEastAsia" w:hAnsi="Times New Roman" w:cs="Times New Roman"/>
          <w:kern w:val="10"/>
          <w:sz w:val="24"/>
          <w:szCs w:val="24"/>
        </w:rPr>
        <w:t>技术，</w:t>
      </w:r>
      <w:r>
        <w:rPr>
          <w:rFonts w:ascii="Times New Roman" w:eastAsiaTheme="majorEastAsia" w:hAnsi="Times New Roman" w:cs="Times New Roman" w:hint="eastAsia"/>
          <w:kern w:val="10"/>
          <w:sz w:val="24"/>
          <w:szCs w:val="24"/>
        </w:rPr>
        <w:t>对</w:t>
      </w:r>
      <w:r>
        <w:rPr>
          <w:rFonts w:ascii="Times New Roman" w:eastAsiaTheme="majorEastAsia" w:hAnsi="Times New Roman" w:cs="Times New Roman"/>
          <w:kern w:val="10"/>
          <w:sz w:val="24"/>
          <w:szCs w:val="24"/>
        </w:rPr>
        <w:t>分离自我国</w:t>
      </w:r>
      <w:r>
        <w:rPr>
          <w:rFonts w:ascii="Times New Roman" w:eastAsiaTheme="majorEastAsia" w:hAnsi="Times New Roman" w:cs="Times New Roman" w:hint="eastAsia"/>
          <w:kern w:val="10"/>
          <w:sz w:val="24"/>
          <w:szCs w:val="24"/>
        </w:rPr>
        <w:t>传统面食发酵剂中</w:t>
      </w:r>
      <w:r>
        <w:rPr>
          <w:rFonts w:ascii="Times New Roman" w:eastAsiaTheme="majorEastAsia" w:hAnsi="Times New Roman" w:cs="Times New Roman"/>
          <w:kern w:val="10"/>
          <w:sz w:val="24"/>
          <w:szCs w:val="24"/>
        </w:rPr>
        <w:t>的</w:t>
      </w:r>
      <w:r>
        <w:rPr>
          <w:rFonts w:ascii="Times New Roman" w:eastAsiaTheme="majorEastAsia" w:hAnsi="Times New Roman" w:cs="Times New Roman"/>
          <w:kern w:val="10"/>
          <w:sz w:val="24"/>
          <w:szCs w:val="24"/>
        </w:rPr>
        <w:t>98</w:t>
      </w:r>
      <w:r>
        <w:rPr>
          <w:rFonts w:ascii="Times New Roman" w:eastAsiaTheme="majorEastAsia" w:hAnsi="Times New Roman" w:cs="Times New Roman"/>
          <w:kern w:val="10"/>
          <w:sz w:val="24"/>
          <w:szCs w:val="24"/>
        </w:rPr>
        <w:t>株旧金山乳杆菌菌株基因多态性，以揭示同种不同株乳酸菌</w:t>
      </w:r>
      <w:r>
        <w:rPr>
          <w:rFonts w:ascii="Times New Roman" w:eastAsiaTheme="majorEastAsia" w:hAnsi="Times New Roman" w:cs="Times New Roman" w:hint="eastAsia"/>
          <w:kern w:val="10"/>
          <w:sz w:val="24"/>
          <w:szCs w:val="24"/>
        </w:rPr>
        <w:t>代谢</w:t>
      </w:r>
      <w:r>
        <w:rPr>
          <w:rFonts w:ascii="Times New Roman" w:eastAsiaTheme="majorEastAsia" w:hAnsi="Times New Roman" w:cs="Times New Roman"/>
          <w:kern w:val="10"/>
          <w:sz w:val="24"/>
          <w:szCs w:val="24"/>
        </w:rPr>
        <w:t>特性差异的</w:t>
      </w:r>
      <w:r>
        <w:rPr>
          <w:rFonts w:ascii="Times New Roman" w:eastAsiaTheme="majorEastAsia" w:hAnsi="Times New Roman" w:cs="Times New Roman" w:hint="eastAsia"/>
          <w:kern w:val="10"/>
          <w:sz w:val="24"/>
          <w:szCs w:val="24"/>
        </w:rPr>
        <w:t>生物学本质</w:t>
      </w:r>
      <w:r>
        <w:rPr>
          <w:rFonts w:ascii="Times New Roman" w:eastAsiaTheme="majorEastAsia" w:hAnsi="Times New Roman" w:cs="Times New Roman"/>
          <w:kern w:val="10"/>
          <w:sz w:val="24"/>
          <w:szCs w:val="24"/>
        </w:rPr>
        <w:t>，同时建立了对旧金山乳杆菌菌株进行基因分型的技术方法，有助于靶向高效筛选优良功</w:t>
      </w:r>
      <w:r>
        <w:rPr>
          <w:rFonts w:ascii="Times New Roman" w:eastAsiaTheme="majorEastAsia" w:hAnsi="Times New Roman" w:cs="Times New Roman"/>
          <w:kern w:val="10"/>
          <w:sz w:val="24"/>
          <w:szCs w:val="24"/>
        </w:rPr>
        <w:t>能菌株。</w:t>
      </w:r>
    </w:p>
    <w:p w:rsidR="00D0653F" w:rsidRDefault="00860CC1">
      <w:pPr>
        <w:spacing w:after="0" w:line="360" w:lineRule="auto"/>
        <w:ind w:firstLineChars="200" w:firstLine="480"/>
        <w:rPr>
          <w:rFonts w:ascii="Times New Roman" w:eastAsiaTheme="majorEastAsia" w:hAnsi="Times New Roman" w:cs="Times New Roman"/>
          <w:kern w:val="10"/>
          <w:sz w:val="24"/>
          <w:szCs w:val="24"/>
        </w:rPr>
      </w:pPr>
      <w:r>
        <w:rPr>
          <w:rFonts w:ascii="Times New Roman" w:eastAsiaTheme="majorEastAsia" w:hAnsi="Times New Roman" w:cs="Times New Roman"/>
          <w:kern w:val="10"/>
          <w:sz w:val="24"/>
          <w:szCs w:val="24"/>
        </w:rPr>
        <w:t>3</w:t>
      </w:r>
      <w:r>
        <w:rPr>
          <w:rFonts w:ascii="Times New Roman" w:eastAsiaTheme="majorEastAsia" w:hAnsi="Times New Roman" w:cs="Times New Roman"/>
          <w:kern w:val="10"/>
          <w:sz w:val="24"/>
          <w:szCs w:val="24"/>
        </w:rPr>
        <w:t>）利用顶空固相微萃取技术、同时蒸馏萃取技术及吹扫捕集技术，研究</w:t>
      </w:r>
      <w:r>
        <w:rPr>
          <w:rFonts w:ascii="Times New Roman" w:eastAsiaTheme="majorEastAsia" w:hAnsi="Times New Roman" w:cs="Times New Roman" w:hint="eastAsia"/>
          <w:kern w:val="10"/>
          <w:sz w:val="24"/>
          <w:szCs w:val="24"/>
        </w:rPr>
        <w:t>发现了</w:t>
      </w:r>
      <w:r>
        <w:rPr>
          <w:rFonts w:ascii="Times New Roman" w:eastAsiaTheme="majorEastAsia" w:hAnsi="Times New Roman" w:cs="Times New Roman" w:hint="eastAsia"/>
          <w:kern w:val="10"/>
          <w:sz w:val="24"/>
          <w:szCs w:val="24"/>
        </w:rPr>
        <w:t>(E)-2-Decenal</w:t>
      </w:r>
      <w:r>
        <w:rPr>
          <w:rFonts w:ascii="Times New Roman" w:eastAsiaTheme="majorEastAsia" w:hAnsi="Times New Roman" w:cs="Times New Roman" w:hint="eastAsia"/>
          <w:kern w:val="10"/>
          <w:sz w:val="24"/>
          <w:szCs w:val="24"/>
        </w:rPr>
        <w:t>、</w:t>
      </w:r>
      <w:r>
        <w:rPr>
          <w:rFonts w:ascii="Times New Roman" w:eastAsiaTheme="majorEastAsia" w:hAnsi="Times New Roman" w:cs="Times New Roman" w:hint="eastAsia"/>
          <w:kern w:val="10"/>
          <w:sz w:val="24"/>
          <w:szCs w:val="24"/>
        </w:rPr>
        <w:t>2-Undecenal</w:t>
      </w:r>
      <w:r>
        <w:rPr>
          <w:rFonts w:ascii="Times New Roman" w:eastAsiaTheme="majorEastAsia" w:hAnsi="Times New Roman" w:cs="Times New Roman" w:hint="eastAsia"/>
          <w:kern w:val="10"/>
          <w:sz w:val="24"/>
          <w:szCs w:val="24"/>
        </w:rPr>
        <w:t>、</w:t>
      </w:r>
      <w:r>
        <w:rPr>
          <w:rFonts w:ascii="Times New Roman" w:eastAsiaTheme="majorEastAsia" w:hAnsi="Times New Roman" w:cs="Times New Roman" w:hint="eastAsia"/>
          <w:kern w:val="10"/>
          <w:sz w:val="24"/>
          <w:szCs w:val="24"/>
        </w:rPr>
        <w:t>2-Heptanone</w:t>
      </w:r>
      <w:r>
        <w:rPr>
          <w:rFonts w:ascii="Times New Roman" w:eastAsiaTheme="majorEastAsia" w:hAnsi="Times New Roman" w:cs="Times New Roman" w:hint="eastAsia"/>
          <w:kern w:val="10"/>
          <w:sz w:val="24"/>
          <w:szCs w:val="24"/>
        </w:rPr>
        <w:t>、</w:t>
      </w:r>
      <w:r>
        <w:rPr>
          <w:rFonts w:ascii="Times New Roman" w:eastAsiaTheme="majorEastAsia" w:hAnsi="Times New Roman" w:cs="Times New Roman" w:hint="eastAsia"/>
          <w:kern w:val="10"/>
          <w:sz w:val="24"/>
          <w:szCs w:val="24"/>
        </w:rPr>
        <w:t>2-Nonanone</w:t>
      </w:r>
      <w:r>
        <w:rPr>
          <w:rFonts w:ascii="Times New Roman" w:eastAsiaTheme="majorEastAsia" w:hAnsi="Times New Roman" w:cs="Times New Roman" w:hint="eastAsia"/>
          <w:kern w:val="10"/>
          <w:sz w:val="24"/>
          <w:szCs w:val="24"/>
        </w:rPr>
        <w:t>是酿酒酵母发酵馒头的特征风味物质，而</w:t>
      </w:r>
      <w:r>
        <w:rPr>
          <w:rFonts w:ascii="Times New Roman" w:eastAsiaTheme="majorEastAsia" w:hAnsi="Times New Roman" w:cs="Times New Roman" w:hint="eastAsia"/>
          <w:kern w:val="10"/>
          <w:sz w:val="24"/>
          <w:szCs w:val="24"/>
        </w:rPr>
        <w:t>(E)-2-Nonenal</w:t>
      </w:r>
      <w:r>
        <w:rPr>
          <w:rFonts w:ascii="Times New Roman" w:eastAsiaTheme="majorEastAsia" w:hAnsi="Times New Roman" w:cs="Times New Roman" w:hint="eastAsia"/>
          <w:kern w:val="10"/>
          <w:sz w:val="24"/>
          <w:szCs w:val="24"/>
        </w:rPr>
        <w:t>和</w:t>
      </w:r>
      <w:r>
        <w:rPr>
          <w:rFonts w:ascii="Times New Roman" w:eastAsiaTheme="majorEastAsia" w:hAnsi="Times New Roman" w:cs="Times New Roman" w:hint="eastAsia"/>
          <w:kern w:val="10"/>
          <w:sz w:val="24"/>
          <w:szCs w:val="24"/>
        </w:rPr>
        <w:t>(E, E)-2,4-Decadienal</w:t>
      </w:r>
      <w:r>
        <w:rPr>
          <w:rFonts w:ascii="Times New Roman" w:eastAsiaTheme="majorEastAsia" w:hAnsi="Times New Roman" w:cs="Times New Roman" w:hint="eastAsia"/>
          <w:kern w:val="10"/>
          <w:sz w:val="24"/>
          <w:szCs w:val="24"/>
        </w:rPr>
        <w:t>为传统面食发酵剂馒头中关键风味成分，传统面食发酵剂中异型发酵乳酸菌与同型发酵乳酸菌通过不同代谢途径产生发酵面食的独特风味化合物，而酿酒酵母菌则主要代谢产生乙醇、</w:t>
      </w:r>
      <w:r>
        <w:rPr>
          <w:rFonts w:ascii="Times New Roman" w:eastAsiaTheme="majorEastAsia" w:hAnsi="Times New Roman" w:cs="Times New Roman" w:hint="eastAsia"/>
          <w:kern w:val="10"/>
          <w:sz w:val="24"/>
          <w:szCs w:val="24"/>
        </w:rPr>
        <w:t>2-</w:t>
      </w:r>
      <w:r>
        <w:rPr>
          <w:rFonts w:ascii="Times New Roman" w:eastAsiaTheme="majorEastAsia" w:hAnsi="Times New Roman" w:cs="Times New Roman" w:hint="eastAsia"/>
          <w:kern w:val="10"/>
          <w:sz w:val="24"/>
          <w:szCs w:val="24"/>
        </w:rPr>
        <w:t>甲基</w:t>
      </w:r>
      <w:r>
        <w:rPr>
          <w:rFonts w:ascii="Times New Roman" w:eastAsiaTheme="majorEastAsia" w:hAnsi="Times New Roman" w:cs="Times New Roman" w:hint="eastAsia"/>
          <w:kern w:val="10"/>
          <w:sz w:val="24"/>
          <w:szCs w:val="24"/>
        </w:rPr>
        <w:t>-1-</w:t>
      </w:r>
      <w:r>
        <w:rPr>
          <w:rFonts w:ascii="Times New Roman" w:eastAsiaTheme="majorEastAsia" w:hAnsi="Times New Roman" w:cs="Times New Roman" w:hint="eastAsia"/>
          <w:kern w:val="10"/>
          <w:sz w:val="24"/>
          <w:szCs w:val="24"/>
        </w:rPr>
        <w:t>丙醇、</w:t>
      </w:r>
      <w:r>
        <w:rPr>
          <w:rFonts w:ascii="Times New Roman" w:eastAsiaTheme="majorEastAsia" w:hAnsi="Times New Roman" w:cs="Times New Roman" w:hint="eastAsia"/>
          <w:kern w:val="10"/>
          <w:sz w:val="24"/>
          <w:szCs w:val="24"/>
        </w:rPr>
        <w:t>3-</w:t>
      </w:r>
      <w:r>
        <w:rPr>
          <w:rFonts w:ascii="Times New Roman" w:eastAsiaTheme="majorEastAsia" w:hAnsi="Times New Roman" w:cs="Times New Roman" w:hint="eastAsia"/>
          <w:kern w:val="10"/>
          <w:sz w:val="24"/>
          <w:szCs w:val="24"/>
        </w:rPr>
        <w:t>甲基</w:t>
      </w:r>
      <w:r>
        <w:rPr>
          <w:rFonts w:ascii="Times New Roman" w:eastAsiaTheme="majorEastAsia" w:hAnsi="Times New Roman" w:cs="Times New Roman" w:hint="eastAsia"/>
          <w:kern w:val="10"/>
          <w:sz w:val="24"/>
          <w:szCs w:val="24"/>
        </w:rPr>
        <w:t>-1-</w:t>
      </w:r>
      <w:r>
        <w:rPr>
          <w:rFonts w:ascii="Times New Roman" w:eastAsiaTheme="majorEastAsia" w:hAnsi="Times New Roman" w:cs="Times New Roman" w:hint="eastAsia"/>
          <w:kern w:val="10"/>
          <w:sz w:val="24"/>
          <w:szCs w:val="24"/>
        </w:rPr>
        <w:t>丁醇、己醇等醇类化合物。</w:t>
      </w:r>
    </w:p>
    <w:p w:rsidR="00D0653F" w:rsidRDefault="00860CC1">
      <w:pPr>
        <w:spacing w:after="0" w:line="360" w:lineRule="auto"/>
        <w:ind w:firstLineChars="200" w:firstLine="480"/>
        <w:rPr>
          <w:rFonts w:ascii="Times New Roman" w:eastAsiaTheme="majorEastAsia" w:hAnsi="Times New Roman" w:cs="Times New Roman"/>
          <w:kern w:val="10"/>
          <w:sz w:val="24"/>
          <w:szCs w:val="24"/>
        </w:rPr>
      </w:pPr>
      <w:r>
        <w:rPr>
          <w:rFonts w:ascii="Times New Roman" w:eastAsiaTheme="majorEastAsia" w:hAnsi="Times New Roman" w:cs="Times New Roman"/>
          <w:kern w:val="10"/>
          <w:sz w:val="24"/>
          <w:szCs w:val="24"/>
        </w:rPr>
        <w:t>本项目的科</w:t>
      </w:r>
      <w:r>
        <w:rPr>
          <w:rFonts w:ascii="Times New Roman" w:eastAsiaTheme="majorEastAsia" w:hAnsi="Times New Roman" w:cs="Times New Roman"/>
          <w:kern w:val="10"/>
          <w:sz w:val="24"/>
          <w:szCs w:val="24"/>
        </w:rPr>
        <w:t>学价值：</w:t>
      </w:r>
    </w:p>
    <w:p w:rsidR="00D0653F" w:rsidRDefault="00860CC1">
      <w:pPr>
        <w:spacing w:after="0" w:line="360" w:lineRule="auto"/>
        <w:ind w:firstLineChars="200" w:firstLine="480"/>
        <w:rPr>
          <w:rFonts w:ascii="Times New Roman" w:eastAsiaTheme="majorEastAsia" w:hAnsi="Times New Roman" w:cs="Times New Roman"/>
          <w:kern w:val="10"/>
          <w:sz w:val="24"/>
          <w:szCs w:val="24"/>
        </w:rPr>
      </w:pPr>
      <w:r>
        <w:rPr>
          <w:rFonts w:ascii="Times New Roman" w:eastAsiaTheme="majorEastAsia" w:hAnsi="Times New Roman" w:cs="Times New Roman"/>
          <w:kern w:val="10"/>
          <w:sz w:val="24"/>
          <w:szCs w:val="24"/>
        </w:rPr>
        <w:t>1</w:t>
      </w:r>
      <w:r>
        <w:rPr>
          <w:rFonts w:ascii="Times New Roman" w:eastAsiaTheme="majorEastAsia" w:hAnsi="Times New Roman" w:cs="Times New Roman"/>
          <w:kern w:val="10"/>
          <w:sz w:val="24"/>
          <w:szCs w:val="24"/>
        </w:rPr>
        <w:t>）</w:t>
      </w:r>
      <w:r>
        <w:rPr>
          <w:rFonts w:ascii="Times New Roman" w:eastAsiaTheme="majorEastAsia" w:hAnsi="Times New Roman" w:cs="Times New Roman" w:hint="eastAsia"/>
          <w:kern w:val="10"/>
          <w:sz w:val="24"/>
          <w:szCs w:val="24"/>
        </w:rPr>
        <w:t>揭示了我国传统面食发酵剂中微生物群落结构及关键优势菌种，</w:t>
      </w:r>
      <w:r>
        <w:rPr>
          <w:rFonts w:ascii="Times New Roman" w:eastAsiaTheme="majorEastAsia" w:hAnsi="Times New Roman" w:cs="Times New Roman"/>
          <w:kern w:val="10"/>
          <w:sz w:val="24"/>
          <w:szCs w:val="24"/>
        </w:rPr>
        <w:t>阐明了培养及非培养技术在传统发酵食品中微生物多样性研究中的重要性和必要性；</w:t>
      </w:r>
    </w:p>
    <w:p w:rsidR="00D0653F" w:rsidRDefault="00860CC1">
      <w:pPr>
        <w:spacing w:after="0" w:line="360" w:lineRule="auto"/>
        <w:ind w:firstLineChars="200" w:firstLine="480"/>
        <w:rPr>
          <w:rFonts w:ascii="Times New Roman" w:eastAsiaTheme="majorEastAsia" w:hAnsi="Times New Roman" w:cs="Times New Roman"/>
          <w:kern w:val="10"/>
          <w:sz w:val="24"/>
          <w:szCs w:val="24"/>
        </w:rPr>
      </w:pPr>
      <w:r>
        <w:rPr>
          <w:rFonts w:ascii="Times New Roman" w:eastAsiaTheme="majorEastAsia" w:hAnsi="Times New Roman" w:cs="Times New Roman"/>
          <w:kern w:val="10"/>
          <w:sz w:val="24"/>
          <w:szCs w:val="24"/>
        </w:rPr>
        <w:t>2</w:t>
      </w:r>
      <w:r>
        <w:rPr>
          <w:rFonts w:ascii="Times New Roman" w:eastAsiaTheme="majorEastAsia" w:hAnsi="Times New Roman" w:cs="Times New Roman"/>
          <w:kern w:val="10"/>
          <w:sz w:val="24"/>
          <w:szCs w:val="24"/>
        </w:rPr>
        <w:t>）揭示了不同旧金山乳杆菌菌株差异的</w:t>
      </w:r>
      <w:r>
        <w:rPr>
          <w:rFonts w:ascii="Times New Roman" w:eastAsiaTheme="majorEastAsia" w:hAnsi="Times New Roman" w:cs="Times New Roman" w:hint="eastAsia"/>
          <w:kern w:val="10"/>
          <w:sz w:val="24"/>
          <w:szCs w:val="24"/>
        </w:rPr>
        <w:t>生物学</w:t>
      </w:r>
      <w:r>
        <w:rPr>
          <w:rFonts w:ascii="Times New Roman" w:eastAsiaTheme="majorEastAsia" w:hAnsi="Times New Roman" w:cs="Times New Roman"/>
          <w:kern w:val="10"/>
          <w:sz w:val="24"/>
          <w:szCs w:val="24"/>
        </w:rPr>
        <w:t>本质，建立了针对旧金山乳杆菌靶向筛选技术方法；</w:t>
      </w:r>
    </w:p>
    <w:p w:rsidR="00D0653F" w:rsidRDefault="00860CC1">
      <w:pPr>
        <w:spacing w:after="0" w:line="360" w:lineRule="auto"/>
        <w:ind w:firstLineChars="200" w:firstLine="480"/>
        <w:rPr>
          <w:rFonts w:ascii="Times New Roman" w:eastAsiaTheme="majorEastAsia" w:hAnsi="Times New Roman" w:cs="Times New Roman"/>
          <w:kern w:val="10"/>
          <w:sz w:val="24"/>
          <w:szCs w:val="24"/>
        </w:rPr>
      </w:pPr>
      <w:r>
        <w:rPr>
          <w:rFonts w:ascii="Times New Roman" w:eastAsiaTheme="majorEastAsia" w:hAnsi="Times New Roman" w:cs="Times New Roman"/>
          <w:kern w:val="10"/>
          <w:sz w:val="24"/>
          <w:szCs w:val="24"/>
        </w:rPr>
        <w:t>3</w:t>
      </w:r>
      <w:r>
        <w:rPr>
          <w:rFonts w:ascii="Times New Roman" w:eastAsiaTheme="majorEastAsia" w:hAnsi="Times New Roman" w:cs="Times New Roman"/>
          <w:kern w:val="10"/>
          <w:sz w:val="24"/>
          <w:szCs w:val="24"/>
        </w:rPr>
        <w:t>）明确了</w:t>
      </w:r>
      <w:r>
        <w:rPr>
          <w:rFonts w:ascii="Times New Roman" w:eastAsiaTheme="majorEastAsia" w:hAnsi="Times New Roman" w:cs="Times New Roman" w:hint="eastAsia"/>
          <w:kern w:val="10"/>
          <w:sz w:val="24"/>
          <w:szCs w:val="24"/>
        </w:rPr>
        <w:t>传统面食发酵剂制备的</w:t>
      </w:r>
      <w:r>
        <w:rPr>
          <w:rFonts w:ascii="Times New Roman" w:eastAsiaTheme="majorEastAsia" w:hAnsi="Times New Roman" w:cs="Times New Roman"/>
          <w:kern w:val="10"/>
          <w:sz w:val="24"/>
          <w:szCs w:val="24"/>
        </w:rPr>
        <w:t>馒头</w:t>
      </w:r>
      <w:r>
        <w:rPr>
          <w:rFonts w:ascii="Times New Roman" w:eastAsiaTheme="majorEastAsia" w:hAnsi="Times New Roman" w:cs="Times New Roman" w:hint="eastAsia"/>
          <w:kern w:val="10"/>
          <w:sz w:val="24"/>
          <w:szCs w:val="24"/>
        </w:rPr>
        <w:t>风味品质</w:t>
      </w:r>
      <w:r>
        <w:rPr>
          <w:rFonts w:ascii="Times New Roman" w:eastAsiaTheme="majorEastAsia" w:hAnsi="Times New Roman" w:cs="Times New Roman"/>
          <w:kern w:val="10"/>
          <w:sz w:val="24"/>
          <w:szCs w:val="24"/>
        </w:rPr>
        <w:t>差异于活性干酵母馒头的特征</w:t>
      </w:r>
      <w:r>
        <w:rPr>
          <w:rFonts w:ascii="Times New Roman" w:eastAsiaTheme="majorEastAsia" w:hAnsi="Times New Roman" w:cs="Times New Roman" w:hint="eastAsia"/>
          <w:kern w:val="10"/>
          <w:sz w:val="24"/>
          <w:szCs w:val="24"/>
        </w:rPr>
        <w:t>组分</w:t>
      </w:r>
      <w:r>
        <w:rPr>
          <w:rFonts w:ascii="Times New Roman" w:eastAsiaTheme="majorEastAsia" w:hAnsi="Times New Roman" w:cs="Times New Roman"/>
          <w:kern w:val="10"/>
          <w:sz w:val="24"/>
          <w:szCs w:val="24"/>
        </w:rPr>
        <w:t>，建立了稳定高效的鉴定发酵面制品风味成分的技术方法。</w:t>
      </w:r>
    </w:p>
    <w:p w:rsidR="00D0653F" w:rsidRDefault="00860CC1">
      <w:pPr>
        <w:spacing w:after="0" w:line="360" w:lineRule="auto"/>
        <w:ind w:firstLineChars="200" w:firstLine="480"/>
        <w:rPr>
          <w:rFonts w:ascii="Times New Roman" w:eastAsiaTheme="majorEastAsia" w:hAnsi="Times New Roman" w:cs="Times New Roman"/>
          <w:kern w:val="10"/>
          <w:sz w:val="24"/>
          <w:szCs w:val="24"/>
        </w:rPr>
      </w:pPr>
      <w:r>
        <w:rPr>
          <w:rFonts w:ascii="Times New Roman" w:eastAsiaTheme="majorEastAsia" w:hAnsi="Times New Roman" w:cs="Times New Roman"/>
          <w:kern w:val="10"/>
          <w:sz w:val="24"/>
          <w:szCs w:val="24"/>
        </w:rPr>
        <w:t>本项目研究成果为传统面食发酵剂中关键菌种的发酵机理及对发酵面制品风味品质影响等有重要理论参考价值，同时对我国微生物菌种资源保护与利用具有重要意义。</w:t>
      </w:r>
    </w:p>
    <w:p w:rsidR="00D0653F" w:rsidRDefault="00D0653F">
      <w:pPr>
        <w:spacing w:after="0" w:line="360" w:lineRule="auto"/>
        <w:ind w:firstLineChars="200" w:firstLine="480"/>
        <w:rPr>
          <w:rFonts w:ascii="Times New Roman" w:eastAsiaTheme="majorEastAsia" w:hAnsi="Times New Roman" w:cs="Times New Roman"/>
          <w:kern w:val="10"/>
          <w:sz w:val="24"/>
          <w:szCs w:val="24"/>
        </w:rPr>
      </w:pPr>
    </w:p>
    <w:p w:rsidR="00D0653F" w:rsidRDefault="00860CC1">
      <w:pPr>
        <w:spacing w:line="220" w:lineRule="atLeast"/>
        <w:rPr>
          <w:rFonts w:ascii="Times New Roman" w:eastAsia="黑体" w:hAnsi="黑体" w:cs="黑体"/>
          <w:b/>
          <w:bCs/>
          <w:kern w:val="10"/>
          <w:sz w:val="28"/>
          <w:szCs w:val="28"/>
        </w:rPr>
      </w:pPr>
      <w:r>
        <w:rPr>
          <w:rFonts w:ascii="Times New Roman" w:eastAsia="黑体" w:hAnsi="黑体" w:cs="黑体" w:hint="eastAsia"/>
          <w:b/>
          <w:bCs/>
          <w:kern w:val="10"/>
          <w:sz w:val="28"/>
          <w:szCs w:val="28"/>
        </w:rPr>
        <w:t>代表性论文专著目录：</w:t>
      </w:r>
    </w:p>
    <w:p w:rsidR="00D0653F" w:rsidRDefault="00860CC1" w:rsidP="00860CC1">
      <w:pPr>
        <w:spacing w:beforeLines="50" w:line="276" w:lineRule="auto"/>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ab/>
      </w:r>
      <w:r>
        <w:rPr>
          <w:rFonts w:ascii="Times New Roman" w:eastAsia="宋体" w:hAnsi="Times New Roman" w:cs="Times New Roman"/>
          <w:b/>
          <w:bCs/>
          <w:sz w:val="24"/>
          <w:szCs w:val="24"/>
        </w:rPr>
        <w:t>Zhang G.*</w:t>
      </w:r>
      <w:r>
        <w:rPr>
          <w:rFonts w:ascii="Times New Roman" w:eastAsia="宋体" w:hAnsi="Times New Roman" w:cs="Times New Roman"/>
          <w:sz w:val="24"/>
          <w:szCs w:val="24"/>
        </w:rPr>
        <w:t xml:space="preserve">, Sun Y., Sadiq A F., Sakandar AH. </w:t>
      </w:r>
      <w:r>
        <w:rPr>
          <w:rFonts w:ascii="Times New Roman" w:eastAsia="宋体" w:hAnsi="Times New Roman" w:cs="Times New Roman"/>
          <w:b/>
          <w:bCs/>
          <w:sz w:val="24"/>
          <w:szCs w:val="24"/>
        </w:rPr>
        <w:t>He G.*</w:t>
      </w:r>
      <w:r>
        <w:rPr>
          <w:rFonts w:ascii="Times New Roman" w:eastAsia="宋体" w:hAnsi="Times New Roman" w:cs="Times New Roman"/>
          <w:sz w:val="24"/>
          <w:szCs w:val="24"/>
        </w:rPr>
        <w:t xml:space="preserve">, Evaluation of the effect of Saccharomyces cerevisiae on fermentation characteristics and volatile compounds of sourdough, Journal of Food Science &amp; Technology, 2018, (23), 1-8. </w:t>
      </w:r>
    </w:p>
    <w:p w:rsidR="00D0653F" w:rsidRDefault="00860CC1" w:rsidP="00860CC1">
      <w:pPr>
        <w:spacing w:beforeLines="50" w:line="276" w:lineRule="auto"/>
        <w:rPr>
          <w:rFonts w:ascii="Times New Roman" w:eastAsia="宋体" w:hAnsi="Times New Roman" w:cs="Times New Roman"/>
          <w:sz w:val="24"/>
          <w:szCs w:val="24"/>
        </w:rPr>
      </w:pPr>
      <w:r>
        <w:rPr>
          <w:rFonts w:ascii="Times New Roman" w:eastAsia="宋体" w:hAnsi="Times New Roman" w:cs="Times New Roman"/>
          <w:sz w:val="24"/>
          <w:szCs w:val="24"/>
        </w:rPr>
        <w:lastRenderedPageBreak/>
        <w:t>2.</w:t>
      </w:r>
      <w:r>
        <w:rPr>
          <w:rFonts w:ascii="Times New Roman" w:eastAsia="宋体" w:hAnsi="Times New Roman" w:cs="Times New Roman"/>
          <w:sz w:val="24"/>
          <w:szCs w:val="24"/>
        </w:rPr>
        <w:tab/>
      </w:r>
      <w:r>
        <w:rPr>
          <w:rFonts w:ascii="Times New Roman" w:eastAsia="宋体" w:hAnsi="Times New Roman" w:cs="Times New Roman"/>
          <w:b/>
          <w:bCs/>
          <w:sz w:val="24"/>
          <w:szCs w:val="24"/>
        </w:rPr>
        <w:t>Zhang, G</w:t>
      </w:r>
      <w:r>
        <w:rPr>
          <w:rFonts w:ascii="Times New Roman" w:eastAsia="宋体" w:hAnsi="Times New Roman" w:cs="Times New Roman"/>
          <w:sz w:val="24"/>
          <w:szCs w:val="24"/>
        </w:rPr>
        <w:t xml:space="preserve">., Wu T., Sadiq, F. A., Yang H, Liu T, </w:t>
      </w:r>
      <w:r>
        <w:rPr>
          <w:rFonts w:ascii="Times New Roman" w:eastAsia="宋体" w:hAnsi="Times New Roman" w:cs="Times New Roman"/>
          <w:b/>
          <w:bCs/>
          <w:sz w:val="24"/>
          <w:szCs w:val="24"/>
        </w:rPr>
        <w:t>Hui R, He G.*</w:t>
      </w:r>
      <w:r>
        <w:rPr>
          <w:rFonts w:ascii="Times New Roman" w:eastAsia="宋体" w:hAnsi="Times New Roman" w:cs="Times New Roman"/>
          <w:sz w:val="24"/>
          <w:szCs w:val="24"/>
        </w:rPr>
        <w:t xml:space="preserve">, A </w:t>
      </w:r>
      <w:r>
        <w:rPr>
          <w:rFonts w:ascii="Times New Roman" w:eastAsia="宋体" w:hAnsi="Times New Roman" w:cs="Times New Roman" w:hint="eastAsia"/>
          <w:sz w:val="24"/>
          <w:szCs w:val="24"/>
        </w:rPr>
        <w:t>s</w:t>
      </w:r>
      <w:r>
        <w:rPr>
          <w:rFonts w:ascii="Times New Roman" w:eastAsia="宋体" w:hAnsi="Times New Roman" w:cs="Times New Roman"/>
          <w:sz w:val="24"/>
          <w:szCs w:val="24"/>
        </w:rPr>
        <w:t>tudy revealing the key aroma compounds of steamed bread made by Chinese traditional sourdough, Journal of Zhejiang University, 2016, 17(10):787-797.</w:t>
      </w:r>
    </w:p>
    <w:p w:rsidR="00D0653F" w:rsidRDefault="00860CC1" w:rsidP="00860CC1">
      <w:pPr>
        <w:spacing w:beforeLines="50" w:line="276" w:lineRule="auto"/>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ab/>
      </w:r>
      <w:r>
        <w:rPr>
          <w:rFonts w:ascii="Times New Roman" w:eastAsia="宋体" w:hAnsi="Times New Roman" w:cs="Times New Roman"/>
          <w:b/>
          <w:bCs/>
          <w:sz w:val="24"/>
          <w:szCs w:val="24"/>
        </w:rPr>
        <w:t>Zhang, G.</w:t>
      </w:r>
      <w:r>
        <w:rPr>
          <w:rFonts w:ascii="Times New Roman" w:eastAsia="宋体" w:hAnsi="Times New Roman" w:cs="Times New Roman"/>
          <w:sz w:val="24"/>
          <w:szCs w:val="24"/>
        </w:rPr>
        <w:t>, Sadiq, F. A., Zhu, L., Liu, T., Yang</w:t>
      </w:r>
      <w:r>
        <w:rPr>
          <w:rFonts w:ascii="Times New Roman" w:eastAsia="宋体" w:hAnsi="Times New Roman" w:cs="Times New Roman"/>
          <w:sz w:val="24"/>
          <w:szCs w:val="24"/>
        </w:rPr>
        <w:t xml:space="preserve">, H., Wang, X., </w:t>
      </w:r>
      <w:r>
        <w:rPr>
          <w:rFonts w:ascii="Times New Roman" w:eastAsia="宋体" w:hAnsi="Times New Roman" w:cs="Times New Roman"/>
          <w:b/>
          <w:bCs/>
          <w:sz w:val="24"/>
          <w:szCs w:val="24"/>
        </w:rPr>
        <w:t>He, G.*</w:t>
      </w:r>
      <w:r>
        <w:rPr>
          <w:rFonts w:ascii="Times New Roman" w:eastAsia="宋体" w:hAnsi="Times New Roman" w:cs="Times New Roman"/>
          <w:sz w:val="24"/>
          <w:szCs w:val="24"/>
        </w:rPr>
        <w:t>. Investigation of microbial communities of Chinese sourdoughs using culture-dependent and DGGE approaches. Journal of Food Science, 2015, 80(11), M2535–M2542.</w:t>
      </w:r>
    </w:p>
    <w:p w:rsidR="00D0653F" w:rsidRDefault="00860CC1" w:rsidP="00860CC1">
      <w:pPr>
        <w:spacing w:beforeLines="50" w:line="276" w:lineRule="auto"/>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ab/>
      </w:r>
      <w:r>
        <w:rPr>
          <w:rFonts w:ascii="Times New Roman" w:eastAsia="宋体" w:hAnsi="Times New Roman" w:cs="Times New Roman"/>
          <w:b/>
          <w:bCs/>
          <w:sz w:val="24"/>
          <w:szCs w:val="24"/>
        </w:rPr>
        <w:t>Zhang, G.</w:t>
      </w:r>
      <w:r>
        <w:rPr>
          <w:rFonts w:ascii="Times New Roman" w:eastAsia="宋体" w:hAnsi="Times New Roman" w:cs="Times New Roman"/>
          <w:sz w:val="24"/>
          <w:szCs w:val="24"/>
        </w:rPr>
        <w:t xml:space="preserve">, </w:t>
      </w:r>
      <w:r>
        <w:rPr>
          <w:rFonts w:ascii="Times New Roman" w:eastAsia="宋体" w:hAnsi="Times New Roman" w:cs="Times New Roman"/>
          <w:b/>
          <w:bCs/>
          <w:sz w:val="24"/>
          <w:szCs w:val="24"/>
        </w:rPr>
        <w:t>He, G.*</w:t>
      </w:r>
      <w:r>
        <w:rPr>
          <w:rFonts w:ascii="Times New Roman" w:eastAsia="宋体" w:hAnsi="Times New Roman" w:cs="Times New Roman"/>
          <w:sz w:val="24"/>
          <w:szCs w:val="24"/>
        </w:rPr>
        <w:t xml:space="preserve">. Predominant bacteria diversity in Chinese traditional sourdough. Journal of Food Science, 2013, 78(8), M1218-23. </w:t>
      </w:r>
    </w:p>
    <w:p w:rsidR="00D0653F" w:rsidRDefault="00860CC1" w:rsidP="00860CC1">
      <w:pPr>
        <w:spacing w:beforeLines="50" w:line="276" w:lineRule="auto"/>
        <w:rPr>
          <w:rFonts w:ascii="黑体" w:eastAsia="黑体" w:hAnsi="黑体"/>
          <w:b/>
          <w:bCs/>
          <w:sz w:val="28"/>
          <w:szCs w:val="28"/>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ab/>
      </w:r>
      <w:r>
        <w:rPr>
          <w:rFonts w:ascii="Times New Roman" w:eastAsia="宋体" w:hAnsi="Times New Roman" w:cs="Times New Roman" w:hint="eastAsia"/>
          <w:b/>
          <w:bCs/>
          <w:sz w:val="24"/>
          <w:szCs w:val="24"/>
        </w:rPr>
        <w:t>张国华</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
          <w:bCs/>
          <w:sz w:val="24"/>
          <w:szCs w:val="24"/>
        </w:rPr>
        <w:t>何国庆</w:t>
      </w:r>
      <w:r>
        <w:rPr>
          <w:rFonts w:ascii="Times New Roman" w:eastAsia="宋体" w:hAnsi="Times New Roman" w:cs="Times New Roman" w:hint="eastAsia"/>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我国传统馒头发酵剂的研究现状</w:t>
      </w:r>
      <w:r>
        <w:rPr>
          <w:rFonts w:ascii="Times New Roman" w:eastAsia="宋体" w:hAnsi="Times New Roman" w:cs="Times New Roman" w:hint="eastAsia"/>
          <w:sz w:val="24"/>
          <w:szCs w:val="24"/>
        </w:rPr>
        <w:t xml:space="preserve">[J]. </w:t>
      </w:r>
      <w:r>
        <w:rPr>
          <w:rFonts w:ascii="Times New Roman" w:eastAsia="宋体" w:hAnsi="Times New Roman" w:cs="Times New Roman" w:hint="eastAsia"/>
          <w:sz w:val="24"/>
          <w:szCs w:val="24"/>
        </w:rPr>
        <w:t>中国食品学报</w:t>
      </w:r>
      <w:r>
        <w:rPr>
          <w:rFonts w:ascii="Times New Roman" w:eastAsia="宋体" w:hAnsi="Times New Roman" w:cs="Times New Roman" w:hint="eastAsia"/>
          <w:sz w:val="24"/>
          <w:szCs w:val="24"/>
        </w:rPr>
        <w:t>, 2012, 12(11):115-120.</w:t>
      </w:r>
    </w:p>
    <w:p w:rsidR="00D0653F" w:rsidRDefault="00D0653F" w:rsidP="00860CC1">
      <w:pPr>
        <w:spacing w:beforeLines="50" w:line="276" w:lineRule="auto"/>
        <w:rPr>
          <w:rFonts w:ascii="黑体" w:eastAsia="黑体" w:hAnsi="黑体"/>
          <w:b/>
          <w:bCs/>
          <w:sz w:val="28"/>
          <w:szCs w:val="28"/>
        </w:rPr>
      </w:pPr>
    </w:p>
    <w:p w:rsidR="00D0653F" w:rsidRDefault="00860CC1" w:rsidP="00860CC1">
      <w:pPr>
        <w:spacing w:beforeLines="50" w:line="276" w:lineRule="auto"/>
        <w:rPr>
          <w:rFonts w:ascii="黑体" w:eastAsia="黑体" w:hAnsi="黑体"/>
          <w:b/>
          <w:bCs/>
          <w:sz w:val="28"/>
          <w:szCs w:val="28"/>
        </w:rPr>
      </w:pPr>
      <w:r>
        <w:rPr>
          <w:rFonts w:ascii="黑体" w:eastAsia="黑体" w:hAnsi="黑体" w:hint="eastAsia"/>
          <w:b/>
          <w:bCs/>
          <w:sz w:val="28"/>
          <w:szCs w:val="28"/>
        </w:rPr>
        <w:t>客观评价</w:t>
      </w:r>
      <w:r>
        <w:rPr>
          <w:rFonts w:ascii="黑体" w:eastAsia="黑体" w:hAnsi="黑体" w:hint="eastAsia"/>
          <w:b/>
          <w:bCs/>
          <w:sz w:val="28"/>
          <w:szCs w:val="28"/>
        </w:rPr>
        <w:t>:</w:t>
      </w:r>
    </w:p>
    <w:p w:rsidR="00D0653F" w:rsidRDefault="00860CC1">
      <w:pPr>
        <w:pStyle w:val="1"/>
        <w:autoSpaceDE/>
        <w:autoSpaceDN/>
        <w:adjustRightInd/>
        <w:spacing w:line="360" w:lineRule="auto"/>
        <w:ind w:firstLineChars="0"/>
        <w:jc w:val="both"/>
        <w:rPr>
          <w:rFonts w:ascii="Times New Roman" w:eastAsiaTheme="minorEastAsia" w:hAnsi="Times New Roman" w:cs="Times New Roman"/>
        </w:rPr>
      </w:pPr>
      <w:r>
        <w:rPr>
          <w:rFonts w:ascii="Times New Roman" w:eastAsiaTheme="minorEastAsia" w:hAnsi="Times New Roman" w:cs="Times New Roman" w:hint="eastAsia"/>
          <w:bCs/>
          <w:color w:val="0D0D0D"/>
          <w:spacing w:val="2"/>
        </w:rPr>
        <w:t>本</w:t>
      </w:r>
      <w:r>
        <w:rPr>
          <w:rFonts w:ascii="Times New Roman" w:eastAsiaTheme="minorEastAsia" w:hAnsi="Times New Roman" w:cs="Times New Roman"/>
          <w:bCs/>
          <w:color w:val="0D0D0D"/>
          <w:spacing w:val="2"/>
        </w:rPr>
        <w:t>项目</w:t>
      </w:r>
      <w:r>
        <w:rPr>
          <w:rFonts w:ascii="Times New Roman" w:eastAsiaTheme="minorEastAsia" w:hAnsi="Times New Roman" w:cs="Times New Roman" w:hint="eastAsia"/>
          <w:bCs/>
          <w:color w:val="0D0D0D"/>
          <w:spacing w:val="2"/>
        </w:rPr>
        <w:t>受到</w:t>
      </w:r>
      <w:r>
        <w:rPr>
          <w:rFonts w:ascii="Times New Roman" w:eastAsiaTheme="minorEastAsia" w:hAnsi="Times New Roman" w:cs="Times New Roman" w:hint="eastAsia"/>
          <w:bCs/>
          <w:color w:val="0D0D0D"/>
          <w:spacing w:val="2"/>
        </w:rPr>
        <w:t>2</w:t>
      </w:r>
      <w:r>
        <w:rPr>
          <w:rFonts w:ascii="Times New Roman" w:eastAsiaTheme="minorEastAsia" w:hAnsi="Times New Roman" w:cs="Times New Roman" w:hint="eastAsia"/>
          <w:bCs/>
          <w:color w:val="0D0D0D"/>
          <w:spacing w:val="2"/>
        </w:rPr>
        <w:t>项国家自然基金项目资助，</w:t>
      </w:r>
      <w:r>
        <w:rPr>
          <w:rFonts w:ascii="Times New Roman" w:eastAsiaTheme="minorEastAsia" w:hAnsi="Times New Roman" w:cs="Times New Roman" w:hint="eastAsia"/>
          <w:bCs/>
          <w:color w:val="0D0D0D"/>
          <w:spacing w:val="2"/>
        </w:rPr>
        <w:t>1</w:t>
      </w:r>
      <w:r>
        <w:rPr>
          <w:rFonts w:ascii="Times New Roman" w:eastAsiaTheme="minorEastAsia" w:hAnsi="Times New Roman" w:cs="Times New Roman" w:hint="eastAsia"/>
          <w:bCs/>
          <w:color w:val="0D0D0D"/>
          <w:spacing w:val="2"/>
        </w:rPr>
        <w:t>项目博士后基金项目资助和一项山西省自然基金青年基金项目，发表相关论文</w:t>
      </w:r>
      <w:r>
        <w:rPr>
          <w:rFonts w:ascii="Times New Roman" w:eastAsiaTheme="minorEastAsia" w:hAnsi="Times New Roman" w:cs="Times New Roman" w:hint="eastAsia"/>
          <w:bCs/>
          <w:color w:val="0D0D0D"/>
          <w:spacing w:val="2"/>
        </w:rPr>
        <w:t>12</w:t>
      </w:r>
      <w:r>
        <w:rPr>
          <w:rFonts w:ascii="Times New Roman" w:eastAsiaTheme="minorEastAsia" w:hAnsi="Times New Roman" w:cs="Times New Roman"/>
          <w:bCs/>
          <w:color w:val="0D0D0D"/>
          <w:spacing w:val="2"/>
        </w:rPr>
        <w:t>篇</w:t>
      </w:r>
      <w:r>
        <w:rPr>
          <w:rFonts w:ascii="Times New Roman" w:eastAsiaTheme="minorEastAsia" w:hAnsi="Times New Roman" w:cs="Times New Roman" w:hint="eastAsia"/>
          <w:bCs/>
          <w:color w:val="0D0D0D"/>
          <w:spacing w:val="2"/>
        </w:rPr>
        <w:t>，其中代表性论文</w:t>
      </w:r>
      <w:r>
        <w:rPr>
          <w:rFonts w:ascii="Times New Roman" w:eastAsiaTheme="minorEastAsia" w:hAnsi="Times New Roman" w:cs="Times New Roman" w:hint="eastAsia"/>
          <w:bCs/>
          <w:color w:val="0D0D0D"/>
          <w:spacing w:val="2"/>
        </w:rPr>
        <w:t>5</w:t>
      </w:r>
      <w:r>
        <w:rPr>
          <w:rFonts w:ascii="Times New Roman" w:eastAsiaTheme="minorEastAsia" w:hAnsi="Times New Roman" w:cs="Times New Roman" w:hint="eastAsia"/>
          <w:bCs/>
          <w:color w:val="0D0D0D"/>
          <w:spacing w:val="2"/>
        </w:rPr>
        <w:t>篇，总被引</w:t>
      </w:r>
      <w:r>
        <w:rPr>
          <w:rFonts w:ascii="Times New Roman" w:eastAsiaTheme="minorEastAsia" w:hAnsi="Times New Roman" w:cs="Times New Roman" w:hint="eastAsia"/>
          <w:bCs/>
          <w:color w:val="0D0D0D"/>
          <w:spacing w:val="2"/>
        </w:rPr>
        <w:t>次数为</w:t>
      </w:r>
      <w:r>
        <w:rPr>
          <w:rFonts w:ascii="Times New Roman" w:eastAsiaTheme="minorEastAsia" w:hAnsi="Times New Roman" w:cs="Times New Roman" w:hint="eastAsia"/>
          <w:bCs/>
          <w:color w:val="0D0D0D"/>
          <w:spacing w:val="2"/>
        </w:rPr>
        <w:t>94</w:t>
      </w:r>
      <w:r>
        <w:rPr>
          <w:rFonts w:ascii="Times New Roman" w:eastAsiaTheme="minorEastAsia" w:hAnsi="Times New Roman" w:cs="Times New Roman" w:hint="eastAsia"/>
          <w:bCs/>
          <w:color w:val="0D0D0D"/>
          <w:spacing w:val="2"/>
        </w:rPr>
        <w:t>次。本项目研究中面食发酵剂中微生物多样性研究技术方法及发酵面制品特征风味物质检测技术方法等</w:t>
      </w:r>
      <w:r>
        <w:rPr>
          <w:rFonts w:ascii="Times New Roman" w:eastAsiaTheme="minorEastAsia" w:hAnsi="Times New Roman" w:cs="Times New Roman"/>
          <w:bCs/>
          <w:color w:val="0D0D0D"/>
          <w:spacing w:val="2"/>
        </w:rPr>
        <w:t>获国家</w:t>
      </w:r>
      <w:r>
        <w:rPr>
          <w:rFonts w:ascii="Times New Roman" w:eastAsiaTheme="minorEastAsia" w:hAnsi="Times New Roman" w:cs="Times New Roman" w:hint="eastAsia"/>
          <w:bCs/>
          <w:color w:val="0D0D0D"/>
          <w:spacing w:val="2"/>
        </w:rPr>
        <w:t>授权</w:t>
      </w:r>
      <w:r>
        <w:rPr>
          <w:rFonts w:ascii="Times New Roman" w:eastAsiaTheme="minorEastAsia" w:hAnsi="Times New Roman" w:cs="Times New Roman"/>
          <w:bCs/>
          <w:color w:val="0D0D0D"/>
          <w:spacing w:val="2"/>
        </w:rPr>
        <w:t>发明专利</w:t>
      </w:r>
      <w:r>
        <w:rPr>
          <w:rFonts w:ascii="Times New Roman" w:eastAsiaTheme="minorEastAsia" w:hAnsi="Times New Roman" w:cs="Times New Roman" w:hint="eastAsia"/>
          <w:bCs/>
          <w:color w:val="0D0D0D"/>
          <w:spacing w:val="2"/>
        </w:rPr>
        <w:t>7</w:t>
      </w:r>
      <w:r>
        <w:rPr>
          <w:rFonts w:ascii="Times New Roman" w:eastAsiaTheme="minorEastAsia" w:hAnsi="Times New Roman" w:cs="Times New Roman"/>
          <w:bCs/>
          <w:color w:val="0D0D0D"/>
          <w:spacing w:val="2"/>
        </w:rPr>
        <w:t>项。</w:t>
      </w:r>
      <w:r>
        <w:rPr>
          <w:rFonts w:ascii="Times New Roman" w:eastAsiaTheme="minorEastAsia" w:hAnsi="Times New Roman" w:cs="Times New Roman" w:hint="eastAsia"/>
          <w:bCs/>
          <w:color w:val="0D0D0D"/>
          <w:spacing w:val="2"/>
        </w:rPr>
        <w:t>本项目研究中率先采用培养及非培养技术解析传统面食发酵剂中微生物群落结构及关键优势菌种，通过多位点序列分型和多重</w:t>
      </w:r>
      <w:r>
        <w:rPr>
          <w:rFonts w:ascii="Times New Roman" w:eastAsiaTheme="minorEastAsia" w:hAnsi="Times New Roman" w:cs="Times New Roman" w:hint="eastAsia"/>
          <w:bCs/>
          <w:color w:val="0D0D0D"/>
          <w:spacing w:val="2"/>
        </w:rPr>
        <w:t>R</w:t>
      </w:r>
      <w:r>
        <w:rPr>
          <w:rFonts w:ascii="Times New Roman" w:eastAsiaTheme="minorEastAsia" w:hAnsi="Times New Roman" w:cs="Times New Roman"/>
          <w:bCs/>
          <w:color w:val="0D0D0D"/>
          <w:spacing w:val="2"/>
        </w:rPr>
        <w:t>APD-PCR</w:t>
      </w:r>
      <w:r>
        <w:rPr>
          <w:rFonts w:ascii="Times New Roman" w:eastAsiaTheme="minorEastAsia" w:hAnsi="Times New Roman" w:cs="Times New Roman" w:hint="eastAsia"/>
          <w:bCs/>
          <w:color w:val="0D0D0D"/>
          <w:spacing w:val="2"/>
        </w:rPr>
        <w:t>技术对关键优势菌种进行了基因多态性研究，报道了采用固相微萃取、同时蒸馏萃取及吹扫捕集技术解析传统面食发酵剂制备的馒头中特征风味成分。</w:t>
      </w:r>
    </w:p>
    <w:p w:rsidR="00D0653F" w:rsidRDefault="00D0653F">
      <w:pPr>
        <w:spacing w:after="0" w:line="360" w:lineRule="auto"/>
        <w:rPr>
          <w:rFonts w:ascii="Times New Roman" w:eastAsia="宋体" w:hAnsi="Times New Roman" w:cs="Times New Roman"/>
          <w:sz w:val="24"/>
          <w:szCs w:val="24"/>
        </w:rPr>
      </w:pPr>
    </w:p>
    <w:p w:rsidR="00D0653F" w:rsidRDefault="00860CC1">
      <w:pPr>
        <w:spacing w:line="220" w:lineRule="atLeast"/>
        <w:rPr>
          <w:rFonts w:ascii="Times New Roman" w:eastAsia="黑体" w:hAnsi="黑体" w:cs="黑体"/>
          <w:b/>
          <w:bCs/>
          <w:kern w:val="10"/>
          <w:sz w:val="28"/>
          <w:szCs w:val="28"/>
        </w:rPr>
      </w:pPr>
      <w:r>
        <w:rPr>
          <w:rFonts w:ascii="Times New Roman" w:eastAsia="黑体" w:hAnsi="黑体" w:cs="黑体" w:hint="eastAsia"/>
          <w:b/>
          <w:bCs/>
          <w:kern w:val="10"/>
          <w:sz w:val="28"/>
          <w:szCs w:val="28"/>
        </w:rPr>
        <w:t>主要完成人情况：</w:t>
      </w:r>
    </w:p>
    <w:p w:rsidR="00D0653F" w:rsidRDefault="00D0653F">
      <w:pPr>
        <w:spacing w:line="220" w:lineRule="atLeast"/>
        <w:rPr>
          <w:rFonts w:ascii="Times New Roman" w:eastAsia="黑体" w:hAnsi="黑体" w:cs="黑体"/>
          <w:b/>
          <w:bCs/>
          <w:kern w:val="1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1053"/>
        <w:gridCol w:w="32"/>
        <w:gridCol w:w="1413"/>
        <w:gridCol w:w="2187"/>
        <w:gridCol w:w="3160"/>
      </w:tblGrid>
      <w:tr w:rsidR="00D0653F">
        <w:trPr>
          <w:trHeight w:val="603"/>
          <w:jc w:val="center"/>
        </w:trPr>
        <w:tc>
          <w:tcPr>
            <w:tcW w:w="397" w:type="pct"/>
            <w:vAlign w:val="center"/>
          </w:tcPr>
          <w:p w:rsidR="00D0653F" w:rsidRDefault="00860CC1">
            <w:pPr>
              <w:jc w:val="center"/>
              <w:rPr>
                <w:rFonts w:ascii="Times New Roman" w:eastAsia="宋体" w:hAnsi="Times New Roman"/>
                <w:b/>
                <w:bCs/>
                <w:sz w:val="21"/>
                <w:szCs w:val="21"/>
              </w:rPr>
            </w:pPr>
            <w:r>
              <w:rPr>
                <w:rFonts w:ascii="Times New Roman" w:eastAsia="宋体" w:hAnsi="宋体" w:cs="宋体" w:hint="eastAsia"/>
                <w:b/>
                <w:bCs/>
                <w:sz w:val="21"/>
                <w:szCs w:val="21"/>
              </w:rPr>
              <w:t>排名</w:t>
            </w:r>
          </w:p>
        </w:tc>
        <w:tc>
          <w:tcPr>
            <w:tcW w:w="637" w:type="pct"/>
            <w:gridSpan w:val="2"/>
            <w:vAlign w:val="center"/>
          </w:tcPr>
          <w:p w:rsidR="00D0653F" w:rsidRDefault="00860CC1">
            <w:pPr>
              <w:jc w:val="center"/>
              <w:rPr>
                <w:rFonts w:ascii="Times New Roman" w:eastAsia="宋体" w:hAnsi="Times New Roman"/>
                <w:b/>
                <w:bCs/>
                <w:sz w:val="21"/>
                <w:szCs w:val="21"/>
              </w:rPr>
            </w:pPr>
            <w:r>
              <w:rPr>
                <w:rFonts w:ascii="Times New Roman" w:eastAsia="宋体" w:hAnsi="宋体" w:cs="宋体" w:hint="eastAsia"/>
                <w:b/>
                <w:bCs/>
                <w:sz w:val="21"/>
                <w:szCs w:val="21"/>
              </w:rPr>
              <w:t>完成人</w:t>
            </w:r>
          </w:p>
        </w:tc>
        <w:tc>
          <w:tcPr>
            <w:tcW w:w="829" w:type="pct"/>
            <w:vAlign w:val="center"/>
          </w:tcPr>
          <w:p w:rsidR="00D0653F" w:rsidRDefault="00860CC1">
            <w:pPr>
              <w:jc w:val="center"/>
              <w:rPr>
                <w:rFonts w:ascii="Times New Roman" w:eastAsia="宋体" w:hAnsi="Times New Roman"/>
                <w:b/>
                <w:bCs/>
                <w:sz w:val="21"/>
                <w:szCs w:val="21"/>
              </w:rPr>
            </w:pPr>
            <w:r>
              <w:rPr>
                <w:rFonts w:ascii="Times New Roman" w:eastAsia="宋体" w:hAnsi="宋体" w:cs="宋体" w:hint="eastAsia"/>
                <w:b/>
                <w:bCs/>
                <w:sz w:val="21"/>
                <w:szCs w:val="21"/>
              </w:rPr>
              <w:t>技术职称</w:t>
            </w:r>
          </w:p>
        </w:tc>
        <w:tc>
          <w:tcPr>
            <w:tcW w:w="1283" w:type="pct"/>
            <w:vAlign w:val="center"/>
          </w:tcPr>
          <w:p w:rsidR="00D0653F" w:rsidRDefault="00860CC1">
            <w:pPr>
              <w:jc w:val="center"/>
              <w:rPr>
                <w:rFonts w:ascii="Times New Roman" w:eastAsia="宋体" w:hAnsi="Times New Roman"/>
                <w:b/>
                <w:bCs/>
                <w:sz w:val="21"/>
                <w:szCs w:val="21"/>
              </w:rPr>
            </w:pPr>
            <w:r>
              <w:rPr>
                <w:rFonts w:ascii="Times New Roman" w:eastAsia="宋体" w:hAnsi="宋体" w:cs="宋体" w:hint="eastAsia"/>
                <w:b/>
                <w:bCs/>
                <w:sz w:val="21"/>
                <w:szCs w:val="21"/>
              </w:rPr>
              <w:t>工作单位</w:t>
            </w:r>
          </w:p>
        </w:tc>
        <w:tc>
          <w:tcPr>
            <w:tcW w:w="1854" w:type="pct"/>
            <w:vAlign w:val="center"/>
          </w:tcPr>
          <w:p w:rsidR="00D0653F" w:rsidRDefault="00860CC1">
            <w:pPr>
              <w:jc w:val="center"/>
              <w:rPr>
                <w:rFonts w:ascii="Times New Roman" w:eastAsia="宋体" w:hAnsi="Times New Roman"/>
                <w:b/>
                <w:bCs/>
                <w:sz w:val="21"/>
                <w:szCs w:val="21"/>
              </w:rPr>
            </w:pPr>
            <w:r>
              <w:rPr>
                <w:rFonts w:ascii="Times New Roman" w:eastAsia="宋体" w:hAnsi="宋体" w:cs="宋体" w:hint="eastAsia"/>
                <w:b/>
                <w:bCs/>
                <w:sz w:val="21"/>
                <w:szCs w:val="21"/>
              </w:rPr>
              <w:t>主要贡献</w:t>
            </w:r>
          </w:p>
        </w:tc>
      </w:tr>
      <w:tr w:rsidR="00D0653F">
        <w:trPr>
          <w:trHeight w:val="603"/>
          <w:jc w:val="center"/>
        </w:trPr>
        <w:tc>
          <w:tcPr>
            <w:tcW w:w="397" w:type="pct"/>
            <w:vAlign w:val="center"/>
          </w:tcPr>
          <w:p w:rsidR="00D0653F" w:rsidRDefault="00860CC1">
            <w:pPr>
              <w:jc w:val="center"/>
              <w:rPr>
                <w:rFonts w:ascii="Times New Roman" w:eastAsia="宋体" w:hAnsi="Times New Roman"/>
                <w:sz w:val="21"/>
                <w:szCs w:val="21"/>
              </w:rPr>
            </w:pPr>
            <w:r>
              <w:rPr>
                <w:rFonts w:ascii="Times New Roman" w:eastAsia="宋体" w:hAnsi="Times New Roman"/>
                <w:sz w:val="21"/>
                <w:szCs w:val="21"/>
              </w:rPr>
              <w:t>1</w:t>
            </w:r>
          </w:p>
        </w:tc>
        <w:tc>
          <w:tcPr>
            <w:tcW w:w="618" w:type="pct"/>
            <w:vAlign w:val="center"/>
          </w:tcPr>
          <w:p w:rsidR="00D0653F" w:rsidRDefault="00860CC1">
            <w:pPr>
              <w:jc w:val="center"/>
              <w:rPr>
                <w:rFonts w:ascii="Times New Roman" w:eastAsia="宋体" w:hAnsi="Times New Roman"/>
                <w:sz w:val="21"/>
                <w:szCs w:val="21"/>
              </w:rPr>
            </w:pPr>
            <w:r>
              <w:rPr>
                <w:rFonts w:ascii="Times New Roman" w:eastAsia="宋体" w:hAnsi="Times New Roman" w:hint="eastAsia"/>
                <w:sz w:val="21"/>
                <w:szCs w:val="21"/>
              </w:rPr>
              <w:t>张国华</w:t>
            </w:r>
          </w:p>
        </w:tc>
        <w:tc>
          <w:tcPr>
            <w:tcW w:w="848" w:type="pct"/>
            <w:gridSpan w:val="2"/>
            <w:vAlign w:val="center"/>
          </w:tcPr>
          <w:p w:rsidR="00D0653F" w:rsidRDefault="00860CC1">
            <w:pPr>
              <w:jc w:val="center"/>
              <w:rPr>
                <w:rFonts w:ascii="Times New Roman" w:eastAsia="宋体" w:hAnsi="Times New Roman"/>
                <w:sz w:val="21"/>
                <w:szCs w:val="21"/>
              </w:rPr>
            </w:pPr>
            <w:r>
              <w:rPr>
                <w:rFonts w:ascii="Times New Roman" w:eastAsia="宋体" w:hAnsi="Times New Roman" w:hint="eastAsia"/>
                <w:sz w:val="21"/>
                <w:szCs w:val="21"/>
              </w:rPr>
              <w:t>副教授</w:t>
            </w:r>
          </w:p>
        </w:tc>
        <w:tc>
          <w:tcPr>
            <w:tcW w:w="1283" w:type="pct"/>
            <w:vAlign w:val="center"/>
          </w:tcPr>
          <w:p w:rsidR="00D0653F" w:rsidRDefault="00860CC1">
            <w:pPr>
              <w:jc w:val="center"/>
              <w:rPr>
                <w:rFonts w:ascii="Times New Roman" w:eastAsia="宋体" w:hAnsi="Times New Roman"/>
                <w:sz w:val="21"/>
                <w:szCs w:val="21"/>
              </w:rPr>
            </w:pPr>
            <w:r>
              <w:rPr>
                <w:rFonts w:ascii="Times New Roman" w:eastAsia="宋体" w:hAnsi="Times New Roman" w:hint="eastAsia"/>
                <w:sz w:val="21"/>
                <w:szCs w:val="21"/>
              </w:rPr>
              <w:t>山西大学</w:t>
            </w:r>
          </w:p>
        </w:tc>
        <w:tc>
          <w:tcPr>
            <w:tcW w:w="1854" w:type="pct"/>
            <w:vAlign w:val="center"/>
          </w:tcPr>
          <w:p w:rsidR="00D0653F" w:rsidRDefault="00860CC1">
            <w:pPr>
              <w:jc w:val="both"/>
              <w:rPr>
                <w:rFonts w:ascii="Times New Roman" w:eastAsia="宋体" w:hAnsi="Times New Roman"/>
                <w:sz w:val="21"/>
                <w:szCs w:val="21"/>
              </w:rPr>
            </w:pPr>
            <w:r>
              <w:rPr>
                <w:rFonts w:ascii="Times New Roman" w:eastAsia="宋体" w:hAnsi="宋体" w:cs="宋体" w:hint="eastAsia"/>
                <w:sz w:val="21"/>
                <w:szCs w:val="21"/>
              </w:rPr>
              <w:t>项目主持人，本项目的主要实施者，主要试验设计及操作完成人，是</w:t>
            </w:r>
            <w:r>
              <w:rPr>
                <w:rFonts w:ascii="Times New Roman" w:eastAsia="宋体" w:hAnsi="宋体" w:cs="宋体" w:hint="eastAsia"/>
                <w:sz w:val="21"/>
                <w:szCs w:val="21"/>
              </w:rPr>
              <w:t>5</w:t>
            </w:r>
            <w:r>
              <w:rPr>
                <w:rFonts w:ascii="Times New Roman" w:eastAsia="宋体" w:hAnsi="宋体" w:cs="宋体" w:hint="eastAsia"/>
                <w:sz w:val="21"/>
                <w:szCs w:val="21"/>
              </w:rPr>
              <w:t>篇代表性成果的第一作者。</w:t>
            </w:r>
          </w:p>
        </w:tc>
      </w:tr>
      <w:tr w:rsidR="00D0653F">
        <w:trPr>
          <w:trHeight w:val="603"/>
          <w:jc w:val="center"/>
        </w:trPr>
        <w:tc>
          <w:tcPr>
            <w:tcW w:w="397" w:type="pct"/>
            <w:vAlign w:val="center"/>
          </w:tcPr>
          <w:p w:rsidR="00D0653F" w:rsidRDefault="00860CC1">
            <w:pPr>
              <w:jc w:val="center"/>
              <w:rPr>
                <w:rFonts w:ascii="Times New Roman" w:eastAsia="宋体" w:hAnsi="Times New Roman"/>
                <w:sz w:val="21"/>
                <w:szCs w:val="21"/>
              </w:rPr>
            </w:pPr>
            <w:r>
              <w:rPr>
                <w:rFonts w:ascii="Times New Roman" w:eastAsia="宋体" w:hAnsi="Times New Roman"/>
                <w:sz w:val="21"/>
                <w:szCs w:val="21"/>
              </w:rPr>
              <w:t>2</w:t>
            </w:r>
          </w:p>
        </w:tc>
        <w:tc>
          <w:tcPr>
            <w:tcW w:w="618" w:type="pct"/>
            <w:vAlign w:val="center"/>
          </w:tcPr>
          <w:p w:rsidR="00D0653F" w:rsidRDefault="00860CC1">
            <w:pPr>
              <w:jc w:val="center"/>
              <w:rPr>
                <w:rFonts w:ascii="Times New Roman" w:eastAsia="宋体" w:hAnsi="Times New Roman"/>
                <w:sz w:val="21"/>
                <w:szCs w:val="21"/>
              </w:rPr>
            </w:pPr>
            <w:r>
              <w:rPr>
                <w:rFonts w:ascii="Times New Roman" w:eastAsia="宋体" w:hAnsi="Times New Roman" w:hint="eastAsia"/>
                <w:sz w:val="21"/>
                <w:szCs w:val="21"/>
              </w:rPr>
              <w:t>何国庆</w:t>
            </w:r>
          </w:p>
        </w:tc>
        <w:tc>
          <w:tcPr>
            <w:tcW w:w="848" w:type="pct"/>
            <w:gridSpan w:val="2"/>
            <w:vAlign w:val="center"/>
          </w:tcPr>
          <w:p w:rsidR="00D0653F" w:rsidRDefault="00860CC1">
            <w:pPr>
              <w:jc w:val="center"/>
              <w:rPr>
                <w:rFonts w:ascii="Times New Roman" w:eastAsia="宋体" w:hAnsi="Times New Roman"/>
                <w:sz w:val="21"/>
                <w:szCs w:val="21"/>
              </w:rPr>
            </w:pPr>
            <w:r>
              <w:rPr>
                <w:rFonts w:ascii="Times New Roman" w:eastAsia="宋体" w:hAnsi="Times New Roman" w:hint="eastAsia"/>
                <w:sz w:val="21"/>
                <w:szCs w:val="21"/>
              </w:rPr>
              <w:t>教授</w:t>
            </w:r>
          </w:p>
        </w:tc>
        <w:tc>
          <w:tcPr>
            <w:tcW w:w="1283" w:type="pct"/>
            <w:vAlign w:val="center"/>
          </w:tcPr>
          <w:p w:rsidR="00D0653F" w:rsidRDefault="00860CC1">
            <w:pPr>
              <w:jc w:val="center"/>
              <w:rPr>
                <w:rFonts w:ascii="Times New Roman" w:eastAsia="宋体" w:hAnsi="Times New Roman"/>
                <w:sz w:val="21"/>
                <w:szCs w:val="21"/>
              </w:rPr>
            </w:pPr>
            <w:r>
              <w:rPr>
                <w:rFonts w:ascii="Times New Roman" w:eastAsia="宋体" w:hAnsi="Times New Roman" w:hint="eastAsia"/>
                <w:sz w:val="21"/>
                <w:szCs w:val="21"/>
              </w:rPr>
              <w:t>浙江大学</w:t>
            </w:r>
          </w:p>
        </w:tc>
        <w:tc>
          <w:tcPr>
            <w:tcW w:w="1854" w:type="pct"/>
            <w:vAlign w:val="center"/>
          </w:tcPr>
          <w:p w:rsidR="00D0653F" w:rsidRDefault="00860CC1">
            <w:pPr>
              <w:jc w:val="both"/>
              <w:rPr>
                <w:rFonts w:ascii="Times New Roman" w:eastAsia="宋体" w:hAnsi="Times New Roman"/>
                <w:sz w:val="21"/>
                <w:szCs w:val="21"/>
              </w:rPr>
            </w:pPr>
            <w:r>
              <w:rPr>
                <w:rFonts w:ascii="Times New Roman" w:eastAsia="宋体" w:hAnsi="宋体" w:cs="宋体" w:hint="eastAsia"/>
                <w:sz w:val="21"/>
                <w:szCs w:val="21"/>
              </w:rPr>
              <w:t>项目主要参加人，参与本项目的方案设计、组织协调及成果整理</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 xml:space="preserve"> </w:t>
            </w:r>
            <w:r>
              <w:rPr>
                <w:rFonts w:ascii="Times New Roman" w:eastAsia="宋体" w:hAnsi="Times New Roman" w:cs="Times New Roman" w:hint="eastAsia"/>
                <w:sz w:val="21"/>
                <w:szCs w:val="21"/>
              </w:rPr>
              <w:t>是</w:t>
            </w:r>
            <w:r>
              <w:rPr>
                <w:rFonts w:ascii="Times New Roman" w:eastAsia="宋体" w:hAnsi="Times New Roman" w:cs="Times New Roman"/>
                <w:sz w:val="21"/>
                <w:szCs w:val="21"/>
              </w:rPr>
              <w:t>5</w:t>
            </w:r>
            <w:r>
              <w:rPr>
                <w:rFonts w:ascii="Times New Roman" w:eastAsia="宋体" w:hAnsi="宋体" w:cs="宋体" w:hint="eastAsia"/>
                <w:sz w:val="21"/>
                <w:szCs w:val="21"/>
              </w:rPr>
              <w:t>篇代表性成果的通讯作者。</w:t>
            </w:r>
          </w:p>
        </w:tc>
      </w:tr>
      <w:tr w:rsidR="00D0653F">
        <w:trPr>
          <w:trHeight w:val="603"/>
          <w:jc w:val="center"/>
        </w:trPr>
        <w:tc>
          <w:tcPr>
            <w:tcW w:w="397" w:type="pct"/>
            <w:vAlign w:val="center"/>
          </w:tcPr>
          <w:p w:rsidR="00D0653F" w:rsidRDefault="00860CC1">
            <w:pPr>
              <w:jc w:val="center"/>
              <w:rPr>
                <w:rFonts w:ascii="Times New Roman" w:eastAsia="宋体" w:hAnsi="Times New Roman"/>
                <w:sz w:val="21"/>
                <w:szCs w:val="21"/>
              </w:rPr>
            </w:pPr>
            <w:r>
              <w:rPr>
                <w:rFonts w:ascii="Times New Roman" w:eastAsia="宋体" w:hAnsi="Times New Roman" w:hint="eastAsia"/>
                <w:sz w:val="21"/>
                <w:szCs w:val="21"/>
              </w:rPr>
              <w:t>3</w:t>
            </w:r>
          </w:p>
        </w:tc>
        <w:tc>
          <w:tcPr>
            <w:tcW w:w="637" w:type="pct"/>
            <w:gridSpan w:val="2"/>
            <w:vAlign w:val="center"/>
          </w:tcPr>
          <w:p w:rsidR="00D0653F" w:rsidRDefault="00860CC1">
            <w:pPr>
              <w:jc w:val="center"/>
              <w:rPr>
                <w:rFonts w:ascii="Times New Roman" w:eastAsia="宋体" w:hAnsi="Times New Roman"/>
                <w:sz w:val="21"/>
                <w:szCs w:val="21"/>
              </w:rPr>
            </w:pPr>
            <w:r>
              <w:rPr>
                <w:rFonts w:ascii="Times New Roman" w:eastAsia="宋体" w:hAnsi="Times New Roman" w:hint="eastAsia"/>
                <w:sz w:val="21"/>
                <w:szCs w:val="21"/>
              </w:rPr>
              <w:t>阮晖</w:t>
            </w:r>
          </w:p>
        </w:tc>
        <w:tc>
          <w:tcPr>
            <w:tcW w:w="829" w:type="pct"/>
            <w:vAlign w:val="center"/>
          </w:tcPr>
          <w:p w:rsidR="00D0653F" w:rsidRDefault="00860CC1">
            <w:pPr>
              <w:jc w:val="center"/>
              <w:rPr>
                <w:rFonts w:ascii="Times New Roman" w:eastAsia="宋体" w:hAnsi="Times New Roman"/>
                <w:sz w:val="21"/>
                <w:szCs w:val="21"/>
              </w:rPr>
            </w:pPr>
            <w:r>
              <w:rPr>
                <w:rFonts w:ascii="Times New Roman" w:eastAsia="宋体" w:hAnsi="Times New Roman" w:hint="eastAsia"/>
                <w:sz w:val="21"/>
                <w:szCs w:val="21"/>
              </w:rPr>
              <w:t>副教授</w:t>
            </w:r>
          </w:p>
        </w:tc>
        <w:tc>
          <w:tcPr>
            <w:tcW w:w="1283" w:type="pct"/>
          </w:tcPr>
          <w:p w:rsidR="00D0653F" w:rsidRDefault="00D0653F">
            <w:pPr>
              <w:spacing w:line="100" w:lineRule="exact"/>
              <w:rPr>
                <w:rFonts w:ascii="Times New Roman" w:eastAsia="宋体" w:hAnsi="Times New Roman"/>
                <w:sz w:val="21"/>
                <w:szCs w:val="21"/>
              </w:rPr>
            </w:pPr>
          </w:p>
          <w:p w:rsidR="00D0653F" w:rsidRDefault="00860CC1">
            <w:pPr>
              <w:ind w:firstLineChars="300" w:firstLine="630"/>
              <w:rPr>
                <w:rFonts w:ascii="Times New Roman" w:eastAsia="宋体" w:hAnsi="Times New Roman"/>
                <w:sz w:val="21"/>
                <w:szCs w:val="21"/>
              </w:rPr>
            </w:pPr>
            <w:r>
              <w:rPr>
                <w:rFonts w:ascii="Times New Roman" w:eastAsia="宋体" w:hAnsi="Times New Roman" w:hint="eastAsia"/>
                <w:sz w:val="21"/>
                <w:szCs w:val="21"/>
              </w:rPr>
              <w:t>浙江大学</w:t>
            </w:r>
          </w:p>
        </w:tc>
        <w:tc>
          <w:tcPr>
            <w:tcW w:w="1854" w:type="pct"/>
            <w:vAlign w:val="center"/>
          </w:tcPr>
          <w:p w:rsidR="00D0653F" w:rsidRDefault="00860CC1">
            <w:pPr>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项目参与人，参与了本项目风味物质研究的部分工作，</w:t>
            </w:r>
            <w:r>
              <w:rPr>
                <w:rFonts w:ascii="Times New Roman" w:eastAsia="宋体" w:hAnsi="Times New Roman" w:cs="Times New Roman"/>
                <w:sz w:val="21"/>
                <w:szCs w:val="21"/>
              </w:rPr>
              <w:t>第</w:t>
            </w:r>
            <w:r>
              <w:rPr>
                <w:rFonts w:ascii="Times New Roman" w:eastAsia="宋体" w:hAnsi="Times New Roman" w:cs="Times New Roman" w:hint="eastAsia"/>
                <w:sz w:val="21"/>
                <w:szCs w:val="21"/>
              </w:rPr>
              <w:t>2</w:t>
            </w:r>
            <w:r>
              <w:rPr>
                <w:rFonts w:ascii="Times New Roman" w:eastAsia="宋体" w:hAnsi="Times New Roman" w:cs="Times New Roman"/>
                <w:sz w:val="21"/>
                <w:szCs w:val="21"/>
              </w:rPr>
              <w:t>篇代表性论文的共同作者。</w:t>
            </w:r>
          </w:p>
        </w:tc>
      </w:tr>
    </w:tbl>
    <w:p w:rsidR="00D0653F" w:rsidRDefault="00D0653F">
      <w:pPr>
        <w:spacing w:line="220" w:lineRule="atLeast"/>
        <w:rPr>
          <w:rFonts w:ascii="Times New Roman" w:eastAsia="黑体" w:hAnsi="黑体" w:cs="黑体"/>
          <w:b/>
          <w:bCs/>
          <w:kern w:val="10"/>
          <w:sz w:val="28"/>
          <w:szCs w:val="28"/>
        </w:rPr>
      </w:pPr>
    </w:p>
    <w:p w:rsidR="00D0653F" w:rsidRDefault="00860CC1">
      <w:pPr>
        <w:spacing w:line="220" w:lineRule="atLeast"/>
        <w:rPr>
          <w:rFonts w:ascii="Times New Roman" w:eastAsia="黑体" w:hAnsi="黑体" w:cs="黑体"/>
          <w:b/>
          <w:bCs/>
          <w:kern w:val="10"/>
          <w:sz w:val="28"/>
          <w:szCs w:val="28"/>
        </w:rPr>
      </w:pPr>
      <w:r>
        <w:rPr>
          <w:rFonts w:ascii="Times New Roman" w:eastAsia="黑体" w:hAnsi="黑体" w:cs="黑体" w:hint="eastAsia"/>
          <w:b/>
          <w:bCs/>
          <w:kern w:val="10"/>
          <w:sz w:val="28"/>
          <w:szCs w:val="28"/>
        </w:rPr>
        <w:t>完成人合作关系说明：</w:t>
      </w:r>
    </w:p>
    <w:p w:rsidR="00D0653F" w:rsidRDefault="00860CC1" w:rsidP="00860CC1">
      <w:pPr>
        <w:pStyle w:val="1"/>
        <w:autoSpaceDE/>
        <w:autoSpaceDN/>
        <w:adjustRightInd/>
        <w:spacing w:line="360" w:lineRule="auto"/>
        <w:ind w:firstLine="482"/>
        <w:jc w:val="both"/>
        <w:rPr>
          <w:rFonts w:ascii="Times New Roman" w:eastAsiaTheme="minorEastAsia" w:hAnsi="Times New Roman" w:cs="Times New Roman"/>
        </w:rPr>
      </w:pPr>
      <w:bookmarkStart w:id="3" w:name="_GoBack"/>
      <w:bookmarkEnd w:id="3"/>
      <w:r>
        <w:rPr>
          <w:rFonts w:ascii="Times New Roman" w:eastAsiaTheme="minorEastAsia" w:hAnsi="Times New Roman" w:cs="Times New Roman"/>
          <w:b/>
          <w:bCs/>
        </w:rPr>
        <w:t>何国庆</w:t>
      </w:r>
      <w:r>
        <w:rPr>
          <w:rFonts w:ascii="Times New Roman" w:eastAsiaTheme="minorEastAsia" w:hAnsi="Times New Roman" w:cs="Times New Roman" w:hint="eastAsia"/>
          <w:b/>
          <w:bCs/>
        </w:rPr>
        <w:t>教授</w:t>
      </w:r>
      <w:r>
        <w:rPr>
          <w:rFonts w:ascii="Times New Roman" w:eastAsiaTheme="minorEastAsia" w:hAnsi="Times New Roman" w:cs="Times New Roman"/>
          <w:b/>
          <w:bCs/>
        </w:rPr>
        <w:t>是</w:t>
      </w:r>
      <w:r>
        <w:rPr>
          <w:rFonts w:ascii="Times New Roman" w:eastAsiaTheme="minorEastAsia" w:hAnsi="Times New Roman" w:cs="Times New Roman" w:hint="eastAsia"/>
          <w:b/>
          <w:bCs/>
        </w:rPr>
        <w:t>本项目负责人张国华在浙江大学</w:t>
      </w:r>
      <w:r>
        <w:rPr>
          <w:rFonts w:ascii="Times New Roman" w:eastAsiaTheme="minorEastAsia" w:hAnsi="Times New Roman" w:cs="Times New Roman"/>
          <w:b/>
          <w:bCs/>
        </w:rPr>
        <w:t>的博士导师</w:t>
      </w:r>
      <w:r>
        <w:rPr>
          <w:rFonts w:ascii="Times New Roman" w:eastAsiaTheme="minorEastAsia" w:hAnsi="Times New Roman" w:cs="Times New Roman" w:hint="eastAsia"/>
          <w:b/>
          <w:bCs/>
        </w:rPr>
        <w:t>，参与本项目的方案设计、组织实施及成果整理</w:t>
      </w:r>
      <w:r>
        <w:rPr>
          <w:rFonts w:ascii="Times New Roman" w:eastAsiaTheme="minorEastAsia" w:hAnsi="Times New Roman" w:cs="Times New Roman"/>
          <w:b/>
          <w:bCs/>
        </w:rPr>
        <w:t>，阮晖副教授</w:t>
      </w:r>
      <w:r>
        <w:rPr>
          <w:rFonts w:ascii="Times New Roman" w:eastAsiaTheme="minorEastAsia" w:hAnsi="Times New Roman" w:cs="Times New Roman" w:hint="eastAsia"/>
          <w:b/>
          <w:bCs/>
        </w:rPr>
        <w:t>是何国庆教授团队成员之一</w:t>
      </w:r>
      <w:r>
        <w:rPr>
          <w:rFonts w:ascii="Times New Roman" w:eastAsiaTheme="minorEastAsia" w:hAnsi="Times New Roman" w:cs="Times New Roman" w:hint="eastAsia"/>
        </w:rPr>
        <w:t>，参与了本项目风味物质研究的部分工作。</w:t>
      </w:r>
    </w:p>
    <w:p w:rsidR="00D0653F" w:rsidRDefault="00D0653F">
      <w:pPr>
        <w:spacing w:line="220" w:lineRule="atLeast"/>
        <w:jc w:val="right"/>
        <w:rPr>
          <w:rFonts w:ascii="Times New Roman" w:eastAsia="黑体" w:hAnsi="黑体" w:cs="黑体"/>
          <w:b/>
          <w:bCs/>
          <w:kern w:val="10"/>
          <w:sz w:val="28"/>
          <w:szCs w:val="28"/>
        </w:rPr>
      </w:pPr>
    </w:p>
    <w:sectPr w:rsidR="00D0653F" w:rsidSect="00D065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CC1" w:rsidRDefault="00860CC1" w:rsidP="00860CC1">
      <w:pPr>
        <w:spacing w:after="0"/>
      </w:pPr>
      <w:r>
        <w:separator/>
      </w:r>
    </w:p>
  </w:endnote>
  <w:endnote w:type="continuationSeparator" w:id="1">
    <w:p w:rsidR="00860CC1" w:rsidRDefault="00860CC1" w:rsidP="00860C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CC1" w:rsidRDefault="00860CC1" w:rsidP="00860CC1">
      <w:pPr>
        <w:spacing w:after="0"/>
      </w:pPr>
      <w:r>
        <w:separator/>
      </w:r>
    </w:p>
  </w:footnote>
  <w:footnote w:type="continuationSeparator" w:id="1">
    <w:p w:rsidR="00860CC1" w:rsidRDefault="00860CC1" w:rsidP="00860CC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07E9"/>
    <w:rsid w:val="00014F2F"/>
    <w:rsid w:val="00052CD4"/>
    <w:rsid w:val="0006775C"/>
    <w:rsid w:val="00071F4E"/>
    <w:rsid w:val="00075174"/>
    <w:rsid w:val="00087423"/>
    <w:rsid w:val="00087961"/>
    <w:rsid w:val="00093904"/>
    <w:rsid w:val="000A2668"/>
    <w:rsid w:val="000B2241"/>
    <w:rsid w:val="000B6D4D"/>
    <w:rsid w:val="000B74DF"/>
    <w:rsid w:val="000D0A4E"/>
    <w:rsid w:val="000E05A8"/>
    <w:rsid w:val="000E3481"/>
    <w:rsid w:val="000F4453"/>
    <w:rsid w:val="001011B3"/>
    <w:rsid w:val="00191DAE"/>
    <w:rsid w:val="001932C5"/>
    <w:rsid w:val="001A0C93"/>
    <w:rsid w:val="001A13E1"/>
    <w:rsid w:val="001A46D0"/>
    <w:rsid w:val="00231082"/>
    <w:rsid w:val="00231FF5"/>
    <w:rsid w:val="00246CB6"/>
    <w:rsid w:val="00260E4D"/>
    <w:rsid w:val="00291873"/>
    <w:rsid w:val="002B5382"/>
    <w:rsid w:val="002C49EB"/>
    <w:rsid w:val="002C75E9"/>
    <w:rsid w:val="003344E7"/>
    <w:rsid w:val="0034054B"/>
    <w:rsid w:val="00345CA6"/>
    <w:rsid w:val="003522A1"/>
    <w:rsid w:val="003729BE"/>
    <w:rsid w:val="00374B6B"/>
    <w:rsid w:val="00393B5D"/>
    <w:rsid w:val="003B6E0D"/>
    <w:rsid w:val="003C086E"/>
    <w:rsid w:val="003D2914"/>
    <w:rsid w:val="004176EC"/>
    <w:rsid w:val="00435F0C"/>
    <w:rsid w:val="00440D96"/>
    <w:rsid w:val="004973D6"/>
    <w:rsid w:val="004B4427"/>
    <w:rsid w:val="004C675A"/>
    <w:rsid w:val="004F1CA5"/>
    <w:rsid w:val="00501CF9"/>
    <w:rsid w:val="0051480E"/>
    <w:rsid w:val="0051760C"/>
    <w:rsid w:val="00521E18"/>
    <w:rsid w:val="0055392C"/>
    <w:rsid w:val="0055625F"/>
    <w:rsid w:val="00557DE3"/>
    <w:rsid w:val="00563AFE"/>
    <w:rsid w:val="005A48F5"/>
    <w:rsid w:val="005D57B3"/>
    <w:rsid w:val="00601987"/>
    <w:rsid w:val="00613295"/>
    <w:rsid w:val="00626E28"/>
    <w:rsid w:val="00674012"/>
    <w:rsid w:val="006A55CC"/>
    <w:rsid w:val="006D0165"/>
    <w:rsid w:val="006F1F9B"/>
    <w:rsid w:val="00740DB0"/>
    <w:rsid w:val="0074491D"/>
    <w:rsid w:val="00763141"/>
    <w:rsid w:val="00787178"/>
    <w:rsid w:val="007C0DE0"/>
    <w:rsid w:val="007E23A2"/>
    <w:rsid w:val="007F01FD"/>
    <w:rsid w:val="008023B2"/>
    <w:rsid w:val="00826B96"/>
    <w:rsid w:val="00854A72"/>
    <w:rsid w:val="008607E9"/>
    <w:rsid w:val="00860CC1"/>
    <w:rsid w:val="0089146C"/>
    <w:rsid w:val="008A4C1A"/>
    <w:rsid w:val="008F275B"/>
    <w:rsid w:val="0092610B"/>
    <w:rsid w:val="00946B57"/>
    <w:rsid w:val="00961636"/>
    <w:rsid w:val="009A7D40"/>
    <w:rsid w:val="009D52D2"/>
    <w:rsid w:val="009D6A42"/>
    <w:rsid w:val="009E2179"/>
    <w:rsid w:val="009E3CF5"/>
    <w:rsid w:val="00A02783"/>
    <w:rsid w:val="00A549E7"/>
    <w:rsid w:val="00A761FB"/>
    <w:rsid w:val="00A76D2F"/>
    <w:rsid w:val="00A82F1E"/>
    <w:rsid w:val="00AA4BB1"/>
    <w:rsid w:val="00AB134C"/>
    <w:rsid w:val="00AB3E8F"/>
    <w:rsid w:val="00AB5692"/>
    <w:rsid w:val="00AF4ED0"/>
    <w:rsid w:val="00B0134B"/>
    <w:rsid w:val="00B02CEA"/>
    <w:rsid w:val="00B11918"/>
    <w:rsid w:val="00B25500"/>
    <w:rsid w:val="00B260CB"/>
    <w:rsid w:val="00B45CBA"/>
    <w:rsid w:val="00B712EA"/>
    <w:rsid w:val="00B91727"/>
    <w:rsid w:val="00B9324A"/>
    <w:rsid w:val="00BC4B6D"/>
    <w:rsid w:val="00BF048E"/>
    <w:rsid w:val="00C045C3"/>
    <w:rsid w:val="00C04F12"/>
    <w:rsid w:val="00C3711C"/>
    <w:rsid w:val="00C453D0"/>
    <w:rsid w:val="00C82F35"/>
    <w:rsid w:val="00CE27CD"/>
    <w:rsid w:val="00CE31D7"/>
    <w:rsid w:val="00CF089B"/>
    <w:rsid w:val="00D003C5"/>
    <w:rsid w:val="00D06049"/>
    <w:rsid w:val="00D0653F"/>
    <w:rsid w:val="00D267F0"/>
    <w:rsid w:val="00D27DDA"/>
    <w:rsid w:val="00D35F59"/>
    <w:rsid w:val="00D451D2"/>
    <w:rsid w:val="00D51E36"/>
    <w:rsid w:val="00D523E8"/>
    <w:rsid w:val="00D62DDA"/>
    <w:rsid w:val="00DB715B"/>
    <w:rsid w:val="00DB7F98"/>
    <w:rsid w:val="00DC4076"/>
    <w:rsid w:val="00DD2480"/>
    <w:rsid w:val="00DD58A9"/>
    <w:rsid w:val="00DD5F28"/>
    <w:rsid w:val="00DE41E9"/>
    <w:rsid w:val="00E0036F"/>
    <w:rsid w:val="00E21AD5"/>
    <w:rsid w:val="00E32416"/>
    <w:rsid w:val="00E42552"/>
    <w:rsid w:val="00E45BDF"/>
    <w:rsid w:val="00E57663"/>
    <w:rsid w:val="00E64452"/>
    <w:rsid w:val="00E71B0F"/>
    <w:rsid w:val="00E76B1E"/>
    <w:rsid w:val="00E8078D"/>
    <w:rsid w:val="00EB4419"/>
    <w:rsid w:val="00EB630D"/>
    <w:rsid w:val="00ED3F20"/>
    <w:rsid w:val="00ED58D1"/>
    <w:rsid w:val="00F0477F"/>
    <w:rsid w:val="00F11CB4"/>
    <w:rsid w:val="00F1368C"/>
    <w:rsid w:val="00F2145F"/>
    <w:rsid w:val="00F30841"/>
    <w:rsid w:val="00F52C17"/>
    <w:rsid w:val="00F55953"/>
    <w:rsid w:val="00F64906"/>
    <w:rsid w:val="00FB40C1"/>
    <w:rsid w:val="00FC1667"/>
    <w:rsid w:val="00FC7A4A"/>
    <w:rsid w:val="00FD10A6"/>
    <w:rsid w:val="00FE05AA"/>
    <w:rsid w:val="00FE1A6A"/>
    <w:rsid w:val="00FE709C"/>
    <w:rsid w:val="0EAD1F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53F"/>
    <w:pPr>
      <w:adjustRightInd w:val="0"/>
      <w:snapToGrid w:val="0"/>
      <w:spacing w:after="200"/>
    </w:pPr>
    <w:rPr>
      <w:rFonts w:ascii="Tahoma" w:eastAsia="微软雅黑" w:hAnsi="Tahoma"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0653F"/>
    <w:pPr>
      <w:widowControl w:val="0"/>
      <w:adjustRightInd/>
      <w:snapToGrid/>
      <w:spacing w:after="0" w:line="360" w:lineRule="auto"/>
      <w:ind w:firstLineChars="200" w:firstLine="480"/>
      <w:jc w:val="both"/>
    </w:pPr>
    <w:rPr>
      <w:rFonts w:ascii="仿宋_GB2312" w:eastAsia="宋体" w:hAnsi="Times New Roman" w:cs="Times New Roman"/>
      <w:kern w:val="2"/>
      <w:sz w:val="24"/>
      <w:szCs w:val="20"/>
      <w:lang w:val="zh-CN"/>
    </w:rPr>
  </w:style>
  <w:style w:type="paragraph" w:styleId="a4">
    <w:name w:val="footer"/>
    <w:basedOn w:val="a"/>
    <w:link w:val="Char0"/>
    <w:uiPriority w:val="99"/>
    <w:unhideWhenUsed/>
    <w:rsid w:val="00D0653F"/>
    <w:pPr>
      <w:tabs>
        <w:tab w:val="center" w:pos="4153"/>
        <w:tab w:val="right" w:pos="8306"/>
      </w:tabs>
    </w:pPr>
    <w:rPr>
      <w:sz w:val="18"/>
      <w:szCs w:val="18"/>
    </w:rPr>
  </w:style>
  <w:style w:type="paragraph" w:styleId="a5">
    <w:name w:val="header"/>
    <w:basedOn w:val="a"/>
    <w:link w:val="Char1"/>
    <w:uiPriority w:val="99"/>
    <w:unhideWhenUsed/>
    <w:rsid w:val="00D0653F"/>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qFormat/>
    <w:rsid w:val="00D0653F"/>
    <w:rPr>
      <w:sz w:val="18"/>
      <w:szCs w:val="18"/>
    </w:rPr>
  </w:style>
  <w:style w:type="character" w:customStyle="1" w:styleId="Char0">
    <w:name w:val="页脚 Char"/>
    <w:basedOn w:val="a0"/>
    <w:link w:val="a4"/>
    <w:uiPriority w:val="99"/>
    <w:rsid w:val="00D0653F"/>
    <w:rPr>
      <w:sz w:val="18"/>
      <w:szCs w:val="18"/>
    </w:rPr>
  </w:style>
  <w:style w:type="paragraph" w:styleId="a6">
    <w:name w:val="List Paragraph"/>
    <w:basedOn w:val="a"/>
    <w:uiPriority w:val="34"/>
    <w:qFormat/>
    <w:rsid w:val="00D0653F"/>
    <w:pPr>
      <w:ind w:firstLineChars="200" w:firstLine="420"/>
    </w:pPr>
  </w:style>
  <w:style w:type="paragraph" w:customStyle="1" w:styleId="1">
    <w:name w:val="列表段落1"/>
    <w:basedOn w:val="a"/>
    <w:uiPriority w:val="34"/>
    <w:qFormat/>
    <w:rsid w:val="00D0653F"/>
    <w:pPr>
      <w:widowControl w:val="0"/>
      <w:autoSpaceDE w:val="0"/>
      <w:autoSpaceDN w:val="0"/>
      <w:snapToGrid/>
      <w:spacing w:after="0"/>
      <w:ind w:firstLineChars="200" w:firstLine="420"/>
    </w:pPr>
    <w:rPr>
      <w:rFonts w:ascii="Arial" w:eastAsia="宋体" w:hAnsi="Arial" w:cs="Arial"/>
      <w:color w:val="000000"/>
      <w:sz w:val="24"/>
      <w:szCs w:val="24"/>
    </w:rPr>
  </w:style>
  <w:style w:type="character" w:customStyle="1" w:styleId="Char">
    <w:name w:val="纯文本 Char"/>
    <w:basedOn w:val="a0"/>
    <w:link w:val="a3"/>
    <w:qFormat/>
    <w:rsid w:val="00D0653F"/>
    <w:rPr>
      <w:rFonts w:ascii="仿宋_GB2312" w:eastAsia="宋体" w:hAnsi="Times New Roman" w:cs="Times New Roman"/>
      <w:sz w:val="24"/>
      <w:szCs w:val="20"/>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8D4AC8-A498-4F37-BBD7-97BA13FB294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2020-06-29T01:25:00Z</dcterms:created>
  <dcterms:modified xsi:type="dcterms:W3CDTF">2020-06-29T01:25:00Z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