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D04F">
      <w:pPr>
        <w:adjustRightInd w:val="0"/>
        <w:snapToGrid w:val="0"/>
        <w:spacing w:line="500" w:lineRule="exact"/>
        <w:jc w:val="center"/>
        <w:rPr>
          <w:b/>
          <w:bCs/>
          <w:color w:val="000000"/>
          <w:sz w:val="36"/>
          <w:szCs w:val="36"/>
        </w:rPr>
      </w:pPr>
      <w:r>
        <w:rPr>
          <w:b/>
          <w:bCs/>
          <w:color w:val="000000"/>
          <w:sz w:val="36"/>
          <w:szCs w:val="36"/>
        </w:rPr>
        <w:t>申报华夏医学科技奖项目公示</w:t>
      </w:r>
    </w:p>
    <w:p w14:paraId="0B32982F">
      <w:pPr>
        <w:adjustRightInd w:val="0"/>
        <w:snapToGrid w:val="0"/>
        <w:spacing w:line="500" w:lineRule="exact"/>
        <w:ind w:firstLine="607" w:firstLineChars="196"/>
        <w:rPr>
          <w:color w:val="000000"/>
          <w:kern w:val="0"/>
          <w:sz w:val="31"/>
          <w:szCs w:val="31"/>
        </w:rPr>
      </w:pPr>
    </w:p>
    <w:p w14:paraId="7E663CE3">
      <w:pPr>
        <w:numPr>
          <w:ilvl w:val="0"/>
          <w:numId w:val="1"/>
        </w:numPr>
        <w:adjustRightInd w:val="0"/>
        <w:snapToGrid w:val="0"/>
        <w:spacing w:line="360" w:lineRule="auto"/>
        <w:ind w:left="0" w:leftChars="0" w:firstLine="420" w:firstLineChars="0"/>
        <w:rPr>
          <w:rFonts w:hint="eastAsia" w:eastAsia="宋体"/>
          <w:color w:val="000000"/>
          <w:kern w:val="0"/>
          <w:sz w:val="28"/>
          <w:szCs w:val="28"/>
          <w:lang w:eastAsia="zh-CN"/>
        </w:rPr>
      </w:pPr>
      <w:bookmarkStart w:id="0" w:name="_GoBack"/>
      <w:bookmarkEnd w:id="0"/>
      <w:r>
        <w:rPr>
          <w:color w:val="000000"/>
          <w:kern w:val="0"/>
          <w:sz w:val="28"/>
          <w:szCs w:val="28"/>
        </w:rPr>
        <w:t>奖项类别</w:t>
      </w:r>
    </w:p>
    <w:p w14:paraId="1D214F9D">
      <w:pPr>
        <w:numPr>
          <w:ilvl w:val="0"/>
          <w:numId w:val="0"/>
        </w:numPr>
        <w:adjustRightInd w:val="0"/>
        <w:snapToGrid w:val="0"/>
        <w:spacing w:line="360" w:lineRule="auto"/>
        <w:ind w:left="420" w:leftChars="0"/>
        <w:rPr>
          <w:rFonts w:hint="eastAsia" w:eastAsia="宋体"/>
          <w:color w:val="000000"/>
          <w:kern w:val="0"/>
          <w:sz w:val="28"/>
          <w:szCs w:val="28"/>
          <w:lang w:eastAsia="zh-CN"/>
        </w:rPr>
      </w:pPr>
      <w:r>
        <w:rPr>
          <w:rFonts w:hint="eastAsia"/>
          <w:color w:val="000000"/>
          <w:kern w:val="0"/>
          <w:sz w:val="28"/>
          <w:szCs w:val="28"/>
        </w:rPr>
        <w:t>科学技术奖</w:t>
      </w:r>
      <w:r>
        <w:rPr>
          <w:rFonts w:hint="eastAsia"/>
          <w:color w:val="000000"/>
          <w:kern w:val="0"/>
          <w:sz w:val="28"/>
          <w:szCs w:val="28"/>
          <w:lang w:eastAsia="zh-CN"/>
        </w:rPr>
        <w:t>（科技进步类）</w:t>
      </w:r>
    </w:p>
    <w:p w14:paraId="7096E5AE">
      <w:pPr>
        <w:numPr>
          <w:ilvl w:val="0"/>
          <w:numId w:val="1"/>
        </w:numPr>
        <w:adjustRightInd w:val="0"/>
        <w:snapToGrid w:val="0"/>
        <w:spacing w:line="360" w:lineRule="auto"/>
        <w:ind w:left="0" w:leftChars="0" w:firstLine="420" w:firstLineChars="0"/>
        <w:rPr>
          <w:rFonts w:hint="eastAsia" w:eastAsia="宋体"/>
          <w:color w:val="000000"/>
          <w:kern w:val="0"/>
          <w:sz w:val="28"/>
          <w:szCs w:val="28"/>
          <w:lang w:eastAsia="zh-CN"/>
        </w:rPr>
      </w:pPr>
      <w:r>
        <w:rPr>
          <w:color w:val="000000"/>
          <w:kern w:val="0"/>
          <w:sz w:val="28"/>
          <w:szCs w:val="28"/>
        </w:rPr>
        <w:t>项目名称</w:t>
      </w:r>
    </w:p>
    <w:p w14:paraId="5CE49868">
      <w:pPr>
        <w:numPr>
          <w:ilvl w:val="0"/>
          <w:numId w:val="0"/>
        </w:numPr>
        <w:adjustRightInd w:val="0"/>
        <w:snapToGrid w:val="0"/>
        <w:spacing w:line="360" w:lineRule="auto"/>
        <w:ind w:left="420" w:leftChars="0"/>
        <w:rPr>
          <w:rFonts w:hint="eastAsia" w:eastAsia="宋体"/>
          <w:color w:val="000000"/>
          <w:kern w:val="0"/>
          <w:sz w:val="28"/>
          <w:szCs w:val="28"/>
          <w:lang w:eastAsia="zh-CN"/>
        </w:rPr>
      </w:pPr>
      <w:r>
        <w:rPr>
          <w:rFonts w:hint="eastAsia"/>
          <w:color w:val="000000"/>
          <w:kern w:val="0"/>
          <w:sz w:val="28"/>
          <w:szCs w:val="28"/>
          <w:lang w:val="en-US" w:eastAsia="zh-CN"/>
        </w:rPr>
        <w:t>常见精神障碍的个性化精准诊疗和早期干预技术</w:t>
      </w:r>
    </w:p>
    <w:p w14:paraId="5697B9D8">
      <w:pPr>
        <w:numPr>
          <w:ilvl w:val="0"/>
          <w:numId w:val="1"/>
        </w:numPr>
        <w:adjustRightInd w:val="0"/>
        <w:snapToGrid w:val="0"/>
        <w:spacing w:line="360" w:lineRule="auto"/>
        <w:ind w:left="0" w:leftChars="0" w:firstLine="420" w:firstLineChars="0"/>
        <w:rPr>
          <w:rFonts w:hint="eastAsia"/>
          <w:color w:val="000000"/>
          <w:kern w:val="0"/>
          <w:sz w:val="28"/>
          <w:szCs w:val="28"/>
          <w:lang w:val="en-US" w:eastAsia="zh-CN"/>
        </w:rPr>
      </w:pPr>
      <w:r>
        <w:rPr>
          <w:rFonts w:hint="eastAsia"/>
          <w:color w:val="000000"/>
          <w:kern w:val="0"/>
          <w:sz w:val="28"/>
          <w:szCs w:val="28"/>
          <w:lang w:val="en-US" w:eastAsia="zh-CN"/>
        </w:rPr>
        <w:t>推荐专家及工作单位</w:t>
      </w:r>
    </w:p>
    <w:tbl>
      <w:tblPr>
        <w:tblStyle w:val="4"/>
        <w:tblW w:w="521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04"/>
        <w:gridCol w:w="2915"/>
      </w:tblGrid>
      <w:tr w14:paraId="5DB1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304" w:type="dxa"/>
            <w:shd w:val="clear" w:color="auto" w:fill="auto"/>
            <w:noWrap/>
            <w:vAlign w:val="center"/>
          </w:tcPr>
          <w:p w14:paraId="0CEA2026">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姓名</w:t>
            </w:r>
          </w:p>
        </w:tc>
        <w:tc>
          <w:tcPr>
            <w:tcW w:w="2915" w:type="dxa"/>
            <w:shd w:val="clear" w:color="auto" w:fill="auto"/>
            <w:noWrap/>
            <w:vAlign w:val="center"/>
          </w:tcPr>
          <w:p w14:paraId="15DA9268">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工作单位</w:t>
            </w:r>
          </w:p>
        </w:tc>
      </w:tr>
      <w:tr w14:paraId="4D89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shd w:val="clear" w:color="auto" w:fill="auto"/>
            <w:noWrap/>
            <w:vAlign w:val="center"/>
          </w:tcPr>
          <w:p w14:paraId="0EB6438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段树民</w:t>
            </w:r>
          </w:p>
        </w:tc>
        <w:tc>
          <w:tcPr>
            <w:tcW w:w="0" w:type="auto"/>
            <w:shd w:val="clear" w:color="auto" w:fill="auto"/>
            <w:noWrap/>
            <w:vAlign w:val="center"/>
          </w:tcPr>
          <w:p w14:paraId="5866F36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浙江大学</w:t>
            </w:r>
          </w:p>
        </w:tc>
      </w:tr>
      <w:tr w14:paraId="36F5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0" w:type="auto"/>
            <w:shd w:val="clear" w:color="auto" w:fill="auto"/>
            <w:noWrap/>
            <w:vAlign w:val="center"/>
          </w:tcPr>
          <w:p w14:paraId="79F5A0D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陆林</w:t>
            </w:r>
          </w:p>
        </w:tc>
        <w:tc>
          <w:tcPr>
            <w:tcW w:w="0" w:type="auto"/>
            <w:shd w:val="clear" w:color="auto" w:fill="auto"/>
            <w:noWrap/>
            <w:vAlign w:val="center"/>
          </w:tcPr>
          <w:p w14:paraId="63111DA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北京大学</w:t>
            </w:r>
          </w:p>
        </w:tc>
      </w:tr>
      <w:tr w14:paraId="1E89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0" w:type="auto"/>
            <w:shd w:val="clear" w:color="auto" w:fill="auto"/>
            <w:noWrap/>
            <w:vAlign w:val="center"/>
          </w:tcPr>
          <w:p w14:paraId="0ABE051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胡海岚</w:t>
            </w:r>
          </w:p>
        </w:tc>
        <w:tc>
          <w:tcPr>
            <w:tcW w:w="0" w:type="auto"/>
            <w:shd w:val="clear" w:color="auto" w:fill="auto"/>
            <w:noWrap/>
            <w:vAlign w:val="center"/>
          </w:tcPr>
          <w:p w14:paraId="3376B98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浙江大学</w:t>
            </w:r>
          </w:p>
        </w:tc>
      </w:tr>
    </w:tbl>
    <w:p w14:paraId="2A0A37DA">
      <w:pPr>
        <w:numPr>
          <w:ilvl w:val="0"/>
          <w:numId w:val="0"/>
        </w:numPr>
        <w:adjustRightInd w:val="0"/>
        <w:snapToGrid w:val="0"/>
        <w:spacing w:line="360" w:lineRule="auto"/>
        <w:ind w:left="420" w:leftChars="0"/>
        <w:rPr>
          <w:color w:val="000000"/>
          <w:kern w:val="0"/>
          <w:sz w:val="28"/>
          <w:szCs w:val="28"/>
        </w:rPr>
      </w:pPr>
    </w:p>
    <w:p w14:paraId="388E76F9">
      <w:pPr>
        <w:numPr>
          <w:ilvl w:val="0"/>
          <w:numId w:val="1"/>
        </w:numPr>
        <w:adjustRightInd w:val="0"/>
        <w:snapToGrid w:val="0"/>
        <w:spacing w:line="360" w:lineRule="auto"/>
        <w:ind w:left="0" w:leftChars="0" w:firstLine="420" w:firstLineChars="0"/>
        <w:rPr>
          <w:color w:val="000000"/>
          <w:kern w:val="0"/>
          <w:sz w:val="28"/>
          <w:szCs w:val="28"/>
        </w:rPr>
      </w:pPr>
      <w:r>
        <w:rPr>
          <w:color w:val="000000"/>
          <w:kern w:val="0"/>
          <w:sz w:val="28"/>
          <w:szCs w:val="28"/>
        </w:rPr>
        <w:t>主要完成人</w:t>
      </w:r>
      <w:r>
        <w:rPr>
          <w:rFonts w:hint="eastAsia"/>
          <w:color w:val="000000"/>
          <w:kern w:val="0"/>
          <w:sz w:val="28"/>
          <w:szCs w:val="28"/>
          <w:lang w:val="en-US" w:eastAsia="zh-CN"/>
        </w:rPr>
        <w:t>及</w:t>
      </w:r>
      <w:r>
        <w:rPr>
          <w:color w:val="000000"/>
          <w:kern w:val="0"/>
          <w:sz w:val="28"/>
          <w:szCs w:val="28"/>
        </w:rPr>
        <w:t>排</w:t>
      </w:r>
      <w:r>
        <w:rPr>
          <w:rFonts w:hint="eastAsia"/>
          <w:color w:val="000000"/>
          <w:kern w:val="0"/>
          <w:sz w:val="28"/>
          <w:szCs w:val="28"/>
          <w:lang w:val="en-US" w:eastAsia="zh-CN"/>
        </w:rPr>
        <w:t>名情况</w:t>
      </w:r>
    </w:p>
    <w:tbl>
      <w:tblPr>
        <w:tblStyle w:val="4"/>
        <w:tblW w:w="6998"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9"/>
        <w:gridCol w:w="1549"/>
        <w:gridCol w:w="3900"/>
      </w:tblGrid>
      <w:tr w14:paraId="35B7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549" w:type="dxa"/>
            <w:shd w:val="clear" w:color="auto" w:fill="auto"/>
            <w:noWrap/>
            <w:vAlign w:val="center"/>
          </w:tcPr>
          <w:p w14:paraId="20B413C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排名</w:t>
            </w:r>
          </w:p>
        </w:tc>
        <w:tc>
          <w:tcPr>
            <w:tcW w:w="1549" w:type="dxa"/>
            <w:shd w:val="clear" w:color="auto" w:fill="auto"/>
            <w:noWrap/>
            <w:vAlign w:val="center"/>
          </w:tcPr>
          <w:p w14:paraId="10C4A0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姓名</w:t>
            </w:r>
          </w:p>
        </w:tc>
        <w:tc>
          <w:tcPr>
            <w:tcW w:w="3900" w:type="dxa"/>
            <w:shd w:val="clear" w:color="auto" w:fill="auto"/>
            <w:noWrap/>
            <w:vAlign w:val="center"/>
          </w:tcPr>
          <w:p w14:paraId="4CCBF04A">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所在单位</w:t>
            </w:r>
          </w:p>
        </w:tc>
      </w:tr>
      <w:tr w14:paraId="04FB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0" w:type="auto"/>
            <w:shd w:val="clear" w:color="auto" w:fill="auto"/>
            <w:noWrap/>
            <w:vAlign w:val="center"/>
          </w:tcPr>
          <w:p w14:paraId="77CA58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549" w:type="dxa"/>
            <w:shd w:val="clear" w:color="auto" w:fill="auto"/>
            <w:noWrap/>
            <w:vAlign w:val="center"/>
          </w:tcPr>
          <w:p w14:paraId="6DA17F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李涛</w:t>
            </w:r>
          </w:p>
        </w:tc>
        <w:tc>
          <w:tcPr>
            <w:tcW w:w="3900" w:type="dxa"/>
            <w:shd w:val="clear" w:color="auto" w:fill="auto"/>
            <w:noWrap/>
            <w:vAlign w:val="center"/>
          </w:tcPr>
          <w:p w14:paraId="13CCCB5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浙江大学</w:t>
            </w:r>
          </w:p>
        </w:tc>
      </w:tr>
      <w:tr w14:paraId="1F0C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shd w:val="clear" w:color="auto" w:fill="auto"/>
            <w:noWrap/>
            <w:vAlign w:val="center"/>
          </w:tcPr>
          <w:p w14:paraId="37281E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549" w:type="dxa"/>
            <w:shd w:val="clear" w:color="auto" w:fill="auto"/>
            <w:noWrap/>
            <w:vAlign w:val="center"/>
          </w:tcPr>
          <w:p w14:paraId="068727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岳伟华</w:t>
            </w:r>
          </w:p>
        </w:tc>
        <w:tc>
          <w:tcPr>
            <w:tcW w:w="3900" w:type="dxa"/>
            <w:shd w:val="clear" w:color="auto" w:fill="auto"/>
            <w:noWrap/>
            <w:vAlign w:val="center"/>
          </w:tcPr>
          <w:p w14:paraId="5B99D88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北京大学第六医院</w:t>
            </w:r>
          </w:p>
        </w:tc>
      </w:tr>
      <w:tr w14:paraId="3293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0" w:type="auto"/>
            <w:shd w:val="clear" w:color="auto" w:fill="auto"/>
            <w:noWrap/>
            <w:vAlign w:val="center"/>
          </w:tcPr>
          <w:p w14:paraId="28B75A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549" w:type="dxa"/>
            <w:shd w:val="clear" w:color="auto" w:fill="auto"/>
            <w:noWrap/>
            <w:vAlign w:val="center"/>
          </w:tcPr>
          <w:p w14:paraId="43A795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王强</w:t>
            </w:r>
          </w:p>
        </w:tc>
        <w:tc>
          <w:tcPr>
            <w:tcW w:w="3900" w:type="dxa"/>
            <w:shd w:val="clear" w:color="auto" w:fill="auto"/>
            <w:noWrap/>
            <w:vAlign w:val="center"/>
          </w:tcPr>
          <w:p w14:paraId="6D5AF1D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四川大学华西医院</w:t>
            </w:r>
          </w:p>
        </w:tc>
      </w:tr>
      <w:tr w14:paraId="3AEB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0" w:type="auto"/>
            <w:shd w:val="clear" w:color="auto" w:fill="auto"/>
            <w:noWrap/>
            <w:vAlign w:val="center"/>
          </w:tcPr>
          <w:p w14:paraId="68E3F9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549" w:type="dxa"/>
            <w:shd w:val="clear" w:color="auto" w:fill="auto"/>
            <w:noWrap/>
            <w:vAlign w:val="center"/>
          </w:tcPr>
          <w:p w14:paraId="4E63C1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罗雄剑</w:t>
            </w:r>
          </w:p>
        </w:tc>
        <w:tc>
          <w:tcPr>
            <w:tcW w:w="3900" w:type="dxa"/>
            <w:shd w:val="clear" w:color="auto" w:fill="auto"/>
            <w:noWrap/>
            <w:vAlign w:val="center"/>
          </w:tcPr>
          <w:p w14:paraId="3B76519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东南大学附属中大医院</w:t>
            </w:r>
          </w:p>
        </w:tc>
      </w:tr>
      <w:tr w14:paraId="0D79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shd w:val="clear" w:color="auto" w:fill="auto"/>
            <w:noWrap/>
            <w:vAlign w:val="center"/>
          </w:tcPr>
          <w:p w14:paraId="71E318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549" w:type="dxa"/>
            <w:shd w:val="clear" w:color="auto" w:fill="auto"/>
            <w:noWrap/>
            <w:vAlign w:val="center"/>
          </w:tcPr>
          <w:p w14:paraId="041880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倪培艳</w:t>
            </w:r>
          </w:p>
        </w:tc>
        <w:tc>
          <w:tcPr>
            <w:tcW w:w="3900" w:type="dxa"/>
            <w:shd w:val="clear" w:color="auto" w:fill="auto"/>
            <w:noWrap/>
            <w:vAlign w:val="center"/>
          </w:tcPr>
          <w:p w14:paraId="4BD076D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3EF2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shd w:val="clear" w:color="auto" w:fill="auto"/>
            <w:noWrap/>
            <w:vAlign w:val="center"/>
          </w:tcPr>
          <w:p w14:paraId="764504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549" w:type="dxa"/>
            <w:shd w:val="clear" w:color="auto" w:fill="auto"/>
            <w:noWrap/>
            <w:vAlign w:val="center"/>
          </w:tcPr>
          <w:p w14:paraId="0AFE41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漆学宇</w:t>
            </w:r>
          </w:p>
        </w:tc>
        <w:tc>
          <w:tcPr>
            <w:tcW w:w="3900" w:type="dxa"/>
            <w:shd w:val="clear" w:color="auto" w:fill="auto"/>
            <w:noWrap/>
            <w:vAlign w:val="center"/>
          </w:tcPr>
          <w:p w14:paraId="0E658E4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4B55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0" w:type="auto"/>
            <w:shd w:val="clear" w:color="auto" w:fill="auto"/>
            <w:noWrap/>
            <w:vAlign w:val="center"/>
          </w:tcPr>
          <w:p w14:paraId="02456A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549" w:type="dxa"/>
            <w:shd w:val="clear" w:color="auto" w:fill="auto"/>
            <w:noWrap/>
            <w:vAlign w:val="center"/>
          </w:tcPr>
          <w:p w14:paraId="5D03F3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魏巍</w:t>
            </w:r>
          </w:p>
        </w:tc>
        <w:tc>
          <w:tcPr>
            <w:tcW w:w="3900" w:type="dxa"/>
            <w:shd w:val="clear" w:color="auto" w:fill="auto"/>
            <w:noWrap/>
            <w:vAlign w:val="center"/>
          </w:tcPr>
          <w:p w14:paraId="7DD34F1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0230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0" w:type="auto"/>
            <w:shd w:val="clear" w:color="auto" w:fill="auto"/>
            <w:noWrap/>
            <w:vAlign w:val="center"/>
          </w:tcPr>
          <w:p w14:paraId="32B75B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549" w:type="dxa"/>
            <w:shd w:val="clear" w:color="auto" w:fill="auto"/>
            <w:noWrap/>
            <w:vAlign w:val="center"/>
          </w:tcPr>
          <w:p w14:paraId="778BFF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李晓晶</w:t>
            </w:r>
          </w:p>
        </w:tc>
        <w:tc>
          <w:tcPr>
            <w:tcW w:w="3900" w:type="dxa"/>
            <w:shd w:val="clear" w:color="auto" w:fill="auto"/>
            <w:noWrap/>
            <w:vAlign w:val="center"/>
          </w:tcPr>
          <w:p w14:paraId="25BB31F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7F3E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0" w:type="auto"/>
            <w:shd w:val="clear" w:color="auto" w:fill="auto"/>
            <w:noWrap/>
            <w:vAlign w:val="center"/>
          </w:tcPr>
          <w:p w14:paraId="096A3E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549" w:type="dxa"/>
            <w:shd w:val="clear" w:color="auto" w:fill="auto"/>
            <w:noWrap/>
            <w:vAlign w:val="center"/>
          </w:tcPr>
          <w:p w14:paraId="29AFD1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张雅敏</w:t>
            </w:r>
          </w:p>
        </w:tc>
        <w:tc>
          <w:tcPr>
            <w:tcW w:w="3900" w:type="dxa"/>
            <w:shd w:val="clear" w:color="auto" w:fill="auto"/>
            <w:noWrap/>
            <w:vAlign w:val="center"/>
          </w:tcPr>
          <w:p w14:paraId="7E41AEE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07FF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0" w:type="auto"/>
            <w:shd w:val="clear" w:color="auto" w:fill="auto"/>
            <w:noWrap/>
            <w:vAlign w:val="center"/>
          </w:tcPr>
          <w:p w14:paraId="5F30B0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549" w:type="dxa"/>
            <w:shd w:val="clear" w:color="auto" w:fill="auto"/>
            <w:noWrap/>
            <w:vAlign w:val="center"/>
          </w:tcPr>
          <w:p w14:paraId="1E1BF6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江海腾</w:t>
            </w:r>
          </w:p>
        </w:tc>
        <w:tc>
          <w:tcPr>
            <w:tcW w:w="3900" w:type="dxa"/>
            <w:shd w:val="clear" w:color="auto" w:fill="auto"/>
            <w:noWrap/>
            <w:vAlign w:val="center"/>
          </w:tcPr>
          <w:p w14:paraId="08DE035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浙江大学</w:t>
            </w:r>
          </w:p>
        </w:tc>
      </w:tr>
      <w:tr w14:paraId="769F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0" w:type="auto"/>
            <w:shd w:val="clear" w:color="auto" w:fill="auto"/>
            <w:noWrap/>
            <w:vAlign w:val="center"/>
          </w:tcPr>
          <w:p w14:paraId="049B08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549" w:type="dxa"/>
            <w:shd w:val="clear" w:color="auto" w:fill="auto"/>
            <w:noWrap/>
            <w:vAlign w:val="center"/>
          </w:tcPr>
          <w:p w14:paraId="2B5D71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郭万军</w:t>
            </w:r>
          </w:p>
        </w:tc>
        <w:tc>
          <w:tcPr>
            <w:tcW w:w="3900" w:type="dxa"/>
            <w:shd w:val="clear" w:color="auto" w:fill="auto"/>
            <w:noWrap/>
            <w:vAlign w:val="center"/>
          </w:tcPr>
          <w:p w14:paraId="61A1101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374D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shd w:val="clear" w:color="auto" w:fill="auto"/>
            <w:noWrap/>
            <w:vAlign w:val="center"/>
          </w:tcPr>
          <w:p w14:paraId="5794F0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549" w:type="dxa"/>
            <w:shd w:val="clear" w:color="auto" w:fill="auto"/>
            <w:noWrap/>
            <w:vAlign w:val="center"/>
          </w:tcPr>
          <w:p w14:paraId="339486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邓伟</w:t>
            </w:r>
          </w:p>
        </w:tc>
        <w:tc>
          <w:tcPr>
            <w:tcW w:w="3900" w:type="dxa"/>
            <w:shd w:val="clear" w:color="auto" w:fill="auto"/>
            <w:noWrap/>
            <w:vAlign w:val="center"/>
          </w:tcPr>
          <w:p w14:paraId="0488A49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16F8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shd w:val="clear" w:color="auto" w:fill="auto"/>
            <w:noWrap/>
            <w:vAlign w:val="center"/>
          </w:tcPr>
          <w:p w14:paraId="0FC9C3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549" w:type="dxa"/>
            <w:shd w:val="clear" w:color="auto" w:fill="auto"/>
            <w:noWrap/>
            <w:vAlign w:val="center"/>
          </w:tcPr>
          <w:p w14:paraId="060350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于雪莉</w:t>
            </w:r>
          </w:p>
        </w:tc>
        <w:tc>
          <w:tcPr>
            <w:tcW w:w="3900" w:type="dxa"/>
            <w:shd w:val="clear" w:color="auto" w:fill="auto"/>
            <w:noWrap/>
            <w:vAlign w:val="center"/>
          </w:tcPr>
          <w:p w14:paraId="6454617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5CC8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shd w:val="clear" w:color="auto" w:fill="auto"/>
            <w:noWrap/>
            <w:vAlign w:val="center"/>
          </w:tcPr>
          <w:p w14:paraId="55A6CE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1549" w:type="dxa"/>
            <w:shd w:val="clear" w:color="auto" w:fill="auto"/>
            <w:noWrap/>
            <w:vAlign w:val="center"/>
          </w:tcPr>
          <w:p w14:paraId="1F86DC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梁素改</w:t>
            </w:r>
          </w:p>
        </w:tc>
        <w:tc>
          <w:tcPr>
            <w:tcW w:w="3900" w:type="dxa"/>
            <w:shd w:val="clear" w:color="auto" w:fill="auto"/>
            <w:noWrap/>
            <w:vAlign w:val="center"/>
          </w:tcPr>
          <w:p w14:paraId="6E9CB5F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r w14:paraId="731E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shd w:val="clear" w:color="auto" w:fill="auto"/>
            <w:noWrap/>
            <w:vAlign w:val="center"/>
          </w:tcPr>
          <w:p w14:paraId="4819F4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549" w:type="dxa"/>
            <w:shd w:val="clear" w:color="auto" w:fill="auto"/>
            <w:noWrap/>
            <w:vAlign w:val="center"/>
          </w:tcPr>
          <w:p w14:paraId="40E784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余华</w:t>
            </w:r>
          </w:p>
        </w:tc>
        <w:tc>
          <w:tcPr>
            <w:tcW w:w="3900" w:type="dxa"/>
            <w:shd w:val="clear" w:color="auto" w:fill="auto"/>
            <w:noWrap/>
            <w:vAlign w:val="center"/>
          </w:tcPr>
          <w:p w14:paraId="259A65B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bl>
    <w:p w14:paraId="0938016E">
      <w:pPr>
        <w:adjustRightInd w:val="0"/>
        <w:snapToGrid w:val="0"/>
        <w:spacing w:line="500" w:lineRule="exact"/>
        <w:rPr>
          <w:rFonts w:hint="eastAsia"/>
          <w:color w:val="000000"/>
          <w:kern w:val="0"/>
          <w:sz w:val="28"/>
          <w:szCs w:val="28"/>
          <w:lang w:eastAsia="zh-CN"/>
        </w:rPr>
      </w:pPr>
    </w:p>
    <w:p w14:paraId="6601FDA4">
      <w:pPr>
        <w:numPr>
          <w:ilvl w:val="0"/>
          <w:numId w:val="1"/>
        </w:numPr>
        <w:adjustRightInd w:val="0"/>
        <w:snapToGrid w:val="0"/>
        <w:spacing w:line="360" w:lineRule="auto"/>
        <w:ind w:left="0" w:leftChars="0" w:firstLine="420" w:firstLineChars="0"/>
        <w:rPr>
          <w:color w:val="000000"/>
          <w:kern w:val="0"/>
          <w:sz w:val="28"/>
          <w:szCs w:val="28"/>
        </w:rPr>
      </w:pPr>
      <w:r>
        <w:rPr>
          <w:color w:val="000000"/>
          <w:kern w:val="0"/>
          <w:sz w:val="28"/>
          <w:szCs w:val="28"/>
        </w:rPr>
        <w:t>主要完成单位</w:t>
      </w:r>
      <w:r>
        <w:rPr>
          <w:rFonts w:hint="eastAsia"/>
          <w:color w:val="000000"/>
          <w:kern w:val="0"/>
          <w:sz w:val="28"/>
          <w:szCs w:val="28"/>
          <w:lang w:val="en-US" w:eastAsia="zh-CN"/>
        </w:rPr>
        <w:t>及</w:t>
      </w:r>
      <w:r>
        <w:rPr>
          <w:color w:val="000000"/>
          <w:kern w:val="0"/>
          <w:sz w:val="28"/>
          <w:szCs w:val="28"/>
        </w:rPr>
        <w:t>排</w:t>
      </w:r>
      <w:r>
        <w:rPr>
          <w:rFonts w:hint="eastAsia"/>
          <w:color w:val="000000"/>
          <w:kern w:val="0"/>
          <w:sz w:val="28"/>
          <w:szCs w:val="28"/>
          <w:lang w:val="en-US" w:eastAsia="zh-CN"/>
        </w:rPr>
        <w:t>名情况</w:t>
      </w:r>
      <w:r>
        <w:rPr>
          <w:color w:val="000000"/>
          <w:kern w:val="0"/>
          <w:sz w:val="28"/>
          <w:szCs w:val="28"/>
        </w:rPr>
        <w:t>：</w:t>
      </w:r>
    </w:p>
    <w:tbl>
      <w:tblPr>
        <w:tblStyle w:val="4"/>
        <w:tblW w:w="6359"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8"/>
        <w:gridCol w:w="4551"/>
      </w:tblGrid>
      <w:tr w14:paraId="1884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A62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排名</w:t>
            </w:r>
          </w:p>
        </w:tc>
        <w:tc>
          <w:tcPr>
            <w:tcW w:w="4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1EEA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单位名称</w:t>
            </w:r>
          </w:p>
        </w:tc>
      </w:tr>
      <w:tr w14:paraId="35A8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92EE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32D65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浙江大学</w:t>
            </w:r>
          </w:p>
        </w:tc>
      </w:tr>
      <w:tr w14:paraId="7351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7686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29D74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北京大学第六医院</w:t>
            </w:r>
          </w:p>
        </w:tc>
      </w:tr>
      <w:tr w14:paraId="24EA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4B44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00A31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四川大学华西医院</w:t>
            </w:r>
          </w:p>
        </w:tc>
      </w:tr>
      <w:tr w14:paraId="1441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FE9E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A4CE6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东南大学附属中大医院</w:t>
            </w:r>
          </w:p>
        </w:tc>
      </w:tr>
      <w:tr w14:paraId="5D02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EF77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085A7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杭州市第七人民医院</w:t>
            </w:r>
          </w:p>
        </w:tc>
      </w:tr>
    </w:tbl>
    <w:p w14:paraId="0E0AF39C">
      <w:pPr>
        <w:adjustRightInd w:val="0"/>
        <w:snapToGrid w:val="0"/>
        <w:spacing w:line="500" w:lineRule="exact"/>
        <w:rPr>
          <w:color w:val="000000"/>
          <w:kern w:val="0"/>
          <w:sz w:val="28"/>
          <w:szCs w:val="28"/>
        </w:rPr>
      </w:pPr>
    </w:p>
    <w:p w14:paraId="639BA7BA">
      <w:pPr>
        <w:numPr>
          <w:ilvl w:val="0"/>
          <w:numId w:val="1"/>
        </w:numPr>
        <w:adjustRightInd w:val="0"/>
        <w:snapToGrid w:val="0"/>
        <w:spacing w:line="500" w:lineRule="exact"/>
        <w:ind w:left="0" w:leftChars="0" w:firstLine="420" w:firstLineChars="0"/>
        <w:rPr>
          <w:rFonts w:hint="eastAsia" w:eastAsia="宋体"/>
          <w:color w:val="000000"/>
          <w:kern w:val="0"/>
          <w:sz w:val="28"/>
          <w:szCs w:val="28"/>
          <w:lang w:eastAsia="zh-CN"/>
        </w:rPr>
      </w:pPr>
      <w:r>
        <w:rPr>
          <w:color w:val="000000"/>
          <w:kern w:val="0"/>
          <w:sz w:val="28"/>
          <w:szCs w:val="28"/>
        </w:rPr>
        <w:t>项目简介：</w:t>
      </w:r>
    </w:p>
    <w:p w14:paraId="106E9148">
      <w:pPr>
        <w:adjustRightInd w:val="0"/>
        <w:snapToGrid w:val="0"/>
        <w:spacing w:line="500" w:lineRule="exact"/>
        <w:ind w:firstLine="560" w:firstLineChars="200"/>
        <w:rPr>
          <w:rFonts w:hint="default"/>
          <w:color w:val="000000"/>
          <w:kern w:val="0"/>
          <w:sz w:val="28"/>
          <w:szCs w:val="28"/>
          <w:lang w:val="en-US" w:eastAsia="zh-CN"/>
        </w:rPr>
      </w:pPr>
      <w:r>
        <w:rPr>
          <w:rFonts w:hint="eastAsia"/>
          <w:color w:val="000000"/>
          <w:kern w:val="0"/>
          <w:sz w:val="28"/>
          <w:szCs w:val="28"/>
          <w:lang w:val="en-US" w:eastAsia="zh-CN"/>
        </w:rPr>
        <w:t>我国精神障碍疾病负担沉重，居民终身患病率达16.5%。其中精神分裂症、双相情感障碍和抑郁障碍起病早、病程长、致残率高，常伴随自杀自伤及冲动暴力行为，已成为重要的公共卫生问题。近年来，青少年人群中以抑郁障碍为主的心理健康问题日益突出，早期识别与干预需求日益迫切。长期以来，上述疾病的临床诊断主要依赖描述性的症状学标准，缺乏客观的生物学指标。不同疾病之间症状重叠，临床异质性成为基于传统诊断分类的病因学研究面临的重要挑战。同时，现有治疗方案多基于经验制定，缺乏精准分型与个体化指导，整体疗效仍不理想，药物相关不良反应显著影响患者依从性和生活质量。因此，仅依赖传统临床诊断分类和单一研究视角，难以阐明精神障碍复杂的病因机制，亟需整合多维度生物学信息开展系统研究。</w:t>
      </w:r>
    </w:p>
    <w:p w14:paraId="3F40D05E">
      <w:pPr>
        <w:adjustRightInd w:val="0"/>
        <w:snapToGrid w:val="0"/>
        <w:spacing w:line="500" w:lineRule="exact"/>
        <w:ind w:firstLine="560" w:firstLineChars="200"/>
        <w:rPr>
          <w:rFonts w:hint="eastAsia"/>
          <w:color w:val="000000"/>
          <w:kern w:val="0"/>
          <w:sz w:val="28"/>
          <w:szCs w:val="28"/>
          <w:lang w:val="en-US" w:eastAsia="zh-CN"/>
        </w:rPr>
      </w:pPr>
      <w:r>
        <w:rPr>
          <w:rFonts w:hint="eastAsia"/>
          <w:color w:val="000000"/>
          <w:kern w:val="0"/>
          <w:sz w:val="28"/>
          <w:szCs w:val="28"/>
          <w:lang w:val="en-US" w:eastAsia="zh-CN"/>
        </w:rPr>
        <w:t>针对常见精神障碍病因机制不清、缺乏精准分型、个体化治疗和早期干预等关键问题，本项目依托大规模临床队列，整合基因组、转录组等多组学信息，并结合神经影像、神经电生理及神经认知等多维度表型数据，开展跨疾病、多模态的系统研究，系统揭示精神障碍的关键病因机制。在此基础上构建精准诊疗技术体系，并探索青少年心理健康问题的早期预警与干预策略，推动常见精神障碍个性化精准诊疗与早期干预技术的临床应用与推广。</w:t>
      </w:r>
    </w:p>
    <w:p w14:paraId="363EB663">
      <w:pPr>
        <w:adjustRightInd w:val="0"/>
        <w:snapToGrid w:val="0"/>
        <w:spacing w:line="500" w:lineRule="exact"/>
        <w:rPr>
          <w:color w:val="000000"/>
          <w:kern w:val="0"/>
          <w:sz w:val="28"/>
          <w:szCs w:val="28"/>
        </w:rPr>
      </w:pPr>
    </w:p>
    <w:p w14:paraId="0A21B6EC">
      <w:pPr>
        <w:rPr>
          <w:color w:val="000000"/>
          <w:kern w:val="0"/>
          <w:sz w:val="28"/>
          <w:szCs w:val="28"/>
        </w:rPr>
      </w:pPr>
      <w:r>
        <w:rPr>
          <w:color w:val="000000"/>
          <w:kern w:val="0"/>
          <w:sz w:val="28"/>
          <w:szCs w:val="28"/>
        </w:rPr>
        <w:br w:type="page"/>
      </w:r>
    </w:p>
    <w:p w14:paraId="4137D701">
      <w:pPr>
        <w:adjustRightInd w:val="0"/>
        <w:snapToGrid w:val="0"/>
        <w:spacing w:line="500" w:lineRule="exact"/>
        <w:rPr>
          <w:color w:val="000000"/>
          <w:kern w:val="0"/>
          <w:sz w:val="28"/>
          <w:szCs w:val="28"/>
        </w:rPr>
        <w:sectPr>
          <w:pgSz w:w="11906" w:h="16838"/>
          <w:pgMar w:top="1440" w:right="1800" w:bottom="1440" w:left="1800" w:header="851" w:footer="992" w:gutter="0"/>
          <w:cols w:space="425" w:num="1"/>
          <w:docGrid w:type="lines" w:linePitch="312" w:charSpace="0"/>
        </w:sectPr>
      </w:pPr>
    </w:p>
    <w:p w14:paraId="06581EA8">
      <w:pPr>
        <w:numPr>
          <w:ilvl w:val="0"/>
          <w:numId w:val="1"/>
        </w:numPr>
        <w:adjustRightInd w:val="0"/>
        <w:snapToGrid w:val="0"/>
        <w:spacing w:line="500" w:lineRule="exact"/>
        <w:ind w:left="0" w:leftChars="0" w:firstLine="420" w:firstLineChars="0"/>
        <w:rPr>
          <w:color w:val="000000"/>
          <w:kern w:val="0"/>
          <w:sz w:val="28"/>
          <w:szCs w:val="28"/>
        </w:rPr>
      </w:pPr>
      <w:r>
        <w:rPr>
          <w:color w:val="000000"/>
          <w:kern w:val="0"/>
          <w:sz w:val="28"/>
          <w:szCs w:val="28"/>
        </w:rPr>
        <w:t xml:space="preserve">代表性论文（专著）目录： </w:t>
      </w:r>
    </w:p>
    <w:tbl>
      <w:tblPr>
        <w:tblStyle w:val="4"/>
        <w:tblpPr w:leftFromText="180" w:rightFromText="180" w:vertAnchor="text" w:horzAnchor="page" w:tblpX="1070" w:tblpY="611"/>
        <w:tblOverlap w:val="never"/>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6595"/>
        <w:gridCol w:w="1136"/>
        <w:gridCol w:w="1079"/>
        <w:gridCol w:w="1102"/>
        <w:gridCol w:w="1304"/>
        <w:gridCol w:w="680"/>
        <w:gridCol w:w="965"/>
        <w:gridCol w:w="1306"/>
      </w:tblGrid>
      <w:tr w14:paraId="18C6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trPr>
        <w:tc>
          <w:tcPr>
            <w:tcW w:w="340" w:type="dxa"/>
            <w:vAlign w:val="center"/>
          </w:tcPr>
          <w:p w14:paraId="0455FEC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b/>
                <w:bCs/>
                <w:color w:val="000000"/>
                <w:kern w:val="0"/>
                <w:sz w:val="21"/>
                <w:szCs w:val="21"/>
              </w:rPr>
            </w:pPr>
            <w:r>
              <w:rPr>
                <w:b/>
                <w:bCs/>
                <w:color w:val="000000"/>
                <w:kern w:val="0"/>
                <w:sz w:val="21"/>
                <w:szCs w:val="21"/>
              </w:rPr>
              <w:t>序号</w:t>
            </w:r>
          </w:p>
        </w:tc>
        <w:tc>
          <w:tcPr>
            <w:tcW w:w="6595" w:type="dxa"/>
            <w:vAlign w:val="center"/>
          </w:tcPr>
          <w:p w14:paraId="72FB0D9A">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b/>
                <w:bCs/>
                <w:color w:val="000000"/>
                <w:kern w:val="0"/>
                <w:sz w:val="21"/>
                <w:szCs w:val="21"/>
              </w:rPr>
              <w:t>论文名称/作者</w:t>
            </w:r>
          </w:p>
        </w:tc>
        <w:tc>
          <w:tcPr>
            <w:tcW w:w="1136" w:type="dxa"/>
            <w:vAlign w:val="center"/>
          </w:tcPr>
          <w:p w14:paraId="6612A0D6">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b/>
                <w:bCs/>
                <w:color w:val="000000"/>
                <w:kern w:val="0"/>
                <w:sz w:val="21"/>
                <w:szCs w:val="21"/>
              </w:rPr>
              <w:t>刊名</w:t>
            </w:r>
          </w:p>
        </w:tc>
        <w:tc>
          <w:tcPr>
            <w:tcW w:w="1079" w:type="dxa"/>
            <w:vAlign w:val="center"/>
          </w:tcPr>
          <w:p w14:paraId="127C1A3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b/>
                <w:bCs/>
                <w:color w:val="000000"/>
                <w:kern w:val="0"/>
                <w:sz w:val="21"/>
                <w:szCs w:val="21"/>
              </w:rPr>
              <w:t>年卷页码</w:t>
            </w:r>
          </w:p>
          <w:p w14:paraId="55CBDFCF">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b/>
                <w:bCs/>
                <w:color w:val="000000"/>
                <w:kern w:val="0"/>
                <w:sz w:val="21"/>
                <w:szCs w:val="21"/>
              </w:rPr>
              <w:t>(xx年xx</w:t>
            </w:r>
            <w:r>
              <w:rPr>
                <w:rFonts w:hint="eastAsia"/>
                <w:b/>
                <w:bCs/>
                <w:color w:val="000000"/>
                <w:kern w:val="0"/>
                <w:sz w:val="21"/>
                <w:szCs w:val="21"/>
              </w:rPr>
              <w:t>卷</w:t>
            </w:r>
            <w:r>
              <w:rPr>
                <w:b/>
                <w:bCs/>
                <w:color w:val="000000"/>
                <w:kern w:val="0"/>
                <w:sz w:val="21"/>
                <w:szCs w:val="21"/>
              </w:rPr>
              <w:t>xx页</w:t>
            </w:r>
            <w:r>
              <w:rPr>
                <w:rFonts w:hint="eastAsia"/>
                <w:b/>
                <w:bCs/>
                <w:color w:val="000000"/>
                <w:kern w:val="0"/>
                <w:sz w:val="21"/>
                <w:szCs w:val="21"/>
              </w:rPr>
              <w:t>)</w:t>
            </w:r>
          </w:p>
        </w:tc>
        <w:tc>
          <w:tcPr>
            <w:tcW w:w="1102" w:type="dxa"/>
            <w:vAlign w:val="center"/>
          </w:tcPr>
          <w:p w14:paraId="2CDCD14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b/>
                <w:bCs/>
                <w:color w:val="000000"/>
                <w:kern w:val="0"/>
                <w:sz w:val="21"/>
                <w:szCs w:val="21"/>
              </w:rPr>
              <w:t>通讯作者</w:t>
            </w:r>
          </w:p>
          <w:p w14:paraId="7212747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rFonts w:hint="eastAsia"/>
                <w:b/>
                <w:bCs/>
                <w:color w:val="000000"/>
                <w:kern w:val="0"/>
                <w:sz w:val="21"/>
                <w:szCs w:val="21"/>
              </w:rPr>
              <w:t>(</w:t>
            </w:r>
            <w:r>
              <w:rPr>
                <w:b/>
                <w:bCs/>
                <w:color w:val="000000"/>
                <w:kern w:val="0"/>
                <w:sz w:val="21"/>
                <w:szCs w:val="21"/>
              </w:rPr>
              <w:t>含共同</w:t>
            </w:r>
            <w:r>
              <w:rPr>
                <w:rFonts w:hint="eastAsia"/>
                <w:b/>
                <w:bCs/>
                <w:color w:val="000000"/>
                <w:kern w:val="0"/>
                <w:sz w:val="21"/>
                <w:szCs w:val="21"/>
              </w:rPr>
              <w:t>)</w:t>
            </w:r>
          </w:p>
        </w:tc>
        <w:tc>
          <w:tcPr>
            <w:tcW w:w="1304" w:type="dxa"/>
            <w:vAlign w:val="center"/>
          </w:tcPr>
          <w:p w14:paraId="47ABFA7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b/>
                <w:bCs/>
                <w:color w:val="000000"/>
                <w:kern w:val="0"/>
                <w:sz w:val="21"/>
                <w:szCs w:val="21"/>
              </w:rPr>
            </w:pPr>
            <w:r>
              <w:rPr>
                <w:rFonts w:hint="eastAsia"/>
                <w:b/>
                <w:bCs/>
                <w:color w:val="000000"/>
                <w:kern w:val="0"/>
                <w:sz w:val="21"/>
                <w:szCs w:val="21"/>
              </w:rPr>
              <w:t>第一作者</w:t>
            </w:r>
          </w:p>
          <w:p w14:paraId="78E38EC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rFonts w:hint="eastAsia"/>
                <w:b/>
                <w:bCs/>
                <w:color w:val="000000"/>
                <w:kern w:val="0"/>
                <w:sz w:val="21"/>
                <w:szCs w:val="21"/>
              </w:rPr>
              <w:t>(含共同)</w:t>
            </w:r>
          </w:p>
        </w:tc>
        <w:tc>
          <w:tcPr>
            <w:tcW w:w="680" w:type="dxa"/>
            <w:vAlign w:val="center"/>
          </w:tcPr>
          <w:p w14:paraId="0410CC25">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b/>
                <w:bCs/>
                <w:color w:val="000000"/>
                <w:kern w:val="0"/>
                <w:sz w:val="21"/>
                <w:szCs w:val="21"/>
              </w:rPr>
              <w:t>他引次数</w:t>
            </w:r>
          </w:p>
        </w:tc>
        <w:tc>
          <w:tcPr>
            <w:tcW w:w="965" w:type="dxa"/>
            <w:vAlign w:val="center"/>
          </w:tcPr>
          <w:p w14:paraId="4046FF8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b/>
                <w:bCs/>
                <w:color w:val="000000"/>
                <w:kern w:val="0"/>
                <w:sz w:val="21"/>
                <w:szCs w:val="21"/>
              </w:rPr>
              <w:t>检索数据库</w:t>
            </w:r>
          </w:p>
        </w:tc>
        <w:tc>
          <w:tcPr>
            <w:tcW w:w="1306" w:type="dxa"/>
            <w:vAlign w:val="center"/>
          </w:tcPr>
          <w:p w14:paraId="123025A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b/>
                <w:bCs/>
                <w:color w:val="000000"/>
                <w:kern w:val="0"/>
                <w:sz w:val="21"/>
                <w:szCs w:val="21"/>
              </w:rPr>
            </w:pPr>
            <w:r>
              <w:rPr>
                <w:b/>
                <w:bCs/>
                <w:color w:val="000000"/>
                <w:kern w:val="0"/>
                <w:sz w:val="21"/>
                <w:szCs w:val="21"/>
              </w:rPr>
              <w:t>通讯作者单位是否含国外单位</w:t>
            </w:r>
          </w:p>
        </w:tc>
      </w:tr>
      <w:tr w14:paraId="69E5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340" w:type="dxa"/>
            <w:vAlign w:val="center"/>
          </w:tcPr>
          <w:p w14:paraId="48567A8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default"/>
                <w:color w:val="000000"/>
                <w:kern w:val="0"/>
                <w:sz w:val="21"/>
                <w:szCs w:val="21"/>
                <w:lang w:val="en-US" w:eastAsia="zh-CN"/>
              </w:rPr>
              <w:t>1</w:t>
            </w:r>
          </w:p>
        </w:tc>
        <w:tc>
          <w:tcPr>
            <w:tcW w:w="6595" w:type="dxa"/>
            <w:vAlign w:val="center"/>
          </w:tcPr>
          <w:p w14:paraId="1B44221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default"/>
                <w:color w:val="000000"/>
                <w:kern w:val="0"/>
                <w:sz w:val="21"/>
                <w:szCs w:val="21"/>
                <w:lang w:val="en-US" w:eastAsia="zh-CN"/>
              </w:rPr>
              <w:t>Effect of Damaging Rare Mutations in Synapse-Related Gene Sets on Response to Short-term Antipsychotic Medication in Chinese Patients With Schizophrenia: A Randomized Clinical</w:t>
            </w:r>
            <w:r>
              <w:rPr>
                <w:rFonts w:hint="eastAsia"/>
                <w:color w:val="000000"/>
                <w:kern w:val="0"/>
                <w:sz w:val="21"/>
                <w:szCs w:val="21"/>
                <w:lang w:val="en-US" w:eastAsia="zh-CN"/>
              </w:rPr>
              <w:t xml:space="preserve"> Trial</w:t>
            </w:r>
            <w:r>
              <w:rPr>
                <w:rFonts w:hint="default"/>
                <w:color w:val="000000"/>
                <w:kern w:val="0"/>
                <w:sz w:val="21"/>
                <w:szCs w:val="21"/>
                <w:lang w:val="en-US" w:eastAsia="zh-CN"/>
              </w:rPr>
              <w:t xml:space="preserve"> /</w:t>
            </w:r>
            <w:r>
              <w:rPr>
                <w:rFonts w:hint="default"/>
                <w:color w:val="000000"/>
                <w:kern w:val="0"/>
                <w:sz w:val="21"/>
                <w:szCs w:val="21"/>
              </w:rPr>
              <w:t>Wang Q, Man Wu H, Yue W, Yan H, Zhang Y, Tan L, Deng W, Chen Q, Yang G, Lu T, Wang L, Zhang F, Yang J, Li K, Lv L, Tan Q, Zhang H, Ma X, Yang F, Li L, Wang C, Ma X, Zhao L, Ren H, Yu H, Wang Y, Hu X, Zhang D, Sham P, Li T</w:t>
            </w:r>
            <w:r>
              <w:rPr>
                <w:rFonts w:hint="eastAsia"/>
                <w:color w:val="000000"/>
                <w:kern w:val="0"/>
                <w:sz w:val="21"/>
                <w:szCs w:val="21"/>
                <w:lang w:val="en-US" w:eastAsia="zh-CN"/>
              </w:rPr>
              <w:t>.</w:t>
            </w:r>
          </w:p>
        </w:tc>
        <w:tc>
          <w:tcPr>
            <w:tcW w:w="1136" w:type="dxa"/>
            <w:vAlign w:val="center"/>
          </w:tcPr>
          <w:p w14:paraId="6DCBBA6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rPr>
            </w:pPr>
            <w:r>
              <w:rPr>
                <w:rFonts w:hint="default"/>
                <w:color w:val="000000"/>
                <w:kern w:val="0"/>
                <w:sz w:val="21"/>
                <w:szCs w:val="21"/>
                <w:lang w:val="en-US" w:eastAsia="zh-CN"/>
              </w:rPr>
              <w:t>JAMA Psychiatry</w:t>
            </w:r>
          </w:p>
        </w:tc>
        <w:tc>
          <w:tcPr>
            <w:tcW w:w="1079" w:type="dxa"/>
            <w:vAlign w:val="center"/>
          </w:tcPr>
          <w:p w14:paraId="74A2163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2018 年75</w:t>
            </w:r>
            <w:r>
              <w:rPr>
                <w:rFonts w:hint="eastAsia"/>
                <w:color w:val="000000"/>
                <w:kern w:val="0"/>
                <w:sz w:val="21"/>
                <w:szCs w:val="21"/>
                <w:lang w:eastAsia="zh-CN"/>
              </w:rPr>
              <w:t>卷</w:t>
            </w:r>
            <w:r>
              <w:rPr>
                <w:rFonts w:hint="default"/>
                <w:color w:val="000000"/>
                <w:kern w:val="0"/>
                <w:sz w:val="21"/>
                <w:szCs w:val="21"/>
              </w:rPr>
              <w:t>1261-1269</w:t>
            </w:r>
            <w:r>
              <w:rPr>
                <w:rFonts w:hint="default"/>
                <w:color w:val="000000"/>
                <w:kern w:val="0"/>
                <w:sz w:val="21"/>
                <w:szCs w:val="21"/>
                <w:lang w:val="en-US" w:eastAsia="zh-CN"/>
              </w:rPr>
              <w:t>页</w:t>
            </w:r>
          </w:p>
        </w:tc>
        <w:tc>
          <w:tcPr>
            <w:tcW w:w="1102" w:type="dxa"/>
            <w:vAlign w:val="center"/>
          </w:tcPr>
          <w:p w14:paraId="13940D9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李涛、沈伯松</w:t>
            </w:r>
          </w:p>
        </w:tc>
        <w:tc>
          <w:tcPr>
            <w:tcW w:w="1304" w:type="dxa"/>
            <w:vAlign w:val="center"/>
          </w:tcPr>
          <w:p w14:paraId="799F05DA">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王强、胡希文</w:t>
            </w:r>
          </w:p>
        </w:tc>
        <w:tc>
          <w:tcPr>
            <w:tcW w:w="680" w:type="dxa"/>
            <w:vAlign w:val="center"/>
          </w:tcPr>
          <w:p w14:paraId="6E29936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22</w:t>
            </w:r>
          </w:p>
        </w:tc>
        <w:tc>
          <w:tcPr>
            <w:tcW w:w="965" w:type="dxa"/>
            <w:vAlign w:val="center"/>
          </w:tcPr>
          <w:p w14:paraId="237F04F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rPr>
            </w:pPr>
            <w:r>
              <w:rPr>
                <w:rFonts w:hint="default"/>
                <w:color w:val="000000"/>
                <w:kern w:val="0"/>
                <w:sz w:val="21"/>
                <w:szCs w:val="21"/>
                <w:lang w:val="en-US"/>
              </w:rPr>
              <w:t>SCIE</w:t>
            </w:r>
          </w:p>
        </w:tc>
        <w:tc>
          <w:tcPr>
            <w:tcW w:w="1306" w:type="dxa"/>
            <w:vAlign w:val="center"/>
          </w:tcPr>
          <w:p w14:paraId="10DB845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否</w:t>
            </w:r>
          </w:p>
        </w:tc>
      </w:tr>
      <w:tr w14:paraId="28F7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340" w:type="dxa"/>
            <w:vAlign w:val="center"/>
          </w:tcPr>
          <w:p w14:paraId="1B95022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2</w:t>
            </w:r>
          </w:p>
        </w:tc>
        <w:tc>
          <w:tcPr>
            <w:tcW w:w="6595" w:type="dxa"/>
            <w:shd w:val="clear" w:color="auto" w:fill="auto"/>
            <w:vAlign w:val="center"/>
          </w:tcPr>
          <w:p w14:paraId="222221AF">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Genome-wide association study identifies a susceptibility locus for schizophrenia in Han Chinese at 11p11.2</w:t>
            </w:r>
            <w:r>
              <w:rPr>
                <w:rFonts w:hint="default"/>
                <w:color w:val="000000"/>
                <w:kern w:val="0"/>
                <w:sz w:val="21"/>
                <w:szCs w:val="21"/>
                <w:lang w:val="en-US" w:eastAsia="zh-CN"/>
              </w:rPr>
              <w:t>/Yue WH, Wang HF, Sun LD, Tang FL, Liu ZH, Zhang HX, Li WQ, Zhang YL, Zhang Y, Ma CC, Du B, Wang LF, Ren YQ, Yang YF, Hu XF, Wang Y, Deng W, Tan LW, Tan YL, Chen Q, Xu GM, Yang GG, Zuo XB, Yan H, Ruan YY, Lu TL, Han X, Ma XH, Wang Y, Cai LW, Jin C, Zhang HY, Yan J, Mi WF, Yin XY, Ma WB, Liu Q, Kang L, Sun W, Pan CY, Shuang M, Yang FD, Wang CY, Yang JL, Li KQ, Ma X, Li LJ, Yu X, Li QZ, Huang X, Lv LX, Li T, Zhao GP, Huang W, Zhang XJ, Zhang D</w:t>
            </w:r>
            <w:r>
              <w:rPr>
                <w:rFonts w:hint="eastAsia"/>
                <w:color w:val="000000"/>
                <w:kern w:val="0"/>
                <w:sz w:val="21"/>
                <w:szCs w:val="21"/>
                <w:lang w:val="en-US" w:eastAsia="zh-CN"/>
              </w:rPr>
              <w:t>.</w:t>
            </w:r>
          </w:p>
        </w:tc>
        <w:tc>
          <w:tcPr>
            <w:tcW w:w="1136" w:type="dxa"/>
            <w:shd w:val="clear" w:color="auto" w:fill="auto"/>
            <w:vAlign w:val="center"/>
          </w:tcPr>
          <w:p w14:paraId="73171C4F">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 xml:space="preserve">Nature Genetics </w:t>
            </w:r>
          </w:p>
        </w:tc>
        <w:tc>
          <w:tcPr>
            <w:tcW w:w="1079" w:type="dxa"/>
            <w:shd w:val="clear" w:color="auto" w:fill="auto"/>
            <w:vAlign w:val="center"/>
          </w:tcPr>
          <w:p w14:paraId="3EE625A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2011</w:t>
            </w:r>
            <w:r>
              <w:rPr>
                <w:rFonts w:hint="default"/>
                <w:color w:val="000000"/>
                <w:kern w:val="0"/>
                <w:sz w:val="21"/>
                <w:szCs w:val="21"/>
                <w:lang w:val="en-US" w:eastAsia="zh-CN"/>
              </w:rPr>
              <w:t>年</w:t>
            </w:r>
            <w:r>
              <w:rPr>
                <w:rFonts w:hint="default"/>
                <w:color w:val="000000"/>
                <w:kern w:val="0"/>
                <w:sz w:val="21"/>
                <w:szCs w:val="21"/>
              </w:rPr>
              <w:t>43</w:t>
            </w:r>
            <w:r>
              <w:rPr>
                <w:rFonts w:hint="eastAsia"/>
                <w:color w:val="000000"/>
                <w:kern w:val="0"/>
                <w:sz w:val="21"/>
                <w:szCs w:val="21"/>
                <w:lang w:val="en-US" w:eastAsia="zh-CN"/>
              </w:rPr>
              <w:t>卷</w:t>
            </w:r>
            <w:r>
              <w:rPr>
                <w:rFonts w:hint="default"/>
                <w:color w:val="000000"/>
                <w:kern w:val="0"/>
                <w:sz w:val="21"/>
                <w:szCs w:val="21"/>
              </w:rPr>
              <w:t>1228-1231</w:t>
            </w:r>
            <w:r>
              <w:rPr>
                <w:rFonts w:hint="default"/>
                <w:color w:val="000000"/>
                <w:kern w:val="0"/>
                <w:sz w:val="21"/>
                <w:szCs w:val="21"/>
                <w:lang w:val="en-US" w:eastAsia="zh-CN"/>
              </w:rPr>
              <w:t>页</w:t>
            </w:r>
          </w:p>
        </w:tc>
        <w:tc>
          <w:tcPr>
            <w:tcW w:w="1102" w:type="dxa"/>
            <w:shd w:val="clear" w:color="auto" w:fill="auto"/>
            <w:vAlign w:val="center"/>
          </w:tcPr>
          <w:p w14:paraId="388175A3">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张岱、</w:t>
            </w:r>
            <w:r>
              <w:rPr>
                <w:rFonts w:hint="default"/>
                <w:color w:val="000000"/>
                <w:kern w:val="0"/>
                <w:sz w:val="21"/>
                <w:szCs w:val="21"/>
                <w:lang w:val="en-US" w:eastAsia="zh-CN"/>
              </w:rPr>
              <w:t>黄薇</w:t>
            </w:r>
          </w:p>
        </w:tc>
        <w:tc>
          <w:tcPr>
            <w:tcW w:w="1304" w:type="dxa"/>
            <w:shd w:val="clear" w:color="auto" w:fill="auto"/>
            <w:vAlign w:val="center"/>
          </w:tcPr>
          <w:p w14:paraId="63793C98">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岳伟华、</w:t>
            </w:r>
            <w:r>
              <w:rPr>
                <w:rFonts w:hint="default"/>
                <w:color w:val="000000"/>
                <w:kern w:val="0"/>
                <w:sz w:val="21"/>
                <w:szCs w:val="21"/>
              </w:rPr>
              <w:t>孙良丹</w:t>
            </w:r>
          </w:p>
        </w:tc>
        <w:tc>
          <w:tcPr>
            <w:tcW w:w="680" w:type="dxa"/>
            <w:shd w:val="clear" w:color="auto" w:fill="auto"/>
            <w:vAlign w:val="center"/>
          </w:tcPr>
          <w:p w14:paraId="466AEF0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166</w:t>
            </w:r>
          </w:p>
        </w:tc>
        <w:tc>
          <w:tcPr>
            <w:tcW w:w="965" w:type="dxa"/>
            <w:shd w:val="clear" w:color="auto" w:fill="auto"/>
            <w:vAlign w:val="center"/>
          </w:tcPr>
          <w:p w14:paraId="7BCFCC39">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shd w:val="clear" w:color="auto" w:fill="auto"/>
            <w:vAlign w:val="center"/>
          </w:tcPr>
          <w:p w14:paraId="4660071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否</w:t>
            </w:r>
          </w:p>
        </w:tc>
      </w:tr>
      <w:tr w14:paraId="0949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340" w:type="dxa"/>
            <w:vAlign w:val="center"/>
          </w:tcPr>
          <w:p w14:paraId="7CCF0A6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6595" w:type="dxa"/>
            <w:shd w:val="clear" w:color="auto" w:fill="auto"/>
            <w:vAlign w:val="center"/>
          </w:tcPr>
          <w:p w14:paraId="6B886679">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Gene-level analysis reveals the genetic aetiology and therapeutic targets of schizophrenia</w:t>
            </w:r>
            <w:r>
              <w:rPr>
                <w:rFonts w:hint="default"/>
                <w:color w:val="000000"/>
                <w:kern w:val="0"/>
                <w:sz w:val="21"/>
                <w:szCs w:val="21"/>
                <w:lang w:val="en-US" w:eastAsia="zh-CN"/>
              </w:rPr>
              <w:t>/</w:t>
            </w:r>
            <w:r>
              <w:rPr>
                <w:rFonts w:hint="default"/>
                <w:color w:val="000000"/>
                <w:kern w:val="0"/>
                <w:sz w:val="21"/>
                <w:szCs w:val="21"/>
              </w:rPr>
              <w:t>Dang X, Teng Z, Yang Y, Li W, Liu J, Hui L, Zhou D, Gong D, Dai SS, Li Y, Li X, Lv L, Zeng Y, Yuan Y, Ma X, Liu Z, Li T, Luo XJ</w:t>
            </w:r>
            <w:r>
              <w:rPr>
                <w:rFonts w:hint="eastAsia"/>
                <w:color w:val="000000"/>
                <w:kern w:val="0"/>
                <w:sz w:val="21"/>
                <w:szCs w:val="21"/>
                <w:lang w:val="en-US" w:eastAsia="zh-CN"/>
              </w:rPr>
              <w:t>.</w:t>
            </w:r>
          </w:p>
        </w:tc>
        <w:tc>
          <w:tcPr>
            <w:tcW w:w="1136" w:type="dxa"/>
            <w:shd w:val="clear" w:color="auto" w:fill="auto"/>
            <w:vAlign w:val="center"/>
          </w:tcPr>
          <w:p w14:paraId="1DB374B4">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Nature Human Behaviour</w:t>
            </w:r>
          </w:p>
        </w:tc>
        <w:tc>
          <w:tcPr>
            <w:tcW w:w="1079" w:type="dxa"/>
            <w:shd w:val="clear" w:color="auto" w:fill="auto"/>
            <w:vAlign w:val="center"/>
          </w:tcPr>
          <w:p w14:paraId="7AC2FB7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2025</w:t>
            </w:r>
            <w:r>
              <w:rPr>
                <w:rFonts w:hint="default"/>
                <w:color w:val="000000"/>
                <w:kern w:val="0"/>
                <w:sz w:val="21"/>
                <w:szCs w:val="21"/>
                <w:lang w:val="en-US" w:eastAsia="zh-CN"/>
              </w:rPr>
              <w:t>年9</w:t>
            </w:r>
            <w:r>
              <w:rPr>
                <w:rFonts w:hint="eastAsia"/>
                <w:color w:val="000000"/>
                <w:kern w:val="0"/>
                <w:sz w:val="21"/>
                <w:szCs w:val="21"/>
                <w:lang w:val="en-US" w:eastAsia="zh-CN"/>
              </w:rPr>
              <w:t>卷</w:t>
            </w:r>
            <w:r>
              <w:rPr>
                <w:rFonts w:hint="default"/>
                <w:color w:val="000000"/>
                <w:kern w:val="0"/>
                <w:sz w:val="21"/>
                <w:szCs w:val="21"/>
              </w:rPr>
              <w:t>609-624</w:t>
            </w:r>
            <w:r>
              <w:rPr>
                <w:rFonts w:hint="default"/>
                <w:color w:val="000000"/>
                <w:kern w:val="0"/>
                <w:sz w:val="21"/>
                <w:szCs w:val="21"/>
                <w:lang w:val="en-US" w:eastAsia="zh-CN"/>
              </w:rPr>
              <w:t>页</w:t>
            </w:r>
          </w:p>
        </w:tc>
        <w:tc>
          <w:tcPr>
            <w:tcW w:w="1102" w:type="dxa"/>
            <w:shd w:val="clear" w:color="auto" w:fill="auto"/>
            <w:vAlign w:val="center"/>
          </w:tcPr>
          <w:p w14:paraId="7E536FE3">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罗雄剑、李涛、马现仓、刘忠纯</w:t>
            </w:r>
          </w:p>
        </w:tc>
        <w:tc>
          <w:tcPr>
            <w:tcW w:w="1304" w:type="dxa"/>
            <w:shd w:val="clear" w:color="auto" w:fill="auto"/>
            <w:vAlign w:val="center"/>
          </w:tcPr>
          <w:p w14:paraId="16A374B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党</w:t>
            </w:r>
            <w:r>
              <w:rPr>
                <w:rFonts w:hint="default"/>
                <w:color w:val="000000"/>
                <w:kern w:val="0"/>
                <w:sz w:val="21"/>
                <w:szCs w:val="21"/>
              </w:rPr>
              <w:t>兴伦</w:t>
            </w:r>
            <w:r>
              <w:rPr>
                <w:rFonts w:hint="eastAsia"/>
                <w:color w:val="000000"/>
                <w:kern w:val="0"/>
                <w:sz w:val="21"/>
                <w:szCs w:val="21"/>
                <w:lang w:eastAsia="zh-CN"/>
              </w:rPr>
              <w:t>、</w:t>
            </w:r>
            <w:r>
              <w:rPr>
                <w:rFonts w:hint="default"/>
                <w:color w:val="000000"/>
                <w:kern w:val="0"/>
                <w:sz w:val="21"/>
                <w:szCs w:val="21"/>
              </w:rPr>
              <w:t>滕兆伟</w:t>
            </w:r>
            <w:r>
              <w:rPr>
                <w:rFonts w:hint="eastAsia"/>
                <w:color w:val="000000"/>
                <w:kern w:val="0"/>
                <w:sz w:val="21"/>
                <w:szCs w:val="21"/>
                <w:lang w:eastAsia="zh-CN"/>
              </w:rPr>
              <w:t>、</w:t>
            </w:r>
            <w:r>
              <w:rPr>
                <w:rFonts w:hint="default"/>
                <w:color w:val="000000"/>
                <w:kern w:val="0"/>
                <w:sz w:val="21"/>
                <w:szCs w:val="21"/>
              </w:rPr>
              <w:t>杨勇锋</w:t>
            </w:r>
            <w:r>
              <w:rPr>
                <w:rFonts w:hint="eastAsia"/>
                <w:color w:val="000000"/>
                <w:kern w:val="0"/>
                <w:sz w:val="21"/>
                <w:szCs w:val="21"/>
                <w:lang w:eastAsia="zh-CN"/>
              </w:rPr>
              <w:t>、</w:t>
            </w:r>
            <w:r>
              <w:rPr>
                <w:rFonts w:hint="default"/>
                <w:color w:val="000000"/>
                <w:kern w:val="0"/>
                <w:sz w:val="21"/>
                <w:szCs w:val="21"/>
              </w:rPr>
              <w:t>李文强</w:t>
            </w:r>
            <w:r>
              <w:rPr>
                <w:rFonts w:hint="eastAsia"/>
                <w:color w:val="000000"/>
                <w:kern w:val="0"/>
                <w:sz w:val="21"/>
                <w:szCs w:val="21"/>
                <w:lang w:eastAsia="zh-CN"/>
              </w:rPr>
              <w:t>、</w:t>
            </w:r>
            <w:r>
              <w:rPr>
                <w:rFonts w:hint="default"/>
                <w:color w:val="000000"/>
                <w:kern w:val="0"/>
                <w:sz w:val="21"/>
                <w:szCs w:val="21"/>
              </w:rPr>
              <w:t>刘杰伟</w:t>
            </w:r>
            <w:r>
              <w:rPr>
                <w:rFonts w:hint="eastAsia"/>
                <w:color w:val="000000"/>
                <w:kern w:val="0"/>
                <w:sz w:val="21"/>
                <w:szCs w:val="21"/>
                <w:lang w:eastAsia="zh-CN"/>
              </w:rPr>
              <w:t>、</w:t>
            </w:r>
            <w:r>
              <w:rPr>
                <w:rFonts w:hint="default"/>
                <w:color w:val="000000"/>
                <w:kern w:val="0"/>
                <w:sz w:val="21"/>
                <w:szCs w:val="21"/>
              </w:rPr>
              <w:t>惠李</w:t>
            </w:r>
            <w:r>
              <w:rPr>
                <w:rFonts w:hint="eastAsia"/>
                <w:color w:val="000000"/>
                <w:kern w:val="0"/>
                <w:sz w:val="21"/>
                <w:szCs w:val="21"/>
                <w:lang w:eastAsia="zh-CN"/>
              </w:rPr>
              <w:t>、</w:t>
            </w:r>
            <w:r>
              <w:rPr>
                <w:rFonts w:hint="default"/>
                <w:color w:val="000000"/>
                <w:kern w:val="0"/>
                <w:sz w:val="21"/>
                <w:szCs w:val="21"/>
              </w:rPr>
              <w:t>周东升</w:t>
            </w:r>
          </w:p>
        </w:tc>
        <w:tc>
          <w:tcPr>
            <w:tcW w:w="680" w:type="dxa"/>
            <w:shd w:val="clear" w:color="auto" w:fill="auto"/>
            <w:vAlign w:val="center"/>
          </w:tcPr>
          <w:p w14:paraId="025AC64F">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6</w:t>
            </w:r>
          </w:p>
        </w:tc>
        <w:tc>
          <w:tcPr>
            <w:tcW w:w="965" w:type="dxa"/>
            <w:shd w:val="clear" w:color="auto" w:fill="auto"/>
            <w:vAlign w:val="center"/>
          </w:tcPr>
          <w:p w14:paraId="58D127D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shd w:val="clear" w:color="auto" w:fill="auto"/>
            <w:vAlign w:val="center"/>
          </w:tcPr>
          <w:p w14:paraId="0BE2F02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否</w:t>
            </w:r>
          </w:p>
        </w:tc>
      </w:tr>
      <w:tr w14:paraId="659D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340" w:type="dxa"/>
            <w:vAlign w:val="center"/>
          </w:tcPr>
          <w:p w14:paraId="4D2C955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4</w:t>
            </w:r>
          </w:p>
        </w:tc>
        <w:tc>
          <w:tcPr>
            <w:tcW w:w="6595" w:type="dxa"/>
            <w:shd w:val="clear" w:color="auto" w:fill="auto"/>
            <w:vAlign w:val="center"/>
          </w:tcPr>
          <w:p w14:paraId="5AD45A65">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YBX1-Mediated DNA Methylation-Dependent SHANK3 Expression in PBMCs and Developing Cortical Interneurons in Schizophrenia</w:t>
            </w:r>
            <w:r>
              <w:rPr>
                <w:rFonts w:hint="default"/>
                <w:color w:val="000000"/>
                <w:kern w:val="0"/>
                <w:sz w:val="21"/>
                <w:szCs w:val="21"/>
                <w:lang w:val="en-US" w:eastAsia="zh-CN"/>
              </w:rPr>
              <w:t>/</w:t>
            </w:r>
            <w:r>
              <w:rPr>
                <w:rFonts w:hint="default"/>
                <w:color w:val="000000"/>
                <w:kern w:val="0"/>
                <w:sz w:val="21"/>
                <w:szCs w:val="21"/>
              </w:rPr>
              <w:t>Ni P, Zhou C, Liang S, Jiang Y, Liu D, Shao Z, Noh H, Zhao L, Tian Y, Zhang C, Wei J, Li X, Yu H, Ni R, Yu X, Qi X, Zhang Y, Ma X, Deng W, Guo W, Wang Q, Sham PC, Chung S, Li T</w:t>
            </w:r>
            <w:r>
              <w:rPr>
                <w:rFonts w:hint="eastAsia"/>
                <w:color w:val="000000"/>
                <w:kern w:val="0"/>
                <w:sz w:val="21"/>
                <w:szCs w:val="21"/>
                <w:lang w:val="en-US" w:eastAsia="zh-CN"/>
              </w:rPr>
              <w:t>.</w:t>
            </w:r>
          </w:p>
        </w:tc>
        <w:tc>
          <w:tcPr>
            <w:tcW w:w="1136" w:type="dxa"/>
            <w:shd w:val="clear" w:color="auto" w:fill="auto"/>
            <w:vAlign w:val="center"/>
          </w:tcPr>
          <w:p w14:paraId="5417085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Advanced Science</w:t>
            </w:r>
          </w:p>
        </w:tc>
        <w:tc>
          <w:tcPr>
            <w:tcW w:w="1079" w:type="dxa"/>
            <w:shd w:val="clear" w:color="auto" w:fill="auto"/>
            <w:vAlign w:val="center"/>
          </w:tcPr>
          <w:p w14:paraId="1AE4E363">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2023</w:t>
            </w:r>
            <w:r>
              <w:rPr>
                <w:rFonts w:hint="default"/>
                <w:color w:val="000000"/>
                <w:kern w:val="0"/>
                <w:sz w:val="21"/>
                <w:szCs w:val="21"/>
                <w:lang w:val="en-US" w:eastAsia="zh-CN"/>
              </w:rPr>
              <w:t>年</w:t>
            </w:r>
            <w:r>
              <w:rPr>
                <w:rFonts w:hint="default"/>
                <w:color w:val="000000"/>
                <w:kern w:val="0"/>
                <w:sz w:val="21"/>
                <w:szCs w:val="21"/>
              </w:rPr>
              <w:t>10</w:t>
            </w:r>
            <w:r>
              <w:rPr>
                <w:rFonts w:hint="eastAsia"/>
                <w:color w:val="000000"/>
                <w:kern w:val="0"/>
                <w:sz w:val="21"/>
                <w:szCs w:val="21"/>
                <w:lang w:val="en-US" w:eastAsia="zh-CN"/>
              </w:rPr>
              <w:t>卷</w:t>
            </w:r>
            <w:r>
              <w:rPr>
                <w:rFonts w:hint="default"/>
                <w:color w:val="000000"/>
                <w:kern w:val="0"/>
                <w:sz w:val="21"/>
                <w:szCs w:val="21"/>
              </w:rPr>
              <w:t>2300455</w:t>
            </w:r>
            <w:r>
              <w:rPr>
                <w:rFonts w:hint="default"/>
                <w:color w:val="000000"/>
                <w:kern w:val="0"/>
                <w:sz w:val="21"/>
                <w:szCs w:val="21"/>
                <w:lang w:val="en-US" w:eastAsia="zh-CN"/>
              </w:rPr>
              <w:t>页</w:t>
            </w:r>
          </w:p>
        </w:tc>
        <w:tc>
          <w:tcPr>
            <w:tcW w:w="1102" w:type="dxa"/>
            <w:shd w:val="clear" w:color="auto" w:fill="auto"/>
            <w:vAlign w:val="center"/>
          </w:tcPr>
          <w:p w14:paraId="5DBDFC65">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倪培艳、</w:t>
            </w:r>
            <w:r>
              <w:rPr>
                <w:rFonts w:hint="default"/>
                <w:color w:val="000000"/>
                <w:kern w:val="0"/>
                <w:sz w:val="21"/>
                <w:szCs w:val="21"/>
              </w:rPr>
              <w:t>Chung S</w:t>
            </w:r>
            <w:r>
              <w:rPr>
                <w:rFonts w:hint="eastAsia"/>
                <w:color w:val="000000"/>
                <w:kern w:val="0"/>
                <w:sz w:val="21"/>
                <w:szCs w:val="21"/>
                <w:lang w:val="en-US" w:eastAsia="zh-CN"/>
              </w:rPr>
              <w:t>angmi</w:t>
            </w:r>
          </w:p>
        </w:tc>
        <w:tc>
          <w:tcPr>
            <w:tcW w:w="1304" w:type="dxa"/>
            <w:shd w:val="clear" w:color="auto" w:fill="auto"/>
            <w:vAlign w:val="center"/>
          </w:tcPr>
          <w:p w14:paraId="0E59558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倪培艳、周楚晴</w:t>
            </w:r>
            <w:r>
              <w:rPr>
                <w:rFonts w:hint="default"/>
                <w:color w:val="000000"/>
                <w:kern w:val="0"/>
                <w:sz w:val="21"/>
                <w:szCs w:val="21"/>
              </w:rPr>
              <w:t xml:space="preserve"> </w:t>
            </w:r>
          </w:p>
        </w:tc>
        <w:tc>
          <w:tcPr>
            <w:tcW w:w="680" w:type="dxa"/>
            <w:shd w:val="clear" w:color="auto" w:fill="auto"/>
            <w:vAlign w:val="center"/>
          </w:tcPr>
          <w:p w14:paraId="1BB81266">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11</w:t>
            </w:r>
          </w:p>
        </w:tc>
        <w:tc>
          <w:tcPr>
            <w:tcW w:w="965" w:type="dxa"/>
            <w:shd w:val="clear" w:color="auto" w:fill="auto"/>
            <w:vAlign w:val="center"/>
          </w:tcPr>
          <w:p w14:paraId="14831C64">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shd w:val="clear" w:color="auto" w:fill="auto"/>
            <w:vAlign w:val="center"/>
          </w:tcPr>
          <w:p w14:paraId="52FDE4B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是</w:t>
            </w:r>
          </w:p>
        </w:tc>
      </w:tr>
      <w:tr w14:paraId="1FA6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40" w:type="dxa"/>
            <w:vAlign w:val="center"/>
          </w:tcPr>
          <w:p w14:paraId="1A9E6FC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w:t>
            </w:r>
          </w:p>
        </w:tc>
        <w:tc>
          <w:tcPr>
            <w:tcW w:w="6595" w:type="dxa"/>
            <w:shd w:val="clear" w:color="auto" w:fill="auto"/>
            <w:vAlign w:val="center"/>
          </w:tcPr>
          <w:p w14:paraId="4EDF372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Novel α-amino-3-hydroxy-5-methyl-4-isoxazole-propionic acid receptor (AMPAR) potentiator LT-102: A promising therapeutic agent for treating cognitive impairment associated with schizophrenia</w:t>
            </w:r>
            <w:r>
              <w:rPr>
                <w:rFonts w:hint="default"/>
                <w:color w:val="000000"/>
                <w:kern w:val="0"/>
                <w:sz w:val="21"/>
                <w:szCs w:val="21"/>
                <w:lang w:val="en-US" w:eastAsia="zh-CN"/>
              </w:rPr>
              <w:t>/</w:t>
            </w:r>
            <w:r>
              <w:rPr>
                <w:rFonts w:hint="default"/>
                <w:color w:val="000000"/>
                <w:kern w:val="0"/>
                <w:sz w:val="21"/>
                <w:szCs w:val="21"/>
              </w:rPr>
              <w:t>Qi XY, Yu XL, Wei L, Jiang H, Dong JW, Li HX, Wei YY, Zhao LS, Deng W, Guo WJ, Hu X, Li T</w:t>
            </w:r>
            <w:r>
              <w:rPr>
                <w:rFonts w:hint="eastAsia"/>
                <w:color w:val="000000"/>
                <w:kern w:val="0"/>
                <w:sz w:val="21"/>
                <w:szCs w:val="21"/>
                <w:lang w:val="en-US" w:eastAsia="zh-CN"/>
              </w:rPr>
              <w:t>.</w:t>
            </w:r>
          </w:p>
        </w:tc>
        <w:tc>
          <w:tcPr>
            <w:tcW w:w="1136" w:type="dxa"/>
            <w:shd w:val="clear" w:color="auto" w:fill="auto"/>
            <w:vAlign w:val="center"/>
          </w:tcPr>
          <w:p w14:paraId="7C522D84">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CNS Neuroscience &amp; Therapeutics</w:t>
            </w:r>
          </w:p>
        </w:tc>
        <w:tc>
          <w:tcPr>
            <w:tcW w:w="1079" w:type="dxa"/>
            <w:shd w:val="clear" w:color="auto" w:fill="auto"/>
            <w:vAlign w:val="center"/>
          </w:tcPr>
          <w:p w14:paraId="6312C313">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2024</w:t>
            </w:r>
            <w:r>
              <w:rPr>
                <w:rFonts w:hint="default"/>
                <w:color w:val="000000"/>
                <w:kern w:val="0"/>
                <w:sz w:val="21"/>
                <w:szCs w:val="21"/>
                <w:lang w:val="en-US" w:eastAsia="zh-CN"/>
              </w:rPr>
              <w:t>年</w:t>
            </w:r>
            <w:r>
              <w:rPr>
                <w:rFonts w:hint="default"/>
                <w:color w:val="000000"/>
                <w:kern w:val="0"/>
                <w:sz w:val="21"/>
                <w:szCs w:val="21"/>
              </w:rPr>
              <w:t>30</w:t>
            </w:r>
            <w:r>
              <w:rPr>
                <w:rFonts w:hint="eastAsia"/>
                <w:color w:val="000000"/>
                <w:kern w:val="0"/>
                <w:sz w:val="21"/>
                <w:szCs w:val="21"/>
                <w:lang w:val="en-US" w:eastAsia="zh-CN"/>
              </w:rPr>
              <w:t>卷</w:t>
            </w:r>
            <w:r>
              <w:rPr>
                <w:rFonts w:hint="default"/>
                <w:color w:val="000000"/>
                <w:kern w:val="0"/>
                <w:sz w:val="21"/>
                <w:szCs w:val="21"/>
              </w:rPr>
              <w:t>14713</w:t>
            </w:r>
            <w:r>
              <w:rPr>
                <w:rFonts w:hint="default"/>
                <w:color w:val="000000"/>
                <w:kern w:val="0"/>
                <w:sz w:val="21"/>
                <w:szCs w:val="21"/>
                <w:lang w:val="en-US" w:eastAsia="zh-CN"/>
              </w:rPr>
              <w:t>页</w:t>
            </w:r>
          </w:p>
        </w:tc>
        <w:tc>
          <w:tcPr>
            <w:tcW w:w="1102" w:type="dxa"/>
            <w:shd w:val="clear" w:color="auto" w:fill="auto"/>
            <w:vAlign w:val="center"/>
          </w:tcPr>
          <w:p w14:paraId="3A3FB446">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李涛</w:t>
            </w:r>
          </w:p>
        </w:tc>
        <w:tc>
          <w:tcPr>
            <w:tcW w:w="1304" w:type="dxa"/>
            <w:shd w:val="clear" w:color="auto" w:fill="auto"/>
            <w:vAlign w:val="center"/>
          </w:tcPr>
          <w:p w14:paraId="153CCF7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漆学宇、于雪莉</w:t>
            </w:r>
            <w:r>
              <w:rPr>
                <w:rFonts w:hint="eastAsia"/>
                <w:color w:val="000000"/>
                <w:kern w:val="0"/>
                <w:sz w:val="21"/>
                <w:szCs w:val="21"/>
                <w:lang w:eastAsia="zh-CN"/>
              </w:rPr>
              <w:t>、</w:t>
            </w:r>
            <w:r>
              <w:rPr>
                <w:rFonts w:hint="eastAsia"/>
                <w:color w:val="000000"/>
                <w:kern w:val="0"/>
                <w:sz w:val="21"/>
                <w:szCs w:val="21"/>
                <w:lang w:val="en-US" w:eastAsia="zh-CN"/>
              </w:rPr>
              <w:t>危龙</w:t>
            </w:r>
          </w:p>
        </w:tc>
        <w:tc>
          <w:tcPr>
            <w:tcW w:w="680" w:type="dxa"/>
            <w:shd w:val="clear" w:color="auto" w:fill="auto"/>
            <w:vAlign w:val="center"/>
          </w:tcPr>
          <w:p w14:paraId="670F3FF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2</w:t>
            </w:r>
          </w:p>
        </w:tc>
        <w:tc>
          <w:tcPr>
            <w:tcW w:w="965" w:type="dxa"/>
            <w:shd w:val="clear" w:color="auto" w:fill="auto"/>
            <w:vAlign w:val="center"/>
          </w:tcPr>
          <w:p w14:paraId="107EB81C">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shd w:val="clear" w:color="auto" w:fill="auto"/>
            <w:vAlign w:val="center"/>
          </w:tcPr>
          <w:p w14:paraId="1F9E4E76">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否</w:t>
            </w:r>
          </w:p>
        </w:tc>
      </w:tr>
      <w:tr w14:paraId="4A6E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40" w:type="dxa"/>
            <w:vAlign w:val="center"/>
          </w:tcPr>
          <w:p w14:paraId="604E3E4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6</w:t>
            </w:r>
          </w:p>
        </w:tc>
        <w:tc>
          <w:tcPr>
            <w:tcW w:w="6595" w:type="dxa"/>
            <w:vAlign w:val="center"/>
          </w:tcPr>
          <w:p w14:paraId="304A3374">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default"/>
                <w:color w:val="000000"/>
                <w:kern w:val="0"/>
                <w:sz w:val="21"/>
                <w:szCs w:val="21"/>
              </w:rPr>
              <w:t>Neural variability in three major psychiatric disorders</w:t>
            </w:r>
            <w:r>
              <w:rPr>
                <w:rFonts w:hint="default"/>
                <w:color w:val="000000"/>
                <w:kern w:val="0"/>
                <w:sz w:val="21"/>
                <w:szCs w:val="21"/>
                <w:lang w:val="en-US" w:eastAsia="zh-CN"/>
              </w:rPr>
              <w:t>/</w:t>
            </w:r>
            <w:r>
              <w:rPr>
                <w:rFonts w:hint="default"/>
                <w:color w:val="000000"/>
                <w:kern w:val="0"/>
                <w:sz w:val="21"/>
                <w:szCs w:val="21"/>
              </w:rPr>
              <w:t>Wei W, Deng L, Qiao C, Yin Y, Zhang Y, Li X, Yu H, Jian L, Li M, Guo W, Wang Q, Deng W, Ma X, Zhao L, Sham PC, Palaniyappan L, Li T</w:t>
            </w:r>
            <w:r>
              <w:rPr>
                <w:rFonts w:hint="eastAsia"/>
                <w:color w:val="000000"/>
                <w:kern w:val="0"/>
                <w:sz w:val="21"/>
                <w:szCs w:val="21"/>
                <w:lang w:val="en-US" w:eastAsia="zh-CN"/>
              </w:rPr>
              <w:t>.</w:t>
            </w:r>
          </w:p>
        </w:tc>
        <w:tc>
          <w:tcPr>
            <w:tcW w:w="1136" w:type="dxa"/>
            <w:vAlign w:val="center"/>
          </w:tcPr>
          <w:p w14:paraId="791A56F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rPr>
            </w:pPr>
            <w:r>
              <w:rPr>
                <w:rFonts w:hint="default"/>
                <w:color w:val="000000"/>
                <w:kern w:val="0"/>
                <w:sz w:val="21"/>
                <w:szCs w:val="21"/>
              </w:rPr>
              <w:t>Molecular Psychiatry</w:t>
            </w:r>
          </w:p>
        </w:tc>
        <w:tc>
          <w:tcPr>
            <w:tcW w:w="1079" w:type="dxa"/>
            <w:vAlign w:val="center"/>
          </w:tcPr>
          <w:p w14:paraId="79AA823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2023</w:t>
            </w:r>
            <w:r>
              <w:rPr>
                <w:rFonts w:hint="default"/>
                <w:color w:val="000000"/>
                <w:kern w:val="0"/>
                <w:sz w:val="21"/>
                <w:szCs w:val="21"/>
                <w:lang w:val="en-US" w:eastAsia="zh-CN"/>
              </w:rPr>
              <w:t>年</w:t>
            </w:r>
            <w:r>
              <w:rPr>
                <w:rFonts w:hint="default"/>
                <w:color w:val="000000"/>
                <w:kern w:val="0"/>
                <w:sz w:val="21"/>
                <w:szCs w:val="21"/>
              </w:rPr>
              <w:t>28</w:t>
            </w:r>
            <w:r>
              <w:rPr>
                <w:rFonts w:hint="eastAsia"/>
                <w:color w:val="000000"/>
                <w:kern w:val="0"/>
                <w:sz w:val="21"/>
                <w:szCs w:val="21"/>
                <w:lang w:val="en-US" w:eastAsia="zh-CN"/>
              </w:rPr>
              <w:t>卷</w:t>
            </w:r>
            <w:r>
              <w:rPr>
                <w:rFonts w:hint="default"/>
                <w:color w:val="000000"/>
                <w:kern w:val="0"/>
                <w:sz w:val="21"/>
                <w:szCs w:val="21"/>
              </w:rPr>
              <w:t>5217-5227</w:t>
            </w:r>
            <w:r>
              <w:rPr>
                <w:rFonts w:hint="default"/>
                <w:color w:val="000000"/>
                <w:kern w:val="0"/>
                <w:sz w:val="21"/>
                <w:szCs w:val="21"/>
                <w:lang w:val="en-US" w:eastAsia="zh-CN"/>
              </w:rPr>
              <w:t>页</w:t>
            </w:r>
          </w:p>
        </w:tc>
        <w:tc>
          <w:tcPr>
            <w:tcW w:w="1102" w:type="dxa"/>
            <w:vAlign w:val="center"/>
          </w:tcPr>
          <w:p w14:paraId="76D6FD5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eastAsia="zh-CN"/>
              </w:rPr>
            </w:pPr>
            <w:r>
              <w:rPr>
                <w:rFonts w:hint="eastAsia"/>
                <w:color w:val="000000"/>
                <w:kern w:val="0"/>
                <w:sz w:val="21"/>
                <w:szCs w:val="21"/>
                <w:lang w:val="en-US" w:eastAsia="zh-CN"/>
              </w:rPr>
              <w:t>李涛、</w:t>
            </w:r>
            <w:r>
              <w:rPr>
                <w:rFonts w:hint="default"/>
                <w:color w:val="000000"/>
                <w:kern w:val="0"/>
                <w:sz w:val="21"/>
                <w:szCs w:val="21"/>
              </w:rPr>
              <w:t>Lena Palaniyappan</w:t>
            </w:r>
          </w:p>
        </w:tc>
        <w:tc>
          <w:tcPr>
            <w:tcW w:w="1304" w:type="dxa"/>
            <w:vAlign w:val="center"/>
          </w:tcPr>
          <w:p w14:paraId="2A70E6D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魏巍</w:t>
            </w:r>
          </w:p>
        </w:tc>
        <w:tc>
          <w:tcPr>
            <w:tcW w:w="680" w:type="dxa"/>
            <w:vAlign w:val="center"/>
          </w:tcPr>
          <w:p w14:paraId="702E8B7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11</w:t>
            </w:r>
          </w:p>
        </w:tc>
        <w:tc>
          <w:tcPr>
            <w:tcW w:w="965" w:type="dxa"/>
            <w:shd w:val="clear" w:color="auto" w:fill="auto"/>
            <w:vAlign w:val="center"/>
          </w:tcPr>
          <w:p w14:paraId="5BC0832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vAlign w:val="center"/>
          </w:tcPr>
          <w:p w14:paraId="2D97B72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rPr>
            </w:pPr>
            <w:r>
              <w:rPr>
                <w:rFonts w:hint="default"/>
                <w:color w:val="000000"/>
                <w:kern w:val="0"/>
                <w:sz w:val="21"/>
                <w:szCs w:val="21"/>
                <w:lang w:val="en-US" w:eastAsia="zh-CN"/>
              </w:rPr>
              <w:t>是</w:t>
            </w:r>
          </w:p>
        </w:tc>
      </w:tr>
      <w:tr w14:paraId="3392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40" w:type="dxa"/>
            <w:vAlign w:val="center"/>
          </w:tcPr>
          <w:p w14:paraId="141A5D3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7</w:t>
            </w:r>
          </w:p>
        </w:tc>
        <w:tc>
          <w:tcPr>
            <w:tcW w:w="6595" w:type="dxa"/>
            <w:vAlign w:val="center"/>
          </w:tcPr>
          <w:p w14:paraId="295D30BC">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Comprehensive and integrative analyses identify TYW5 as a schizophrenia risk gene/Zhang C, Li X, Zhao L, Liang R, Deng W, Guo W, Wang Q, Hu X, Du X, Sham PC, Luo X, Li T</w:t>
            </w:r>
            <w:r>
              <w:rPr>
                <w:rFonts w:hint="eastAsia"/>
                <w:color w:val="000000"/>
                <w:kern w:val="0"/>
                <w:sz w:val="21"/>
                <w:szCs w:val="21"/>
                <w:lang w:val="en-US" w:eastAsia="zh-CN"/>
              </w:rPr>
              <w:t>.</w:t>
            </w:r>
          </w:p>
        </w:tc>
        <w:tc>
          <w:tcPr>
            <w:tcW w:w="1136" w:type="dxa"/>
            <w:vAlign w:val="center"/>
          </w:tcPr>
          <w:p w14:paraId="663E7E0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default"/>
                <w:color w:val="000000"/>
                <w:kern w:val="0"/>
                <w:sz w:val="21"/>
                <w:szCs w:val="21"/>
              </w:rPr>
              <w:t>BMC Med</w:t>
            </w:r>
            <w:r>
              <w:rPr>
                <w:rFonts w:hint="eastAsia"/>
                <w:color w:val="000000"/>
                <w:kern w:val="0"/>
                <w:sz w:val="21"/>
                <w:szCs w:val="21"/>
                <w:lang w:val="en-US" w:eastAsia="zh-CN"/>
              </w:rPr>
              <w:t>icine</w:t>
            </w:r>
          </w:p>
        </w:tc>
        <w:tc>
          <w:tcPr>
            <w:tcW w:w="1079" w:type="dxa"/>
            <w:vAlign w:val="center"/>
          </w:tcPr>
          <w:p w14:paraId="1796295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2022 年20</w:t>
            </w:r>
            <w:r>
              <w:rPr>
                <w:rFonts w:hint="eastAsia"/>
                <w:color w:val="000000"/>
                <w:kern w:val="0"/>
                <w:sz w:val="21"/>
                <w:szCs w:val="21"/>
                <w:lang w:val="en-US" w:eastAsia="zh-CN"/>
              </w:rPr>
              <w:t>卷</w:t>
            </w:r>
            <w:r>
              <w:rPr>
                <w:rFonts w:hint="default"/>
                <w:color w:val="000000"/>
                <w:kern w:val="0"/>
                <w:sz w:val="21"/>
                <w:szCs w:val="21"/>
                <w:lang w:val="en-US" w:eastAsia="zh-CN"/>
              </w:rPr>
              <w:t>169页</w:t>
            </w:r>
          </w:p>
        </w:tc>
        <w:tc>
          <w:tcPr>
            <w:tcW w:w="1102" w:type="dxa"/>
            <w:vAlign w:val="center"/>
          </w:tcPr>
          <w:p w14:paraId="471045AA">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rPr>
            </w:pPr>
            <w:r>
              <w:rPr>
                <w:rFonts w:hint="eastAsia"/>
                <w:color w:val="000000"/>
                <w:kern w:val="0"/>
                <w:sz w:val="21"/>
                <w:szCs w:val="21"/>
                <w:lang w:val="en-US" w:eastAsia="zh-CN"/>
              </w:rPr>
              <w:t>李涛</w:t>
            </w:r>
          </w:p>
        </w:tc>
        <w:tc>
          <w:tcPr>
            <w:tcW w:w="1304" w:type="dxa"/>
            <w:vAlign w:val="center"/>
          </w:tcPr>
          <w:p w14:paraId="669ED1F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张程程</w:t>
            </w:r>
          </w:p>
        </w:tc>
        <w:tc>
          <w:tcPr>
            <w:tcW w:w="680" w:type="dxa"/>
            <w:vAlign w:val="center"/>
          </w:tcPr>
          <w:p w14:paraId="224EC9C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10</w:t>
            </w:r>
          </w:p>
        </w:tc>
        <w:tc>
          <w:tcPr>
            <w:tcW w:w="965" w:type="dxa"/>
            <w:shd w:val="clear" w:color="auto" w:fill="auto"/>
            <w:vAlign w:val="center"/>
          </w:tcPr>
          <w:p w14:paraId="3C6F18D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vAlign w:val="center"/>
          </w:tcPr>
          <w:p w14:paraId="7762E66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eastAsia="宋体"/>
                <w:color w:val="000000"/>
                <w:kern w:val="0"/>
                <w:sz w:val="21"/>
                <w:szCs w:val="21"/>
                <w:lang w:val="en-US" w:eastAsia="zh-CN"/>
              </w:rPr>
            </w:pPr>
            <w:r>
              <w:rPr>
                <w:rFonts w:hint="eastAsia"/>
                <w:color w:val="000000"/>
                <w:kern w:val="0"/>
                <w:sz w:val="21"/>
                <w:szCs w:val="21"/>
                <w:lang w:val="en-US" w:eastAsia="zh-CN"/>
              </w:rPr>
              <w:t>否</w:t>
            </w:r>
          </w:p>
        </w:tc>
      </w:tr>
      <w:tr w14:paraId="51AE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40" w:type="dxa"/>
            <w:vAlign w:val="center"/>
          </w:tcPr>
          <w:p w14:paraId="1ABF19D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default"/>
                <w:color w:val="000000"/>
                <w:kern w:val="0"/>
                <w:sz w:val="21"/>
                <w:szCs w:val="21"/>
                <w:lang w:val="en-US" w:eastAsia="zh-CN"/>
              </w:rPr>
              <w:t>8</w:t>
            </w:r>
          </w:p>
        </w:tc>
        <w:tc>
          <w:tcPr>
            <w:tcW w:w="6595" w:type="dxa"/>
            <w:vAlign w:val="center"/>
          </w:tcPr>
          <w:p w14:paraId="27E156E3">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 xml:space="preserve">Assisting schizophrenia diagnosis using clinical electroencephalography and interpretable graph neural networks: a real-world and cross-site study/Jiang H, Chen P, Sun Z, Liang C, Xue R, Zhao L, Wang Q, Li X, Deng W, Gao Z, Huang F, Huang S, Zhang Y, Li T. </w:t>
            </w:r>
          </w:p>
        </w:tc>
        <w:tc>
          <w:tcPr>
            <w:tcW w:w="1136" w:type="dxa"/>
            <w:vAlign w:val="center"/>
          </w:tcPr>
          <w:p w14:paraId="32D227A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rPr>
            </w:pPr>
            <w:r>
              <w:rPr>
                <w:rFonts w:hint="default"/>
                <w:color w:val="000000"/>
                <w:kern w:val="0"/>
                <w:sz w:val="21"/>
                <w:szCs w:val="21"/>
              </w:rPr>
              <w:t>Neuropsychopharmacology</w:t>
            </w:r>
          </w:p>
        </w:tc>
        <w:tc>
          <w:tcPr>
            <w:tcW w:w="1079" w:type="dxa"/>
            <w:vAlign w:val="center"/>
          </w:tcPr>
          <w:p w14:paraId="37703B0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2023</w:t>
            </w:r>
            <w:r>
              <w:rPr>
                <w:rFonts w:hint="default"/>
                <w:color w:val="000000"/>
                <w:kern w:val="0"/>
                <w:sz w:val="21"/>
                <w:szCs w:val="21"/>
                <w:lang w:val="en-US" w:eastAsia="zh-CN"/>
              </w:rPr>
              <w:t>页</w:t>
            </w:r>
            <w:r>
              <w:rPr>
                <w:rFonts w:hint="default"/>
                <w:color w:val="000000"/>
                <w:kern w:val="0"/>
                <w:sz w:val="21"/>
                <w:szCs w:val="21"/>
              </w:rPr>
              <w:t>48</w:t>
            </w:r>
            <w:r>
              <w:rPr>
                <w:rFonts w:hint="eastAsia"/>
                <w:color w:val="000000"/>
                <w:kern w:val="0"/>
                <w:sz w:val="21"/>
                <w:szCs w:val="21"/>
                <w:lang w:val="en-US" w:eastAsia="zh-CN"/>
              </w:rPr>
              <w:t>卷</w:t>
            </w:r>
            <w:r>
              <w:rPr>
                <w:rFonts w:hint="default"/>
                <w:color w:val="000000"/>
                <w:kern w:val="0"/>
                <w:sz w:val="21"/>
                <w:szCs w:val="21"/>
              </w:rPr>
              <w:t>1920-1930</w:t>
            </w:r>
            <w:r>
              <w:rPr>
                <w:rFonts w:hint="default"/>
                <w:color w:val="000000"/>
                <w:kern w:val="0"/>
                <w:sz w:val="21"/>
                <w:szCs w:val="21"/>
                <w:lang w:val="en-US" w:eastAsia="zh-CN"/>
              </w:rPr>
              <w:t>页</w:t>
            </w:r>
          </w:p>
        </w:tc>
        <w:tc>
          <w:tcPr>
            <w:tcW w:w="1102" w:type="dxa"/>
            <w:vAlign w:val="center"/>
          </w:tcPr>
          <w:p w14:paraId="73BF057C">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rPr>
            </w:pPr>
            <w:r>
              <w:rPr>
                <w:rFonts w:hint="eastAsia"/>
                <w:color w:val="000000"/>
                <w:kern w:val="0"/>
                <w:sz w:val="21"/>
                <w:szCs w:val="21"/>
                <w:lang w:val="en-US" w:eastAsia="zh-CN"/>
              </w:rPr>
              <w:t>李涛、</w:t>
            </w:r>
            <w:r>
              <w:rPr>
                <w:rFonts w:hint="default"/>
                <w:color w:val="000000"/>
                <w:kern w:val="0"/>
                <w:sz w:val="21"/>
                <w:szCs w:val="21"/>
                <w:lang w:val="en-US" w:eastAsia="zh-CN"/>
              </w:rPr>
              <w:t xml:space="preserve"> 张耀允</w:t>
            </w:r>
          </w:p>
        </w:tc>
        <w:tc>
          <w:tcPr>
            <w:tcW w:w="1304" w:type="dxa"/>
            <w:vAlign w:val="center"/>
          </w:tcPr>
          <w:p w14:paraId="0EBE3945">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rPr>
            </w:pPr>
            <w:r>
              <w:rPr>
                <w:rFonts w:hint="eastAsia"/>
                <w:color w:val="000000"/>
                <w:kern w:val="0"/>
                <w:sz w:val="21"/>
                <w:szCs w:val="21"/>
                <w:lang w:val="en-US" w:eastAsia="zh-CN"/>
              </w:rPr>
              <w:t>江海腾、</w:t>
            </w:r>
            <w:r>
              <w:rPr>
                <w:rFonts w:hint="default"/>
                <w:color w:val="000000"/>
                <w:kern w:val="0"/>
                <w:sz w:val="21"/>
                <w:szCs w:val="21"/>
                <w:lang w:val="en-US" w:eastAsia="zh-CN"/>
              </w:rPr>
              <w:t>陈培银</w:t>
            </w:r>
          </w:p>
        </w:tc>
        <w:tc>
          <w:tcPr>
            <w:tcW w:w="680" w:type="dxa"/>
            <w:vAlign w:val="center"/>
          </w:tcPr>
          <w:p w14:paraId="73FBE4B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965" w:type="dxa"/>
            <w:shd w:val="clear" w:color="auto" w:fill="auto"/>
            <w:vAlign w:val="center"/>
          </w:tcPr>
          <w:p w14:paraId="2124DDB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shd w:val="clear" w:color="auto" w:fill="auto"/>
            <w:vAlign w:val="center"/>
          </w:tcPr>
          <w:p w14:paraId="5AC5A82C">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否</w:t>
            </w:r>
          </w:p>
        </w:tc>
      </w:tr>
      <w:tr w14:paraId="5DD0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40" w:type="dxa"/>
            <w:vAlign w:val="center"/>
          </w:tcPr>
          <w:p w14:paraId="68C1B63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9</w:t>
            </w:r>
          </w:p>
        </w:tc>
        <w:tc>
          <w:tcPr>
            <w:tcW w:w="6595" w:type="dxa"/>
            <w:shd w:val="clear" w:color="auto" w:fill="auto"/>
            <w:vAlign w:val="center"/>
          </w:tcPr>
          <w:p w14:paraId="0D33F458">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Identify Potential Causal Relationships Between Cortical Thickness, Mismatch Negativity, Neurocognition, and Psychosocial Functioning in Drug-Naïve First-Episode Psychosis Patients</w:t>
            </w:r>
            <w:r>
              <w:rPr>
                <w:rFonts w:hint="default"/>
                <w:color w:val="000000"/>
                <w:kern w:val="0"/>
                <w:sz w:val="21"/>
                <w:szCs w:val="21"/>
                <w:lang w:val="en-US" w:eastAsia="zh-CN"/>
              </w:rPr>
              <w:t>/Li X, Wei W, Wang Q, Deng W, Li M, Ma X, Zeng J, Zhao L, Guo W, Hall MH, Li T.</w:t>
            </w:r>
          </w:p>
        </w:tc>
        <w:tc>
          <w:tcPr>
            <w:tcW w:w="1136" w:type="dxa"/>
            <w:shd w:val="clear" w:color="auto" w:fill="auto"/>
            <w:vAlign w:val="center"/>
          </w:tcPr>
          <w:p w14:paraId="3B015283">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Schizophrenia Bulletin</w:t>
            </w:r>
          </w:p>
        </w:tc>
        <w:tc>
          <w:tcPr>
            <w:tcW w:w="1079" w:type="dxa"/>
            <w:shd w:val="clear" w:color="auto" w:fill="auto"/>
            <w:vAlign w:val="center"/>
          </w:tcPr>
          <w:p w14:paraId="2599A66C">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2024年50</w:t>
            </w:r>
            <w:r>
              <w:rPr>
                <w:rFonts w:hint="eastAsia"/>
                <w:color w:val="000000"/>
                <w:kern w:val="0"/>
                <w:sz w:val="21"/>
                <w:szCs w:val="21"/>
                <w:lang w:eastAsia="zh-CN"/>
              </w:rPr>
              <w:t>卷</w:t>
            </w:r>
            <w:r>
              <w:rPr>
                <w:rFonts w:hint="default"/>
                <w:color w:val="000000"/>
                <w:kern w:val="0"/>
                <w:sz w:val="21"/>
                <w:szCs w:val="21"/>
              </w:rPr>
              <w:t>827-838</w:t>
            </w:r>
            <w:r>
              <w:rPr>
                <w:rFonts w:hint="default"/>
                <w:color w:val="000000"/>
                <w:kern w:val="0"/>
                <w:sz w:val="21"/>
                <w:szCs w:val="21"/>
                <w:lang w:val="en-US" w:eastAsia="zh-CN"/>
              </w:rPr>
              <w:t>页</w:t>
            </w:r>
          </w:p>
        </w:tc>
        <w:tc>
          <w:tcPr>
            <w:tcW w:w="1102" w:type="dxa"/>
            <w:shd w:val="clear" w:color="auto" w:fill="auto"/>
            <w:vAlign w:val="center"/>
          </w:tcPr>
          <w:p w14:paraId="55A21CE5">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李涛</w:t>
            </w:r>
          </w:p>
        </w:tc>
        <w:tc>
          <w:tcPr>
            <w:tcW w:w="1304" w:type="dxa"/>
            <w:shd w:val="clear" w:color="auto" w:fill="auto"/>
            <w:vAlign w:val="center"/>
          </w:tcPr>
          <w:p w14:paraId="44B5EB8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李晓晶、魏巍</w:t>
            </w:r>
          </w:p>
        </w:tc>
        <w:tc>
          <w:tcPr>
            <w:tcW w:w="680" w:type="dxa"/>
            <w:shd w:val="clear" w:color="auto" w:fill="auto"/>
            <w:vAlign w:val="center"/>
          </w:tcPr>
          <w:p w14:paraId="7F096C8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eastAsia"/>
                <w:color w:val="000000"/>
                <w:kern w:val="0"/>
                <w:sz w:val="21"/>
                <w:szCs w:val="21"/>
                <w:lang w:val="en-US" w:eastAsia="zh-CN"/>
              </w:rPr>
              <w:t>1</w:t>
            </w:r>
          </w:p>
        </w:tc>
        <w:tc>
          <w:tcPr>
            <w:tcW w:w="965" w:type="dxa"/>
            <w:shd w:val="clear" w:color="auto" w:fill="auto"/>
            <w:vAlign w:val="center"/>
          </w:tcPr>
          <w:p w14:paraId="41D9E896">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shd w:val="clear" w:color="auto" w:fill="auto"/>
            <w:vAlign w:val="center"/>
          </w:tcPr>
          <w:p w14:paraId="2B08E9D4">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否</w:t>
            </w:r>
          </w:p>
        </w:tc>
      </w:tr>
      <w:tr w14:paraId="5CE5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40" w:type="dxa"/>
            <w:vAlign w:val="center"/>
          </w:tcPr>
          <w:p w14:paraId="758461E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10</w:t>
            </w:r>
          </w:p>
        </w:tc>
        <w:tc>
          <w:tcPr>
            <w:tcW w:w="6595" w:type="dxa"/>
            <w:shd w:val="clear" w:color="auto" w:fill="auto"/>
            <w:vAlign w:val="center"/>
          </w:tcPr>
          <w:p w14:paraId="71D5C2B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Aberrant triple-network connectivity patterns discriminate biotypes of first-episode medication-naive schizophrenia in two large independent cohorts/Liang S, Wang Q, Greenshaw AJ, Li X, Deng W, Ren H, Zhang C, Yu H, Wei W, Zhang Y, Li M, Zhao L, Du X, Meng Y, Ma X, Yan CG, Li T.</w:t>
            </w:r>
          </w:p>
        </w:tc>
        <w:tc>
          <w:tcPr>
            <w:tcW w:w="1136" w:type="dxa"/>
            <w:shd w:val="clear" w:color="auto" w:fill="auto"/>
            <w:vAlign w:val="center"/>
          </w:tcPr>
          <w:p w14:paraId="48CB949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Neuropsychopharmacology.</w:t>
            </w:r>
          </w:p>
        </w:tc>
        <w:tc>
          <w:tcPr>
            <w:tcW w:w="1079" w:type="dxa"/>
            <w:shd w:val="clear" w:color="auto" w:fill="auto"/>
            <w:vAlign w:val="center"/>
          </w:tcPr>
          <w:p w14:paraId="20BA293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rPr>
              <w:t>202</w:t>
            </w:r>
            <w:r>
              <w:rPr>
                <w:rFonts w:hint="default"/>
                <w:color w:val="000000"/>
                <w:kern w:val="0"/>
                <w:sz w:val="21"/>
                <w:szCs w:val="21"/>
                <w:lang w:val="en-US" w:eastAsia="zh-CN"/>
              </w:rPr>
              <w:t>1年46</w:t>
            </w:r>
            <w:r>
              <w:rPr>
                <w:rFonts w:hint="eastAsia"/>
                <w:color w:val="000000"/>
                <w:kern w:val="0"/>
                <w:sz w:val="21"/>
                <w:szCs w:val="21"/>
                <w:lang w:val="en-US" w:eastAsia="zh-CN"/>
              </w:rPr>
              <w:t>卷</w:t>
            </w:r>
            <w:r>
              <w:rPr>
                <w:rFonts w:hint="default"/>
                <w:color w:val="000000"/>
                <w:kern w:val="0"/>
                <w:sz w:val="21"/>
                <w:szCs w:val="21"/>
              </w:rPr>
              <w:t>1502-1509</w:t>
            </w:r>
            <w:r>
              <w:rPr>
                <w:rFonts w:hint="default"/>
                <w:color w:val="000000"/>
                <w:kern w:val="0"/>
                <w:sz w:val="21"/>
                <w:szCs w:val="21"/>
                <w:lang w:val="en-US" w:eastAsia="zh-CN"/>
              </w:rPr>
              <w:t>页</w:t>
            </w:r>
          </w:p>
        </w:tc>
        <w:tc>
          <w:tcPr>
            <w:tcW w:w="1102" w:type="dxa"/>
            <w:shd w:val="clear" w:color="auto" w:fill="auto"/>
            <w:vAlign w:val="center"/>
          </w:tcPr>
          <w:p w14:paraId="24532935">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李涛</w:t>
            </w:r>
          </w:p>
        </w:tc>
        <w:tc>
          <w:tcPr>
            <w:tcW w:w="1304" w:type="dxa"/>
            <w:shd w:val="clear" w:color="auto" w:fill="auto"/>
            <w:vAlign w:val="center"/>
          </w:tcPr>
          <w:p w14:paraId="1E992B9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梁素改</w:t>
            </w:r>
          </w:p>
        </w:tc>
        <w:tc>
          <w:tcPr>
            <w:tcW w:w="680" w:type="dxa"/>
            <w:shd w:val="clear" w:color="auto" w:fill="auto"/>
            <w:vAlign w:val="center"/>
          </w:tcPr>
          <w:p w14:paraId="1D7F1AC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kern w:val="0"/>
                <w:sz w:val="21"/>
                <w:szCs w:val="21"/>
                <w:lang w:val="en-US" w:eastAsia="zh-CN"/>
              </w:rPr>
            </w:pPr>
            <w:r>
              <w:rPr>
                <w:rFonts w:hint="eastAsia"/>
                <w:color w:val="000000"/>
                <w:kern w:val="0"/>
                <w:sz w:val="21"/>
                <w:szCs w:val="21"/>
                <w:lang w:val="en-US" w:eastAsia="zh-CN"/>
              </w:rPr>
              <w:t>34</w:t>
            </w:r>
          </w:p>
        </w:tc>
        <w:tc>
          <w:tcPr>
            <w:tcW w:w="965" w:type="dxa"/>
            <w:shd w:val="clear" w:color="auto" w:fill="auto"/>
            <w:vAlign w:val="center"/>
          </w:tcPr>
          <w:p w14:paraId="001F216A">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rPr>
              <w:t>SCIE</w:t>
            </w:r>
          </w:p>
        </w:tc>
        <w:tc>
          <w:tcPr>
            <w:tcW w:w="1306" w:type="dxa"/>
            <w:shd w:val="clear" w:color="auto" w:fill="auto"/>
            <w:vAlign w:val="center"/>
          </w:tcPr>
          <w:p w14:paraId="6E04C5EC">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color w:val="000000"/>
                <w:kern w:val="0"/>
                <w:sz w:val="21"/>
                <w:szCs w:val="21"/>
                <w:lang w:val="en-US" w:eastAsia="zh-CN"/>
              </w:rPr>
            </w:pPr>
            <w:r>
              <w:rPr>
                <w:rFonts w:hint="default"/>
                <w:color w:val="000000"/>
                <w:kern w:val="0"/>
                <w:sz w:val="21"/>
                <w:szCs w:val="21"/>
                <w:lang w:val="en-US" w:eastAsia="zh-CN"/>
              </w:rPr>
              <w:t>否</w:t>
            </w:r>
          </w:p>
        </w:tc>
      </w:tr>
    </w:tbl>
    <w:p w14:paraId="2331D26D">
      <w:pPr>
        <w:adjustRightInd w:val="0"/>
        <w:snapToGrid w:val="0"/>
        <w:spacing w:line="500" w:lineRule="exact"/>
        <w:rPr>
          <w:color w:val="000000"/>
          <w:kern w:val="0"/>
          <w:sz w:val="28"/>
          <w:szCs w:val="28"/>
        </w:rPr>
      </w:pPr>
    </w:p>
    <w:p w14:paraId="3DE63E1C">
      <w:pPr>
        <w:rPr>
          <w:rFonts w:ascii="Times New Roman"/>
          <w:color w:val="000000"/>
          <w:kern w:val="0"/>
          <w:sz w:val="28"/>
          <w:szCs w:val="28"/>
        </w:rPr>
      </w:pPr>
      <w:r>
        <w:rPr>
          <w:rFonts w:ascii="Times New Roman"/>
          <w:color w:val="000000"/>
          <w:kern w:val="0"/>
          <w:sz w:val="28"/>
          <w:szCs w:val="28"/>
        </w:rPr>
        <w:br w:type="page"/>
      </w:r>
    </w:p>
    <w:p w14:paraId="601229EB">
      <w:pPr>
        <w:pStyle w:val="8"/>
        <w:numPr>
          <w:ilvl w:val="0"/>
          <w:numId w:val="1"/>
        </w:numPr>
        <w:snapToGrid w:val="0"/>
        <w:spacing w:line="500" w:lineRule="exact"/>
        <w:ind w:left="0" w:leftChars="0" w:firstLine="420" w:firstLineChars="0"/>
        <w:rPr>
          <w:rFonts w:ascii="Times New Roman"/>
          <w:color w:val="000000"/>
          <w:kern w:val="0"/>
          <w:sz w:val="28"/>
          <w:szCs w:val="28"/>
        </w:rPr>
      </w:pPr>
      <w:r>
        <w:rPr>
          <w:rFonts w:ascii="Times New Roman"/>
          <w:color w:val="000000"/>
          <w:kern w:val="0"/>
          <w:sz w:val="28"/>
          <w:szCs w:val="28"/>
        </w:rPr>
        <w:t>主要知识产权和标准规范等目录：</w:t>
      </w:r>
    </w:p>
    <w:p w14:paraId="52170DC8"/>
    <w:tbl>
      <w:tblPr>
        <w:tblStyle w:val="4"/>
        <w:tblW w:w="142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28"/>
        <w:gridCol w:w="2721"/>
        <w:gridCol w:w="789"/>
        <w:gridCol w:w="2199"/>
        <w:gridCol w:w="1297"/>
        <w:gridCol w:w="1747"/>
        <w:gridCol w:w="2142"/>
        <w:gridCol w:w="1821"/>
      </w:tblGrid>
      <w:tr w14:paraId="0A1C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4" w:type="dxa"/>
            <w:vAlign w:val="center"/>
          </w:tcPr>
          <w:p w14:paraId="306C06D1">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序号</w:t>
            </w:r>
          </w:p>
        </w:tc>
        <w:tc>
          <w:tcPr>
            <w:tcW w:w="1128" w:type="dxa"/>
            <w:vAlign w:val="center"/>
          </w:tcPr>
          <w:p w14:paraId="3B4E562B">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知识产权(标准)类别</w:t>
            </w:r>
          </w:p>
        </w:tc>
        <w:tc>
          <w:tcPr>
            <w:tcW w:w="2721" w:type="dxa"/>
            <w:vAlign w:val="center"/>
          </w:tcPr>
          <w:p w14:paraId="474C8C15">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知识产权(标准)</w:t>
            </w:r>
          </w:p>
          <w:p w14:paraId="5EA6E103">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具体名称</w:t>
            </w:r>
          </w:p>
        </w:tc>
        <w:tc>
          <w:tcPr>
            <w:tcW w:w="789" w:type="dxa"/>
            <w:vAlign w:val="center"/>
          </w:tcPr>
          <w:p w14:paraId="431312B2">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国家</w:t>
            </w:r>
          </w:p>
          <w:p w14:paraId="4DC11200">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(地区)</w:t>
            </w:r>
          </w:p>
        </w:tc>
        <w:tc>
          <w:tcPr>
            <w:tcW w:w="2199" w:type="dxa"/>
            <w:vAlign w:val="center"/>
          </w:tcPr>
          <w:p w14:paraId="02DC73F4">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授权号(标准编号)</w:t>
            </w:r>
          </w:p>
        </w:tc>
        <w:tc>
          <w:tcPr>
            <w:tcW w:w="1297" w:type="dxa"/>
            <w:vAlign w:val="center"/>
          </w:tcPr>
          <w:p w14:paraId="18209A2E">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授权(标准发布)日期</w:t>
            </w:r>
          </w:p>
        </w:tc>
        <w:tc>
          <w:tcPr>
            <w:tcW w:w="1747" w:type="dxa"/>
            <w:vAlign w:val="center"/>
          </w:tcPr>
          <w:p w14:paraId="35C79966">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证书编号(标准批准发布部门)</w:t>
            </w:r>
          </w:p>
        </w:tc>
        <w:tc>
          <w:tcPr>
            <w:tcW w:w="2142" w:type="dxa"/>
            <w:vAlign w:val="center"/>
          </w:tcPr>
          <w:p w14:paraId="4554AADB">
            <w:pPr>
              <w:jc w:val="center"/>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权利人(标准起草单位)</w:t>
            </w:r>
          </w:p>
        </w:tc>
        <w:tc>
          <w:tcPr>
            <w:tcW w:w="1821" w:type="dxa"/>
            <w:vAlign w:val="center"/>
          </w:tcPr>
          <w:p w14:paraId="5C2B745D">
            <w:pPr>
              <w:ind w:left="135"/>
              <w:jc w:val="left"/>
              <w:rPr>
                <w:rFonts w:hint="default" w:ascii="Times New Roman Regular" w:hAnsi="Times New Roman Regular" w:eastAsia="宋体" w:cs="Times New Roman Regular"/>
                <w:b/>
                <w:bCs/>
                <w:sz w:val="21"/>
                <w:szCs w:val="21"/>
              </w:rPr>
            </w:pPr>
            <w:r>
              <w:rPr>
                <w:rFonts w:hint="default" w:ascii="Times New Roman Regular" w:hAnsi="Times New Roman Regular" w:eastAsia="宋体" w:cs="Times New Roman Regular"/>
                <w:b/>
                <w:bCs/>
                <w:sz w:val="21"/>
                <w:szCs w:val="21"/>
              </w:rPr>
              <w:t>发明人(标准起草人)</w:t>
            </w:r>
          </w:p>
        </w:tc>
      </w:tr>
      <w:tr w14:paraId="3D24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4" w:type="dxa"/>
            <w:vAlign w:val="center"/>
          </w:tcPr>
          <w:p w14:paraId="241DDBB7">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1</w:t>
            </w:r>
          </w:p>
        </w:tc>
        <w:tc>
          <w:tcPr>
            <w:tcW w:w="1128" w:type="dxa"/>
            <w:vAlign w:val="center"/>
          </w:tcPr>
          <w:p w14:paraId="2A2CE580">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发明专利</w:t>
            </w:r>
          </w:p>
        </w:tc>
        <w:tc>
          <w:tcPr>
            <w:tcW w:w="2721" w:type="dxa"/>
            <w:vAlign w:val="center"/>
          </w:tcPr>
          <w:p w14:paraId="2B04FF71">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一种精神分裂症发育异常的皮层类器官模型的构建方法</w:t>
            </w:r>
          </w:p>
        </w:tc>
        <w:tc>
          <w:tcPr>
            <w:tcW w:w="789" w:type="dxa"/>
            <w:vAlign w:val="center"/>
          </w:tcPr>
          <w:p w14:paraId="4A9E79D3">
            <w:pP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6D2B2443">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ZL202110867058.6</w:t>
            </w:r>
          </w:p>
        </w:tc>
        <w:tc>
          <w:tcPr>
            <w:tcW w:w="1297" w:type="dxa"/>
            <w:vAlign w:val="center"/>
          </w:tcPr>
          <w:p w14:paraId="1262E10C">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2022-05-24</w:t>
            </w:r>
          </w:p>
        </w:tc>
        <w:tc>
          <w:tcPr>
            <w:tcW w:w="1747" w:type="dxa"/>
            <w:vAlign w:val="center"/>
          </w:tcPr>
          <w:p w14:paraId="64F938C0">
            <w:pPr>
              <w:keepNext w:val="0"/>
              <w:keepLines w:val="0"/>
              <w:widowControl/>
              <w:suppressLineNumbers w:val="0"/>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color w:val="000000"/>
                <w:kern w:val="0"/>
                <w:sz w:val="21"/>
                <w:szCs w:val="21"/>
                <w:lang w:val="en-US" w:eastAsia="zh-CN" w:bidi="ar"/>
              </w:rPr>
              <w:t>第5180993号</w:t>
            </w:r>
          </w:p>
        </w:tc>
        <w:tc>
          <w:tcPr>
            <w:tcW w:w="2142" w:type="dxa"/>
            <w:vAlign w:val="center"/>
          </w:tcPr>
          <w:p w14:paraId="768B2E76">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四川大学华西医院</w:t>
            </w:r>
          </w:p>
        </w:tc>
        <w:tc>
          <w:tcPr>
            <w:tcW w:w="1821" w:type="dxa"/>
            <w:vAlign w:val="center"/>
          </w:tcPr>
          <w:p w14:paraId="770AC084">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李涛</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倪培艳</w:t>
            </w:r>
          </w:p>
        </w:tc>
      </w:tr>
      <w:tr w14:paraId="2502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4" w:type="dxa"/>
            <w:vAlign w:val="center"/>
          </w:tcPr>
          <w:p w14:paraId="12FA558C">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w:t>
            </w:r>
          </w:p>
        </w:tc>
        <w:tc>
          <w:tcPr>
            <w:tcW w:w="1128" w:type="dxa"/>
            <w:vAlign w:val="center"/>
          </w:tcPr>
          <w:p w14:paraId="3C2412A0">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发明专利</w:t>
            </w:r>
          </w:p>
        </w:tc>
        <w:tc>
          <w:tcPr>
            <w:tcW w:w="2721" w:type="dxa"/>
            <w:vAlign w:val="center"/>
          </w:tcPr>
          <w:p w14:paraId="0879E4FD">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6位取代二氢苯并[e][1,2,3]噁噻嗪2,2-二氧化类化合物及其制备与应用</w:t>
            </w:r>
          </w:p>
        </w:tc>
        <w:tc>
          <w:tcPr>
            <w:tcW w:w="789" w:type="dxa"/>
            <w:vAlign w:val="center"/>
          </w:tcPr>
          <w:p w14:paraId="71CBE5CA">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3374699D">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ZL202210849017.9</w:t>
            </w:r>
          </w:p>
        </w:tc>
        <w:tc>
          <w:tcPr>
            <w:tcW w:w="1297" w:type="dxa"/>
            <w:vAlign w:val="center"/>
          </w:tcPr>
          <w:p w14:paraId="01FFEE98">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2024-11-19</w:t>
            </w:r>
          </w:p>
        </w:tc>
        <w:tc>
          <w:tcPr>
            <w:tcW w:w="1747" w:type="dxa"/>
            <w:vAlign w:val="center"/>
          </w:tcPr>
          <w:p w14:paraId="06FA4BA6">
            <w:pPr>
              <w:keepNext w:val="0"/>
              <w:keepLines w:val="0"/>
              <w:widowControl/>
              <w:suppressLineNumbers w:val="0"/>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color w:val="000000"/>
                <w:kern w:val="0"/>
                <w:sz w:val="21"/>
                <w:szCs w:val="21"/>
                <w:lang w:val="en-US" w:eastAsia="zh-CN" w:bidi="ar"/>
              </w:rPr>
              <w:t>第7533113号</w:t>
            </w:r>
          </w:p>
        </w:tc>
        <w:tc>
          <w:tcPr>
            <w:tcW w:w="2142" w:type="dxa"/>
            <w:vAlign w:val="center"/>
          </w:tcPr>
          <w:p w14:paraId="43BE4BC4">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杭州市第七人民医院</w:t>
            </w:r>
          </w:p>
        </w:tc>
        <w:tc>
          <w:tcPr>
            <w:tcW w:w="1821" w:type="dxa"/>
            <w:vAlign w:val="center"/>
          </w:tcPr>
          <w:p w14:paraId="1B55941C">
            <w:pPr>
              <w:widowControl w:val="0"/>
              <w:numPr>
                <w:ilvl w:val="0"/>
                <w:numId w:val="0"/>
              </w:numPr>
              <w:jc w:val="both"/>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李涛、漆学宇、于雪莉、危龙</w:t>
            </w:r>
          </w:p>
        </w:tc>
      </w:tr>
      <w:tr w14:paraId="21C2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54" w:type="dxa"/>
            <w:vAlign w:val="center"/>
          </w:tcPr>
          <w:p w14:paraId="612DDD86">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3</w:t>
            </w:r>
          </w:p>
        </w:tc>
        <w:tc>
          <w:tcPr>
            <w:tcW w:w="1128" w:type="dxa"/>
            <w:vAlign w:val="center"/>
          </w:tcPr>
          <w:p w14:paraId="34DC3030">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发明专利</w:t>
            </w:r>
          </w:p>
        </w:tc>
        <w:tc>
          <w:tcPr>
            <w:tcW w:w="2721" w:type="dxa"/>
            <w:vAlign w:val="center"/>
          </w:tcPr>
          <w:p w14:paraId="497DF05C">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一种精神分裂症神经递质亚型的分型方法</w:t>
            </w:r>
          </w:p>
        </w:tc>
        <w:tc>
          <w:tcPr>
            <w:tcW w:w="789" w:type="dxa"/>
            <w:vAlign w:val="center"/>
          </w:tcPr>
          <w:p w14:paraId="46579BBE">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7C68B10F">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ZL202510237826.8</w:t>
            </w:r>
          </w:p>
        </w:tc>
        <w:tc>
          <w:tcPr>
            <w:tcW w:w="1297" w:type="dxa"/>
            <w:vAlign w:val="center"/>
          </w:tcPr>
          <w:p w14:paraId="6013611C">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2025-06-13</w:t>
            </w:r>
          </w:p>
        </w:tc>
        <w:tc>
          <w:tcPr>
            <w:tcW w:w="1747" w:type="dxa"/>
            <w:vAlign w:val="center"/>
          </w:tcPr>
          <w:p w14:paraId="523F28A0">
            <w:pPr>
              <w:keepNext w:val="0"/>
              <w:keepLines w:val="0"/>
              <w:widowControl/>
              <w:suppressLineNumbers w:val="0"/>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color w:val="000000"/>
                <w:kern w:val="0"/>
                <w:sz w:val="21"/>
                <w:szCs w:val="21"/>
                <w:lang w:val="en-US" w:eastAsia="zh-CN" w:bidi="ar"/>
              </w:rPr>
              <w:t>第7998264号</w:t>
            </w:r>
          </w:p>
        </w:tc>
        <w:tc>
          <w:tcPr>
            <w:tcW w:w="2142" w:type="dxa"/>
            <w:vAlign w:val="center"/>
          </w:tcPr>
          <w:p w14:paraId="5C287AF1">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杭州市第七人民医院</w:t>
            </w:r>
          </w:p>
        </w:tc>
        <w:tc>
          <w:tcPr>
            <w:tcW w:w="1821" w:type="dxa"/>
            <w:vAlign w:val="center"/>
          </w:tcPr>
          <w:p w14:paraId="1EBBB043">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魏巍</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李涛</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邓伟</w:t>
            </w:r>
          </w:p>
        </w:tc>
      </w:tr>
      <w:tr w14:paraId="1035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4" w:type="dxa"/>
            <w:vAlign w:val="center"/>
          </w:tcPr>
          <w:p w14:paraId="4E15A8F6">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4</w:t>
            </w:r>
          </w:p>
        </w:tc>
        <w:tc>
          <w:tcPr>
            <w:tcW w:w="1128" w:type="dxa"/>
            <w:vAlign w:val="center"/>
          </w:tcPr>
          <w:p w14:paraId="349A7652">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发明专利</w:t>
            </w:r>
          </w:p>
        </w:tc>
        <w:tc>
          <w:tcPr>
            <w:tcW w:w="2721" w:type="dxa"/>
            <w:vAlign w:val="center"/>
          </w:tcPr>
          <w:p w14:paraId="16C2B14F">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一种噁噻嗪类化合物及其用途</w:t>
            </w:r>
          </w:p>
        </w:tc>
        <w:tc>
          <w:tcPr>
            <w:tcW w:w="789" w:type="dxa"/>
            <w:vAlign w:val="center"/>
          </w:tcPr>
          <w:p w14:paraId="5231E421">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02F6618B">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ZL202010477977.8</w:t>
            </w:r>
          </w:p>
        </w:tc>
        <w:tc>
          <w:tcPr>
            <w:tcW w:w="1297" w:type="dxa"/>
            <w:vAlign w:val="center"/>
          </w:tcPr>
          <w:p w14:paraId="650E3B4A">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2021-03-09</w:t>
            </w:r>
          </w:p>
        </w:tc>
        <w:tc>
          <w:tcPr>
            <w:tcW w:w="1747" w:type="dxa"/>
            <w:vAlign w:val="center"/>
          </w:tcPr>
          <w:p w14:paraId="12CD85DC">
            <w:pPr>
              <w:keepNext w:val="0"/>
              <w:keepLines w:val="0"/>
              <w:widowControl/>
              <w:suppressLineNumbers w:val="0"/>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color w:val="000000"/>
                <w:kern w:val="0"/>
                <w:sz w:val="21"/>
                <w:szCs w:val="21"/>
                <w:lang w:val="en-US" w:eastAsia="zh-CN" w:bidi="ar"/>
              </w:rPr>
              <w:t>第4289517号</w:t>
            </w:r>
          </w:p>
        </w:tc>
        <w:tc>
          <w:tcPr>
            <w:tcW w:w="2142" w:type="dxa"/>
            <w:vAlign w:val="center"/>
          </w:tcPr>
          <w:p w14:paraId="4285A3FF">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四川大学华西医院</w:t>
            </w:r>
          </w:p>
        </w:tc>
        <w:tc>
          <w:tcPr>
            <w:tcW w:w="1821" w:type="dxa"/>
            <w:vAlign w:val="center"/>
          </w:tcPr>
          <w:p w14:paraId="1A7CCEAF">
            <w:pPr>
              <w:widowControl w:val="0"/>
              <w:numPr>
                <w:ilvl w:val="0"/>
                <w:numId w:val="0"/>
              </w:numPr>
              <w:jc w:val="both"/>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李涛、漆学宇、于雪莉</w:t>
            </w:r>
          </w:p>
        </w:tc>
      </w:tr>
      <w:tr w14:paraId="16A7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4" w:type="dxa"/>
            <w:vAlign w:val="center"/>
          </w:tcPr>
          <w:p w14:paraId="7F6EC16B">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5</w:t>
            </w:r>
          </w:p>
        </w:tc>
        <w:tc>
          <w:tcPr>
            <w:tcW w:w="1128" w:type="dxa"/>
            <w:vAlign w:val="center"/>
          </w:tcPr>
          <w:p w14:paraId="2C5D3DFC">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发明专利</w:t>
            </w:r>
          </w:p>
        </w:tc>
        <w:tc>
          <w:tcPr>
            <w:tcW w:w="2721" w:type="dxa"/>
            <w:vAlign w:val="center"/>
          </w:tcPr>
          <w:p w14:paraId="04447A89">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一种小分子噁噻嗪类衍生物及其应用</w:t>
            </w:r>
          </w:p>
        </w:tc>
        <w:tc>
          <w:tcPr>
            <w:tcW w:w="789" w:type="dxa"/>
            <w:vAlign w:val="center"/>
          </w:tcPr>
          <w:p w14:paraId="6502ED5F">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43EB384B">
            <w:pPr>
              <w:numPr>
                <w:ilvl w:val="0"/>
                <w:numId w:val="0"/>
              </w:num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ZL202010479656.1</w:t>
            </w:r>
          </w:p>
        </w:tc>
        <w:tc>
          <w:tcPr>
            <w:tcW w:w="1297" w:type="dxa"/>
            <w:vAlign w:val="center"/>
          </w:tcPr>
          <w:p w14:paraId="3841EC8C">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2021-03-09</w:t>
            </w:r>
          </w:p>
        </w:tc>
        <w:tc>
          <w:tcPr>
            <w:tcW w:w="1747" w:type="dxa"/>
            <w:vAlign w:val="center"/>
          </w:tcPr>
          <w:p w14:paraId="145107FA">
            <w:pPr>
              <w:keepNext w:val="0"/>
              <w:keepLines w:val="0"/>
              <w:widowControl/>
              <w:suppressLineNumbers w:val="0"/>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color w:val="000000"/>
                <w:kern w:val="0"/>
                <w:sz w:val="21"/>
                <w:szCs w:val="21"/>
                <w:lang w:val="en-US" w:eastAsia="zh-CN" w:bidi="ar"/>
              </w:rPr>
              <w:t>第4288069号</w:t>
            </w:r>
          </w:p>
        </w:tc>
        <w:tc>
          <w:tcPr>
            <w:tcW w:w="2142" w:type="dxa"/>
            <w:vAlign w:val="center"/>
          </w:tcPr>
          <w:p w14:paraId="3382FAD7">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四川大学华西医院</w:t>
            </w:r>
          </w:p>
        </w:tc>
        <w:tc>
          <w:tcPr>
            <w:tcW w:w="1821" w:type="dxa"/>
            <w:vAlign w:val="center"/>
          </w:tcPr>
          <w:p w14:paraId="61ACFB76">
            <w:pPr>
              <w:widowControl w:val="0"/>
              <w:numPr>
                <w:ilvl w:val="0"/>
                <w:numId w:val="0"/>
              </w:numPr>
              <w:jc w:val="both"/>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李涛、漆学宇、于雪莉</w:t>
            </w:r>
          </w:p>
        </w:tc>
      </w:tr>
      <w:tr w14:paraId="6133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4" w:type="dxa"/>
            <w:vAlign w:val="center"/>
          </w:tcPr>
          <w:p w14:paraId="6BEA66DD">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6</w:t>
            </w:r>
          </w:p>
        </w:tc>
        <w:tc>
          <w:tcPr>
            <w:tcW w:w="1128" w:type="dxa"/>
            <w:vAlign w:val="center"/>
          </w:tcPr>
          <w:p w14:paraId="7761CD23">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发明专利</w:t>
            </w:r>
          </w:p>
        </w:tc>
        <w:tc>
          <w:tcPr>
            <w:tcW w:w="2721" w:type="dxa"/>
            <w:vAlign w:val="center"/>
          </w:tcPr>
          <w:p w14:paraId="411FDB78">
            <w:pPr>
              <w:numPr>
                <w:ilvl w:val="0"/>
                <w:numId w:val="0"/>
              </w:num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基于视觉感知范式与无监督聚类算法识别精神分裂症亚群的系统</w:t>
            </w:r>
          </w:p>
        </w:tc>
        <w:tc>
          <w:tcPr>
            <w:tcW w:w="789" w:type="dxa"/>
            <w:vAlign w:val="center"/>
          </w:tcPr>
          <w:p w14:paraId="6567C90E">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25FA15B5">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ZL202310846326.5</w:t>
            </w:r>
          </w:p>
        </w:tc>
        <w:tc>
          <w:tcPr>
            <w:tcW w:w="1297" w:type="dxa"/>
            <w:vAlign w:val="center"/>
          </w:tcPr>
          <w:p w14:paraId="7FF59AD7">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2024-08-16</w:t>
            </w:r>
          </w:p>
        </w:tc>
        <w:tc>
          <w:tcPr>
            <w:tcW w:w="1747" w:type="dxa"/>
            <w:vAlign w:val="center"/>
          </w:tcPr>
          <w:p w14:paraId="7E538502">
            <w:pPr>
              <w:keepNext w:val="0"/>
              <w:keepLines w:val="0"/>
              <w:widowControl/>
              <w:suppressLineNumbers w:val="0"/>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color w:val="000000"/>
                <w:kern w:val="0"/>
                <w:sz w:val="21"/>
                <w:szCs w:val="21"/>
                <w:lang w:val="en-US" w:eastAsia="zh-CN" w:bidi="ar"/>
              </w:rPr>
              <w:t>第7292708号</w:t>
            </w:r>
          </w:p>
        </w:tc>
        <w:tc>
          <w:tcPr>
            <w:tcW w:w="2142" w:type="dxa"/>
            <w:vAlign w:val="center"/>
          </w:tcPr>
          <w:p w14:paraId="7484C186">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浙江大学</w:t>
            </w:r>
          </w:p>
        </w:tc>
        <w:tc>
          <w:tcPr>
            <w:tcW w:w="1821" w:type="dxa"/>
            <w:vAlign w:val="center"/>
          </w:tcPr>
          <w:p w14:paraId="40FFC9BE">
            <w:pPr>
              <w:widowControl w:val="0"/>
              <w:numPr>
                <w:ilvl w:val="0"/>
                <w:numId w:val="0"/>
              </w:numPr>
              <w:jc w:val="both"/>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李涛、宋雪梅、陶云海、范伊</w:t>
            </w:r>
          </w:p>
        </w:tc>
      </w:tr>
      <w:tr w14:paraId="3DCE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54" w:type="dxa"/>
            <w:vAlign w:val="center"/>
          </w:tcPr>
          <w:p w14:paraId="75E31A71">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7</w:t>
            </w:r>
          </w:p>
        </w:tc>
        <w:tc>
          <w:tcPr>
            <w:tcW w:w="1128" w:type="dxa"/>
            <w:vAlign w:val="center"/>
          </w:tcPr>
          <w:p w14:paraId="4401B139">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计算机软件著作权</w:t>
            </w:r>
          </w:p>
        </w:tc>
        <w:tc>
          <w:tcPr>
            <w:tcW w:w="2721" w:type="dxa"/>
            <w:vAlign w:val="center"/>
          </w:tcPr>
          <w:p w14:paraId="722B38FF">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基于药物基因血药浓度数据管理系统</w:t>
            </w:r>
          </w:p>
        </w:tc>
        <w:tc>
          <w:tcPr>
            <w:tcW w:w="789" w:type="dxa"/>
            <w:vAlign w:val="center"/>
          </w:tcPr>
          <w:p w14:paraId="390241AB">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3C16B590">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2022SR1473798</w:t>
            </w:r>
          </w:p>
        </w:tc>
        <w:tc>
          <w:tcPr>
            <w:tcW w:w="1297" w:type="dxa"/>
            <w:vAlign w:val="center"/>
          </w:tcPr>
          <w:p w14:paraId="240A92DB">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2022-09-15</w:t>
            </w:r>
          </w:p>
        </w:tc>
        <w:tc>
          <w:tcPr>
            <w:tcW w:w="1747" w:type="dxa"/>
            <w:vAlign w:val="center"/>
          </w:tcPr>
          <w:p w14:paraId="05DD9F16">
            <w:pPr>
              <w:jc w:val="left"/>
              <w:rPr>
                <w:rFonts w:hint="default" w:ascii="Times New Roman Regular" w:hAnsi="Times New Roman Regular" w:eastAsia="宋体" w:cs="Times New Roman Regular"/>
                <w:sz w:val="21"/>
                <w:szCs w:val="21"/>
              </w:rPr>
            </w:pPr>
          </w:p>
        </w:tc>
        <w:tc>
          <w:tcPr>
            <w:tcW w:w="2142" w:type="dxa"/>
            <w:vAlign w:val="center"/>
          </w:tcPr>
          <w:p w14:paraId="1E1B947C">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杭州市第七人民医院</w:t>
            </w:r>
          </w:p>
        </w:tc>
        <w:tc>
          <w:tcPr>
            <w:tcW w:w="1821" w:type="dxa"/>
            <w:vAlign w:val="center"/>
          </w:tcPr>
          <w:p w14:paraId="39E4D940">
            <w:pPr>
              <w:jc w:val="left"/>
              <w:rPr>
                <w:rFonts w:hint="default" w:ascii="Times New Roman Regular" w:hAnsi="Times New Roman Regular" w:eastAsia="宋体" w:cs="Times New Roman Regular"/>
                <w:sz w:val="21"/>
                <w:szCs w:val="21"/>
              </w:rPr>
            </w:pPr>
          </w:p>
        </w:tc>
      </w:tr>
      <w:tr w14:paraId="59A4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54" w:type="dxa"/>
            <w:vAlign w:val="center"/>
          </w:tcPr>
          <w:p w14:paraId="6251CF1E">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8</w:t>
            </w:r>
          </w:p>
        </w:tc>
        <w:tc>
          <w:tcPr>
            <w:tcW w:w="1128" w:type="dxa"/>
            <w:vAlign w:val="center"/>
          </w:tcPr>
          <w:p w14:paraId="02D4266A">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计算机软件著作权</w:t>
            </w:r>
          </w:p>
        </w:tc>
        <w:tc>
          <w:tcPr>
            <w:tcW w:w="2721" w:type="dxa"/>
            <w:vAlign w:val="center"/>
          </w:tcPr>
          <w:p w14:paraId="7EAEF29C">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心之旅MindTrip软件</w:t>
            </w:r>
          </w:p>
        </w:tc>
        <w:tc>
          <w:tcPr>
            <w:tcW w:w="789" w:type="dxa"/>
            <w:vAlign w:val="center"/>
          </w:tcPr>
          <w:p w14:paraId="2E952B50">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3AF4D676">
            <w:pPr>
              <w:keepNext w:val="0"/>
              <w:keepLines w:val="0"/>
              <w:widowControl/>
              <w:numPr>
                <w:ilvl w:val="0"/>
                <w:numId w:val="0"/>
              </w:numPr>
              <w:suppressLineNumbers w:val="0"/>
              <w:ind w:leftChars="0"/>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2022SR1620781</w:t>
            </w:r>
          </w:p>
        </w:tc>
        <w:tc>
          <w:tcPr>
            <w:tcW w:w="1297" w:type="dxa"/>
            <w:vAlign w:val="center"/>
          </w:tcPr>
          <w:p w14:paraId="0F6D8799">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2022-09-14</w:t>
            </w:r>
          </w:p>
        </w:tc>
        <w:tc>
          <w:tcPr>
            <w:tcW w:w="1747" w:type="dxa"/>
            <w:vAlign w:val="center"/>
          </w:tcPr>
          <w:p w14:paraId="4D48513D">
            <w:pPr>
              <w:jc w:val="left"/>
              <w:rPr>
                <w:rFonts w:hint="default" w:ascii="Times New Roman Regular" w:hAnsi="Times New Roman Regular" w:eastAsia="宋体" w:cs="Times New Roman Regular"/>
                <w:sz w:val="21"/>
                <w:szCs w:val="21"/>
              </w:rPr>
            </w:pPr>
          </w:p>
        </w:tc>
        <w:tc>
          <w:tcPr>
            <w:tcW w:w="2142" w:type="dxa"/>
            <w:vAlign w:val="center"/>
          </w:tcPr>
          <w:p w14:paraId="5733EDB5">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杭州市第七人民医院</w:t>
            </w:r>
          </w:p>
        </w:tc>
        <w:tc>
          <w:tcPr>
            <w:tcW w:w="1821" w:type="dxa"/>
            <w:vAlign w:val="center"/>
          </w:tcPr>
          <w:p w14:paraId="23A0F1FE">
            <w:pPr>
              <w:jc w:val="left"/>
              <w:rPr>
                <w:rFonts w:hint="default" w:ascii="Times New Roman Regular" w:hAnsi="Times New Roman Regular" w:eastAsia="宋体" w:cs="Times New Roman Regular"/>
                <w:sz w:val="21"/>
                <w:szCs w:val="21"/>
              </w:rPr>
            </w:pPr>
          </w:p>
        </w:tc>
      </w:tr>
      <w:tr w14:paraId="6435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54" w:type="dxa"/>
            <w:vAlign w:val="center"/>
          </w:tcPr>
          <w:p w14:paraId="67BA2E4F">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9</w:t>
            </w:r>
          </w:p>
        </w:tc>
        <w:tc>
          <w:tcPr>
            <w:tcW w:w="1128" w:type="dxa"/>
            <w:vAlign w:val="center"/>
          </w:tcPr>
          <w:p w14:paraId="2F5ACF5B">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计算机软件著作权</w:t>
            </w:r>
          </w:p>
        </w:tc>
        <w:tc>
          <w:tcPr>
            <w:tcW w:w="2721" w:type="dxa"/>
            <w:vAlign w:val="center"/>
          </w:tcPr>
          <w:p w14:paraId="667B6189">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人工智能辅助精神检查和诊疗决策系统</w:t>
            </w:r>
          </w:p>
        </w:tc>
        <w:tc>
          <w:tcPr>
            <w:tcW w:w="789" w:type="dxa"/>
            <w:vAlign w:val="center"/>
          </w:tcPr>
          <w:p w14:paraId="5407E521">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6700718E">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2023SR0305468</w:t>
            </w:r>
          </w:p>
        </w:tc>
        <w:tc>
          <w:tcPr>
            <w:tcW w:w="1297" w:type="dxa"/>
            <w:vAlign w:val="center"/>
          </w:tcPr>
          <w:p w14:paraId="4AEB45D4">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2022-12-12</w:t>
            </w:r>
          </w:p>
        </w:tc>
        <w:tc>
          <w:tcPr>
            <w:tcW w:w="1747" w:type="dxa"/>
            <w:vAlign w:val="center"/>
          </w:tcPr>
          <w:p w14:paraId="0565DAEC">
            <w:pPr>
              <w:jc w:val="left"/>
              <w:rPr>
                <w:rFonts w:hint="default" w:ascii="Times New Roman Regular" w:hAnsi="Times New Roman Regular" w:eastAsia="宋体" w:cs="Times New Roman Regular"/>
                <w:sz w:val="21"/>
                <w:szCs w:val="21"/>
              </w:rPr>
            </w:pPr>
          </w:p>
        </w:tc>
        <w:tc>
          <w:tcPr>
            <w:tcW w:w="2142" w:type="dxa"/>
            <w:vAlign w:val="center"/>
          </w:tcPr>
          <w:p w14:paraId="78355596">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杭州市第七人民医院</w:t>
            </w:r>
          </w:p>
        </w:tc>
        <w:tc>
          <w:tcPr>
            <w:tcW w:w="1821" w:type="dxa"/>
            <w:vAlign w:val="center"/>
          </w:tcPr>
          <w:p w14:paraId="02FCF196">
            <w:pPr>
              <w:jc w:val="left"/>
              <w:rPr>
                <w:rFonts w:hint="default" w:ascii="Times New Roman Regular" w:hAnsi="Times New Roman Regular" w:eastAsia="宋体" w:cs="Times New Roman Regular"/>
                <w:sz w:val="21"/>
                <w:szCs w:val="21"/>
              </w:rPr>
            </w:pPr>
          </w:p>
        </w:tc>
      </w:tr>
      <w:tr w14:paraId="04F3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54" w:type="dxa"/>
            <w:vAlign w:val="center"/>
          </w:tcPr>
          <w:p w14:paraId="53CF3F7E">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10</w:t>
            </w:r>
          </w:p>
        </w:tc>
        <w:tc>
          <w:tcPr>
            <w:tcW w:w="1128" w:type="dxa"/>
            <w:vAlign w:val="center"/>
          </w:tcPr>
          <w:p w14:paraId="6FD2658B">
            <w:pPr>
              <w:jc w:val="left"/>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val="en-US" w:eastAsia="zh-CN"/>
              </w:rPr>
              <w:t>专家共识</w:t>
            </w:r>
          </w:p>
        </w:tc>
        <w:tc>
          <w:tcPr>
            <w:tcW w:w="2721" w:type="dxa"/>
            <w:vAlign w:val="center"/>
          </w:tcPr>
          <w:p w14:paraId="7F27E34B">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精神科药物基因组学检测专家共识</w:t>
            </w:r>
          </w:p>
        </w:tc>
        <w:tc>
          <w:tcPr>
            <w:tcW w:w="789" w:type="dxa"/>
            <w:vAlign w:val="center"/>
          </w:tcPr>
          <w:p w14:paraId="7A4FBF28">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中国</w:t>
            </w:r>
          </w:p>
        </w:tc>
        <w:tc>
          <w:tcPr>
            <w:tcW w:w="2199" w:type="dxa"/>
            <w:vAlign w:val="center"/>
          </w:tcPr>
          <w:p w14:paraId="1995217B">
            <w:pPr>
              <w:jc w:val="left"/>
              <w:rPr>
                <w:rFonts w:hint="default" w:ascii="Times New Roman Regular" w:hAnsi="Times New Roman Regular" w:eastAsia="宋体" w:cs="Times New Roman Regular"/>
                <w:sz w:val="21"/>
                <w:szCs w:val="21"/>
              </w:rPr>
            </w:pPr>
          </w:p>
        </w:tc>
        <w:tc>
          <w:tcPr>
            <w:tcW w:w="1297" w:type="dxa"/>
            <w:vAlign w:val="center"/>
          </w:tcPr>
          <w:p w14:paraId="729DF186">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2025-06-05</w:t>
            </w:r>
          </w:p>
        </w:tc>
        <w:tc>
          <w:tcPr>
            <w:tcW w:w="1747" w:type="dxa"/>
            <w:vAlign w:val="center"/>
          </w:tcPr>
          <w:p w14:paraId="21632238">
            <w:pPr>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中华精神科杂志</w:t>
            </w:r>
          </w:p>
        </w:tc>
        <w:tc>
          <w:tcPr>
            <w:tcW w:w="2142" w:type="dxa"/>
            <w:vAlign w:val="center"/>
          </w:tcPr>
          <w:p w14:paraId="4C9B49D4">
            <w:pPr>
              <w:jc w:val="left"/>
              <w:rPr>
                <w:rFonts w:hint="default" w:ascii="Times New Roman Regular" w:hAnsi="Times New Roman Regular" w:eastAsia="宋体" w:cs="Times New Roman Regular"/>
                <w:sz w:val="21"/>
                <w:szCs w:val="21"/>
              </w:rPr>
            </w:pPr>
          </w:p>
        </w:tc>
        <w:tc>
          <w:tcPr>
            <w:tcW w:w="1821" w:type="dxa"/>
            <w:vAlign w:val="center"/>
          </w:tcPr>
          <w:p w14:paraId="670C5DCF">
            <w:pPr>
              <w:jc w:val="left"/>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王小平、李涛、岳伟华</w:t>
            </w:r>
          </w:p>
        </w:tc>
      </w:tr>
    </w:tbl>
    <w:p w14:paraId="25A7ECE7">
      <w:pPr>
        <w:rPr>
          <w:rFonts w:hint="eastAsia"/>
          <w:lang w:val="en-US" w:eastAsia="zh-CN"/>
        </w:rPr>
      </w:pPr>
      <w:r>
        <w:rPr>
          <w:rFonts w:hint="eastAsia" w:eastAsia="宋体"/>
          <w:lang w:eastAsia="zh-CN"/>
        </w:rPr>
        <w:br w:type="textWrapping"/>
      </w:r>
    </w:p>
    <w:p w14:paraId="24DD3347">
      <w:pPr>
        <w:rPr>
          <w:rFonts w:hint="eastAsia"/>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6505F"/>
    <w:multiLevelType w:val="singleLevel"/>
    <w:tmpl w:val="DF26505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A871AD6"/>
    <w:rsid w:val="222FDB28"/>
    <w:rsid w:val="36F2970E"/>
    <w:rsid w:val="37DF02AA"/>
    <w:rsid w:val="391706F7"/>
    <w:rsid w:val="39F60CB8"/>
    <w:rsid w:val="3FDFAB39"/>
    <w:rsid w:val="5FD16276"/>
    <w:rsid w:val="5FF7C651"/>
    <w:rsid w:val="74EF524D"/>
    <w:rsid w:val="75FF10D8"/>
    <w:rsid w:val="7FF8EE56"/>
    <w:rsid w:val="B4674BB6"/>
    <w:rsid w:val="B77F86D7"/>
    <w:rsid w:val="B7FF1E0C"/>
    <w:rsid w:val="F5FFFB5A"/>
    <w:rsid w:val="FBDF4522"/>
    <w:rsid w:val="FE6F3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1877</Words>
  <Characters>4030</Characters>
  <Lines>2</Lines>
  <Paragraphs>1</Paragraphs>
  <TotalTime>0</TotalTime>
  <ScaleCrop>false</ScaleCrop>
  <LinksUpToDate>false</LinksUpToDate>
  <CharactersWithSpaces>4632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2022-03-20T09:56:00Z</dcterms:created>
  <dc:creator>255</dc:creator>
  <cp:lastModifiedBy>七月份的尾巴尖</cp:lastModifiedBy>
  <dcterms:modified xsi:type="dcterms:W3CDTF">2026-03-16T08:18:50Z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D899C608845D89BD5155B169F7A513AA_43</vt:lpwstr>
  </property>
  <property fmtid="{D5CDD505-2E9C-101B-9397-08002B2CF9AE}" pid="4" name="KSOTemplateDocerSaveRecord">
    <vt:lpwstr>eyJoZGlkIjoiZTllYjc3MGRiNzI1MDY1NDgwNjBjYzEyMDk3NjZlNGEiLCJ1c2VySWQiOiI3OTg2NTM2NTgifQ==</vt:lpwstr>
  </property>
</Properties>
</file>