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52" w:rsidRPr="000D0652" w:rsidRDefault="000D0652" w:rsidP="000D0652">
      <w:pPr>
        <w:widowControl/>
        <w:jc w:val="left"/>
      </w:pPr>
      <w:r>
        <w:rPr>
          <w:rFonts w:hint="eastAsia"/>
        </w:rPr>
        <w:t>附件</w:t>
      </w:r>
      <w:r>
        <w:rPr>
          <w:rFonts w:hint="eastAsia"/>
        </w:rPr>
        <w:t>1</w:t>
      </w:r>
    </w:p>
    <w:p w:rsidR="000D0652" w:rsidRDefault="000D0652" w:rsidP="00C20E4C">
      <w:pPr>
        <w:jc w:val="center"/>
        <w:rPr>
          <w:rFonts w:ascii="黑体" w:eastAsia="黑体" w:hAnsi="黑体" w:cstheme="minorBidi"/>
          <w:sz w:val="36"/>
          <w:szCs w:val="36"/>
        </w:rPr>
      </w:pPr>
    </w:p>
    <w:p w:rsidR="000D0652" w:rsidRDefault="000D0652" w:rsidP="00C20E4C">
      <w:pPr>
        <w:jc w:val="center"/>
        <w:rPr>
          <w:rFonts w:ascii="黑体" w:eastAsia="黑体" w:hAnsi="黑体" w:cstheme="minorBidi"/>
          <w:sz w:val="36"/>
          <w:szCs w:val="36"/>
        </w:rPr>
      </w:pPr>
    </w:p>
    <w:p w:rsidR="00C20E4C" w:rsidRDefault="00C20E4C" w:rsidP="00C20E4C">
      <w:pPr>
        <w:jc w:val="center"/>
        <w:rPr>
          <w:rFonts w:ascii="黑体" w:eastAsia="黑体" w:hAnsi="黑体" w:cstheme="minorBidi"/>
          <w:sz w:val="36"/>
          <w:szCs w:val="36"/>
        </w:rPr>
      </w:pPr>
      <w:r w:rsidRPr="00C20E4C">
        <w:rPr>
          <w:rFonts w:ascii="黑体" w:eastAsia="黑体" w:hAnsi="黑体" w:cstheme="minorBidi" w:hint="eastAsia"/>
          <w:sz w:val="36"/>
          <w:szCs w:val="36"/>
        </w:rPr>
        <w:t>2020年度烟草行业卷烟功能材料重点实验室</w:t>
      </w:r>
    </w:p>
    <w:p w:rsidR="00714BDB" w:rsidRPr="00714BDB" w:rsidRDefault="00C20E4C" w:rsidP="00C20E4C">
      <w:pPr>
        <w:jc w:val="center"/>
        <w:rPr>
          <w:rFonts w:ascii="黑体" w:eastAsia="黑体" w:hAnsi="黑体" w:cstheme="minorBidi"/>
          <w:sz w:val="36"/>
          <w:szCs w:val="36"/>
        </w:rPr>
      </w:pPr>
      <w:r w:rsidRPr="00C20E4C">
        <w:rPr>
          <w:rFonts w:ascii="黑体" w:eastAsia="黑体" w:hAnsi="黑体" w:cstheme="minorBidi" w:hint="eastAsia"/>
          <w:sz w:val="36"/>
          <w:szCs w:val="36"/>
        </w:rPr>
        <w:t>开放课题申请指南</w:t>
      </w:r>
    </w:p>
    <w:p w:rsidR="00C20E4C" w:rsidRDefault="00C20E4C" w:rsidP="00C20E4C">
      <w:pPr>
        <w:widowControl/>
        <w:adjustRightInd w:val="0"/>
        <w:snapToGrid w:val="0"/>
        <w:spacing w:line="360" w:lineRule="auto"/>
        <w:ind w:firstLineChars="200" w:firstLine="640"/>
        <w:rPr>
          <w:rFonts w:ascii="仿宋_GB2312" w:eastAsia="仿宋_GB2312"/>
          <w:color w:val="2D2D2D"/>
          <w:kern w:val="0"/>
          <w:sz w:val="32"/>
          <w:szCs w:val="32"/>
        </w:rPr>
      </w:pPr>
    </w:p>
    <w:p w:rsidR="00C20E4C" w:rsidRPr="00A270E1" w:rsidRDefault="00C20E4C" w:rsidP="00C20E4C">
      <w:pPr>
        <w:widowControl/>
        <w:adjustRightInd w:val="0"/>
        <w:snapToGrid w:val="0"/>
        <w:spacing w:line="360" w:lineRule="auto"/>
        <w:ind w:firstLineChars="200" w:firstLine="640"/>
        <w:rPr>
          <w:rFonts w:ascii="仿宋_GB2312" w:eastAsia="仿宋_GB2312"/>
          <w:color w:val="2D2D2D"/>
          <w:kern w:val="0"/>
          <w:sz w:val="32"/>
          <w:szCs w:val="32"/>
        </w:rPr>
      </w:pPr>
      <w:r w:rsidRPr="00A270E1">
        <w:rPr>
          <w:rFonts w:ascii="仿宋_GB2312" w:eastAsia="仿宋_GB2312" w:hint="eastAsia"/>
          <w:color w:val="2D2D2D"/>
          <w:kern w:val="0"/>
          <w:sz w:val="32"/>
          <w:szCs w:val="32"/>
        </w:rPr>
        <w:t>烟草行业卷烟功能材料重点实验室（以下简称实验室）是国家烟草专卖局2013年批准认定的国家烟草行业重点实验室。实验室以卷烟减害降焦功能材料的研究与开发、烟用环保功能材料的研究与开发</w:t>
      </w:r>
      <w:r>
        <w:rPr>
          <w:rFonts w:ascii="仿宋_GB2312" w:eastAsia="仿宋_GB2312" w:hint="eastAsia"/>
          <w:color w:val="2D2D2D"/>
          <w:kern w:val="0"/>
          <w:sz w:val="32"/>
          <w:szCs w:val="32"/>
        </w:rPr>
        <w:t>、功能性新型烟草制品的研究与开发、</w:t>
      </w:r>
      <w:r w:rsidRPr="00A270E1">
        <w:rPr>
          <w:rFonts w:ascii="仿宋_GB2312" w:eastAsia="仿宋_GB2312" w:hint="eastAsia"/>
          <w:color w:val="2D2D2D"/>
          <w:kern w:val="0"/>
          <w:sz w:val="32"/>
          <w:szCs w:val="32"/>
        </w:rPr>
        <w:t>烟用材料安全性研究为主要研究方向</w:t>
      </w:r>
      <w:r>
        <w:rPr>
          <w:rFonts w:ascii="仿宋_GB2312" w:eastAsia="仿宋_GB2312" w:hint="eastAsia"/>
          <w:color w:val="2D2D2D"/>
          <w:kern w:val="0"/>
          <w:sz w:val="32"/>
          <w:szCs w:val="32"/>
        </w:rPr>
        <w:t>，</w:t>
      </w:r>
      <w:r w:rsidRPr="00A270E1">
        <w:rPr>
          <w:rFonts w:ascii="仿宋_GB2312" w:eastAsia="仿宋_GB2312" w:hint="eastAsia"/>
          <w:color w:val="2D2D2D"/>
          <w:kern w:val="0"/>
          <w:sz w:val="32"/>
          <w:szCs w:val="32"/>
        </w:rPr>
        <w:t>为烟草行业卷烟功能材料的研究与应用提供技术支撑和材料应用解决方案。</w:t>
      </w:r>
    </w:p>
    <w:p w:rsidR="00C20E4C" w:rsidRPr="00A270E1" w:rsidRDefault="00C20E4C" w:rsidP="00C20E4C">
      <w:pPr>
        <w:widowControl/>
        <w:adjustRightInd w:val="0"/>
        <w:snapToGrid w:val="0"/>
        <w:spacing w:line="360" w:lineRule="auto"/>
        <w:ind w:firstLineChars="200" w:firstLine="640"/>
        <w:rPr>
          <w:rFonts w:ascii="仿宋_GB2312" w:eastAsia="仿宋_GB2312"/>
          <w:color w:val="2D2D2D"/>
          <w:kern w:val="0"/>
          <w:sz w:val="32"/>
          <w:szCs w:val="32"/>
        </w:rPr>
      </w:pPr>
      <w:r w:rsidRPr="00A270E1">
        <w:rPr>
          <w:rFonts w:ascii="仿宋_GB2312" w:eastAsia="仿宋_GB2312" w:hint="eastAsia"/>
          <w:color w:val="2D2D2D"/>
          <w:kern w:val="0"/>
          <w:sz w:val="32"/>
          <w:szCs w:val="32"/>
        </w:rPr>
        <w:t>实验室</w:t>
      </w:r>
      <w:r w:rsidRPr="000F3D8D">
        <w:rPr>
          <w:rFonts w:ascii="仿宋_GB2312" w:eastAsia="仿宋_GB2312" w:hint="eastAsia"/>
          <w:kern w:val="0"/>
          <w:sz w:val="32"/>
          <w:szCs w:val="32"/>
        </w:rPr>
        <w:t>开放课题</w:t>
      </w:r>
      <w:r w:rsidRPr="00A270E1">
        <w:rPr>
          <w:rFonts w:ascii="仿宋_GB2312" w:eastAsia="仿宋_GB2312" w:hint="eastAsia"/>
          <w:color w:val="2D2D2D"/>
          <w:kern w:val="0"/>
          <w:sz w:val="32"/>
          <w:szCs w:val="32"/>
        </w:rPr>
        <w:t>主要面向行业内外相关领域的高等院校、科研机构、产业部门，目的在于加强应用基础研究和技术开发研究，聚集和培养优秀科技人才，促进学科交叉，促进高水平学术交流，促进新思想、新原理的产生和应用。</w:t>
      </w:r>
    </w:p>
    <w:p w:rsidR="00C20E4C" w:rsidRPr="000F4930" w:rsidRDefault="00C20E4C" w:rsidP="00C20E4C">
      <w:pPr>
        <w:widowControl/>
        <w:adjustRightInd w:val="0"/>
        <w:snapToGrid w:val="0"/>
        <w:spacing w:line="360" w:lineRule="auto"/>
        <w:ind w:firstLineChars="200" w:firstLine="640"/>
        <w:rPr>
          <w:rFonts w:ascii="仿宋_GB2312" w:eastAsia="仿宋_GB2312"/>
          <w:color w:val="2D2D2D"/>
          <w:kern w:val="0"/>
          <w:sz w:val="32"/>
          <w:szCs w:val="32"/>
        </w:rPr>
      </w:pPr>
      <w:r w:rsidRPr="000F4930">
        <w:rPr>
          <w:rFonts w:ascii="仿宋_GB2312" w:eastAsia="仿宋_GB2312" w:hint="eastAsia"/>
          <w:color w:val="2D2D2D"/>
          <w:kern w:val="0"/>
          <w:sz w:val="32"/>
          <w:szCs w:val="32"/>
        </w:rPr>
        <w:t>一、</w:t>
      </w:r>
      <w:r w:rsidRPr="000F4930">
        <w:rPr>
          <w:rFonts w:eastAsia="仿宋_GB2312" w:hint="eastAsia"/>
          <w:color w:val="2D2D2D"/>
          <w:kern w:val="0"/>
          <w:sz w:val="32"/>
          <w:szCs w:val="32"/>
        </w:rPr>
        <w:t> </w:t>
      </w:r>
      <w:r w:rsidRPr="000F4930">
        <w:rPr>
          <w:rFonts w:ascii="仿宋_GB2312" w:eastAsia="仿宋_GB2312" w:hint="eastAsia"/>
          <w:color w:val="2D2D2D"/>
          <w:kern w:val="0"/>
          <w:sz w:val="32"/>
          <w:szCs w:val="32"/>
        </w:rPr>
        <w:t>资助范围</w:t>
      </w:r>
    </w:p>
    <w:p w:rsidR="00C20E4C" w:rsidRPr="00A270E1" w:rsidRDefault="00C20E4C" w:rsidP="00C20E4C">
      <w:pPr>
        <w:widowControl/>
        <w:adjustRightInd w:val="0"/>
        <w:snapToGrid w:val="0"/>
        <w:spacing w:line="360" w:lineRule="auto"/>
        <w:ind w:firstLineChars="200" w:firstLine="640"/>
        <w:rPr>
          <w:rFonts w:ascii="仿宋_GB2312" w:eastAsia="仿宋_GB2312"/>
          <w:color w:val="2D2D2D"/>
          <w:kern w:val="0"/>
          <w:sz w:val="32"/>
          <w:szCs w:val="32"/>
        </w:rPr>
      </w:pPr>
      <w:r w:rsidRPr="00A270E1">
        <w:rPr>
          <w:rFonts w:ascii="仿宋_GB2312" w:eastAsia="仿宋_GB2312" w:hint="eastAsia"/>
          <w:color w:val="2D2D2D"/>
          <w:kern w:val="0"/>
          <w:sz w:val="32"/>
          <w:szCs w:val="32"/>
        </w:rPr>
        <w:t>实验室</w:t>
      </w:r>
      <w:r w:rsidRPr="000F3D8D">
        <w:rPr>
          <w:rFonts w:ascii="仿宋_GB2312" w:eastAsia="仿宋_GB2312" w:hint="eastAsia"/>
          <w:kern w:val="0"/>
          <w:sz w:val="32"/>
          <w:szCs w:val="32"/>
        </w:rPr>
        <w:t>开放课题</w:t>
      </w:r>
      <w:r w:rsidRPr="00A270E1">
        <w:rPr>
          <w:rFonts w:ascii="仿宋_GB2312" w:eastAsia="仿宋_GB2312" w:hint="eastAsia"/>
          <w:color w:val="2D2D2D"/>
          <w:kern w:val="0"/>
          <w:sz w:val="32"/>
          <w:szCs w:val="32"/>
        </w:rPr>
        <w:t>主要资助意义较大且具有应用前景的应用基础研究和技术开发课题。根据实验室中长期发展规划，20</w:t>
      </w:r>
      <w:r w:rsidR="005226FE">
        <w:rPr>
          <w:rFonts w:ascii="仿宋_GB2312" w:eastAsia="仿宋_GB2312"/>
          <w:color w:val="2D2D2D"/>
          <w:kern w:val="0"/>
          <w:sz w:val="32"/>
          <w:szCs w:val="32"/>
        </w:rPr>
        <w:t>20</w:t>
      </w:r>
      <w:r w:rsidRPr="00A270E1">
        <w:rPr>
          <w:rFonts w:ascii="仿宋_GB2312" w:eastAsia="仿宋_GB2312" w:hint="eastAsia"/>
          <w:color w:val="2D2D2D"/>
          <w:kern w:val="0"/>
          <w:sz w:val="32"/>
          <w:szCs w:val="32"/>
        </w:rPr>
        <w:t>年度</w:t>
      </w:r>
      <w:r w:rsidRPr="000F3D8D">
        <w:rPr>
          <w:rFonts w:ascii="仿宋_GB2312" w:eastAsia="仿宋_GB2312" w:hint="eastAsia"/>
          <w:kern w:val="0"/>
          <w:sz w:val="32"/>
          <w:szCs w:val="32"/>
        </w:rPr>
        <w:t>开放课题</w:t>
      </w:r>
      <w:r w:rsidRPr="00A270E1">
        <w:rPr>
          <w:rFonts w:ascii="仿宋_GB2312" w:eastAsia="仿宋_GB2312" w:hint="eastAsia"/>
          <w:color w:val="2D2D2D"/>
          <w:kern w:val="0"/>
          <w:sz w:val="32"/>
          <w:szCs w:val="32"/>
        </w:rPr>
        <w:t>支持以</w:t>
      </w:r>
      <w:r w:rsidR="005226FE">
        <w:rPr>
          <w:rFonts w:ascii="仿宋_GB2312" w:eastAsia="仿宋_GB2312" w:hint="eastAsia"/>
          <w:color w:val="2D2D2D"/>
          <w:kern w:val="0"/>
          <w:sz w:val="32"/>
          <w:szCs w:val="32"/>
        </w:rPr>
        <w:t>下</w:t>
      </w:r>
      <w:r w:rsidR="00564B49">
        <w:rPr>
          <w:rFonts w:ascii="仿宋_GB2312" w:eastAsia="仿宋_GB2312"/>
          <w:color w:val="2D2D2D"/>
          <w:kern w:val="0"/>
          <w:sz w:val="32"/>
          <w:szCs w:val="32"/>
        </w:rPr>
        <w:t>5</w:t>
      </w:r>
      <w:r w:rsidR="005226FE">
        <w:rPr>
          <w:rFonts w:ascii="仿宋_GB2312" w:eastAsia="仿宋_GB2312" w:hint="eastAsia"/>
          <w:color w:val="2D2D2D"/>
          <w:kern w:val="0"/>
          <w:sz w:val="32"/>
          <w:szCs w:val="32"/>
        </w:rPr>
        <w:t>个课题。</w:t>
      </w:r>
    </w:p>
    <w:p w:rsidR="00714BDB" w:rsidRPr="00714BDB" w:rsidRDefault="00C20E4C" w:rsidP="00C20E4C">
      <w:pPr>
        <w:ind w:firstLineChars="200" w:firstLine="640"/>
        <w:rPr>
          <w:rFonts w:ascii="仿宋" w:eastAsia="仿宋" w:hAnsi="仿宋" w:cstheme="minorBidi"/>
          <w:b/>
          <w:sz w:val="32"/>
          <w:szCs w:val="32"/>
        </w:rPr>
      </w:pPr>
      <w:r>
        <w:rPr>
          <w:rFonts w:ascii="仿宋" w:eastAsia="仿宋" w:hAnsi="仿宋" w:cstheme="minorBidi" w:hint="eastAsia"/>
          <w:sz w:val="32"/>
          <w:szCs w:val="32"/>
        </w:rPr>
        <w:t>1</w:t>
      </w:r>
      <w:r>
        <w:rPr>
          <w:rFonts w:ascii="仿宋" w:eastAsia="仿宋" w:hAnsi="仿宋" w:cstheme="minorBidi"/>
          <w:sz w:val="32"/>
          <w:szCs w:val="32"/>
        </w:rPr>
        <w:t>.</w:t>
      </w:r>
      <w:r w:rsidR="00714BDB" w:rsidRPr="00714BDB">
        <w:rPr>
          <w:rFonts w:ascii="仿宋" w:eastAsia="仿宋" w:hAnsi="仿宋" w:cstheme="minorBidi" w:hint="eastAsia"/>
          <w:b/>
          <w:sz w:val="32"/>
          <w:szCs w:val="32"/>
        </w:rPr>
        <w:t>加热</w:t>
      </w:r>
      <w:r w:rsidR="00714BDB" w:rsidRPr="00714BDB">
        <w:rPr>
          <w:rFonts w:ascii="仿宋" w:eastAsia="仿宋" w:hAnsi="仿宋" w:cstheme="minorBidi"/>
          <w:b/>
          <w:sz w:val="32"/>
          <w:szCs w:val="32"/>
        </w:rPr>
        <w:t>不燃烧卷烟产品中</w:t>
      </w:r>
      <w:r w:rsidR="00714BDB" w:rsidRPr="00714BDB">
        <w:rPr>
          <w:rFonts w:ascii="仿宋" w:eastAsia="仿宋" w:hAnsi="仿宋" w:cstheme="minorBidi" w:hint="eastAsia"/>
          <w:b/>
          <w:sz w:val="32"/>
          <w:szCs w:val="32"/>
        </w:rPr>
        <w:t>几种</w:t>
      </w:r>
      <w:r w:rsidR="00714BDB" w:rsidRPr="00714BDB">
        <w:rPr>
          <w:rFonts w:ascii="仿宋" w:eastAsia="仿宋" w:hAnsi="仿宋" w:cstheme="minorBidi"/>
          <w:b/>
          <w:sz w:val="32"/>
          <w:szCs w:val="32"/>
        </w:rPr>
        <w:t>重要</w:t>
      </w:r>
      <w:r w:rsidR="00714BDB" w:rsidRPr="00714BDB">
        <w:rPr>
          <w:rFonts w:ascii="仿宋" w:eastAsia="仿宋" w:hAnsi="仿宋" w:cstheme="minorBidi" w:hint="eastAsia"/>
          <w:b/>
          <w:sz w:val="32"/>
          <w:szCs w:val="32"/>
        </w:rPr>
        <w:t>成分</w:t>
      </w:r>
      <w:r w:rsidR="00714BDB" w:rsidRPr="00714BDB">
        <w:rPr>
          <w:rFonts w:ascii="仿宋" w:eastAsia="仿宋" w:hAnsi="仿宋" w:cstheme="minorBidi"/>
          <w:b/>
          <w:sz w:val="32"/>
          <w:szCs w:val="32"/>
        </w:rPr>
        <w:t>的释放</w:t>
      </w:r>
      <w:r w:rsidR="00714BDB" w:rsidRPr="00714BDB">
        <w:rPr>
          <w:rFonts w:ascii="仿宋" w:eastAsia="仿宋" w:hAnsi="仿宋" w:cstheme="minorBidi" w:hint="eastAsia"/>
          <w:b/>
          <w:sz w:val="32"/>
          <w:szCs w:val="32"/>
        </w:rPr>
        <w:t>、</w:t>
      </w:r>
      <w:r w:rsidR="00714BDB" w:rsidRPr="00714BDB">
        <w:rPr>
          <w:rFonts w:ascii="仿宋" w:eastAsia="仿宋" w:hAnsi="仿宋" w:cstheme="minorBidi"/>
          <w:b/>
          <w:sz w:val="32"/>
          <w:szCs w:val="32"/>
        </w:rPr>
        <w:t>迁移</w:t>
      </w:r>
      <w:r w:rsidR="00714BDB" w:rsidRPr="00714BDB">
        <w:rPr>
          <w:rFonts w:ascii="仿宋" w:eastAsia="仿宋" w:hAnsi="仿宋" w:cstheme="minorBidi" w:hint="eastAsia"/>
          <w:b/>
          <w:sz w:val="32"/>
          <w:szCs w:val="32"/>
        </w:rPr>
        <w:t>规律和</w:t>
      </w:r>
      <w:r w:rsidR="00714BDB" w:rsidRPr="00714BDB">
        <w:rPr>
          <w:rFonts w:ascii="仿宋" w:eastAsia="仿宋" w:hAnsi="仿宋" w:cstheme="minorBidi"/>
          <w:b/>
          <w:sz w:val="32"/>
          <w:szCs w:val="32"/>
        </w:rPr>
        <w:t>机理研究</w:t>
      </w:r>
    </w:p>
    <w:p w:rsidR="00714BDB" w:rsidRPr="00714BDB" w:rsidRDefault="00714BDB" w:rsidP="00C20E4C">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lastRenderedPageBreak/>
        <w:t>主要研究内容：</w:t>
      </w:r>
    </w:p>
    <w:p w:rsidR="00714BDB" w:rsidRPr="00714BDB" w:rsidRDefault="00714BDB" w:rsidP="00714BDB">
      <w:pPr>
        <w:ind w:firstLineChars="200" w:firstLine="640"/>
        <w:jc w:val="left"/>
        <w:rPr>
          <w:rFonts w:ascii="仿宋" w:eastAsia="仿宋" w:hAnsi="仿宋" w:cstheme="minorBidi"/>
          <w:sz w:val="32"/>
          <w:szCs w:val="32"/>
        </w:rPr>
      </w:pPr>
      <w:r w:rsidRPr="00714BDB">
        <w:rPr>
          <w:rFonts w:ascii="仿宋" w:eastAsia="仿宋" w:hAnsi="仿宋" w:cstheme="minorBidi" w:hint="eastAsia"/>
          <w:sz w:val="32"/>
          <w:szCs w:val="32"/>
        </w:rPr>
        <w:t>研究加热不燃烧卷烟中烟碱、丙二醇、丙三醇、水分等重要成分在加热过程中的释放、</w:t>
      </w:r>
      <w:r w:rsidRPr="00714BDB">
        <w:rPr>
          <w:rFonts w:ascii="仿宋" w:eastAsia="仿宋" w:hAnsi="仿宋" w:cstheme="minorBidi"/>
          <w:sz w:val="32"/>
          <w:szCs w:val="32"/>
        </w:rPr>
        <w:t>迁移</w:t>
      </w:r>
      <w:r w:rsidRPr="00714BDB">
        <w:rPr>
          <w:rFonts w:ascii="仿宋" w:eastAsia="仿宋" w:hAnsi="仿宋" w:cstheme="minorBidi" w:hint="eastAsia"/>
          <w:sz w:val="32"/>
          <w:szCs w:val="32"/>
        </w:rPr>
        <w:t>规律，以及烟草材料中发烟剂含量、配方等对烟碱、</w:t>
      </w:r>
      <w:r w:rsidRPr="000F3D8D">
        <w:rPr>
          <w:rFonts w:ascii="仿宋" w:eastAsia="仿宋" w:hAnsi="仿宋" w:cstheme="minorBidi"/>
          <w:sz w:val="32"/>
          <w:szCs w:val="32"/>
        </w:rPr>
        <w:t>水分</w:t>
      </w:r>
      <w:r w:rsidR="000F3D8D">
        <w:rPr>
          <w:rFonts w:ascii="仿宋" w:eastAsia="仿宋" w:hAnsi="仿宋" w:cstheme="minorBidi" w:hint="eastAsia"/>
          <w:sz w:val="32"/>
          <w:szCs w:val="32"/>
        </w:rPr>
        <w:t>、</w:t>
      </w:r>
      <w:r w:rsidRPr="000F3D8D">
        <w:rPr>
          <w:rFonts w:ascii="仿宋" w:eastAsia="仿宋" w:hAnsi="仿宋" w:cstheme="minorBidi" w:hint="eastAsia"/>
          <w:sz w:val="32"/>
          <w:szCs w:val="32"/>
        </w:rPr>
        <w:t>烟气释放量</w:t>
      </w:r>
      <w:r w:rsidRPr="00714BDB">
        <w:rPr>
          <w:rFonts w:ascii="仿宋" w:eastAsia="仿宋" w:hAnsi="仿宋" w:cstheme="minorBidi" w:hint="eastAsia"/>
          <w:sz w:val="32"/>
          <w:szCs w:val="32"/>
        </w:rPr>
        <w:t>的影响，结合不同温度加热条件下上述重要烟气成分的热分析研究，对加热不燃烧卷烟中烟碱、丙二醇、丙三醇、水分等重要成分的热裂解和释放机理进行推断验证，为加热不燃烧卷烟配方研究、烟气释放均匀性以及感官质量的提升提供数据和理论支持</w:t>
      </w:r>
      <w:r w:rsidRPr="00714BDB">
        <w:rPr>
          <w:rFonts w:ascii="仿宋" w:eastAsia="仿宋" w:hAnsi="仿宋" w:cstheme="minorBidi"/>
          <w:sz w:val="32"/>
          <w:szCs w:val="32"/>
        </w:rPr>
        <w:t xml:space="preserve">。 </w:t>
      </w:r>
    </w:p>
    <w:p w:rsidR="00714BDB" w:rsidRPr="00714BDB" w:rsidRDefault="00714BDB" w:rsidP="00C20E4C">
      <w:pPr>
        <w:ind w:firstLineChars="200" w:firstLine="640"/>
        <w:jc w:val="left"/>
        <w:rPr>
          <w:rFonts w:ascii="仿宋" w:eastAsia="仿宋" w:hAnsi="仿宋" w:cstheme="minorBidi"/>
          <w:sz w:val="32"/>
          <w:szCs w:val="32"/>
        </w:rPr>
      </w:pPr>
      <w:r w:rsidRPr="00714BDB">
        <w:rPr>
          <w:rFonts w:ascii="仿宋" w:eastAsia="仿宋" w:hAnsi="仿宋" w:cstheme="minorBidi" w:hint="eastAsia"/>
          <w:sz w:val="32"/>
          <w:szCs w:val="32"/>
        </w:rPr>
        <w:t>技术指标：</w:t>
      </w:r>
    </w:p>
    <w:p w:rsidR="00714BDB" w:rsidRPr="00714BDB" w:rsidRDefault="00714BDB" w:rsidP="00714BDB">
      <w:pPr>
        <w:ind w:firstLineChars="200" w:firstLine="640"/>
        <w:jc w:val="left"/>
        <w:rPr>
          <w:rFonts w:ascii="仿宋" w:eastAsia="仿宋" w:hAnsi="仿宋" w:cstheme="minorBidi"/>
          <w:sz w:val="32"/>
          <w:szCs w:val="32"/>
        </w:rPr>
      </w:pPr>
      <w:r w:rsidRPr="00714BDB">
        <w:rPr>
          <w:rFonts w:ascii="仿宋" w:eastAsia="仿宋" w:hAnsi="仿宋" w:cstheme="minorBidi" w:hint="eastAsia"/>
          <w:sz w:val="32"/>
          <w:szCs w:val="32"/>
        </w:rPr>
        <w:t>（</w:t>
      </w:r>
      <w:r w:rsidRPr="00714BDB">
        <w:rPr>
          <w:rFonts w:ascii="仿宋" w:eastAsia="仿宋" w:hAnsi="仿宋" w:cstheme="minorBidi"/>
          <w:sz w:val="32"/>
          <w:szCs w:val="32"/>
        </w:rPr>
        <w:t>1）</w:t>
      </w:r>
      <w:r w:rsidRPr="00714BDB">
        <w:rPr>
          <w:rFonts w:ascii="仿宋" w:eastAsia="仿宋" w:hAnsi="仿宋" w:cstheme="minorBidi" w:hint="eastAsia"/>
          <w:sz w:val="32"/>
          <w:szCs w:val="32"/>
        </w:rPr>
        <w:t>1-2种</w:t>
      </w:r>
      <w:r w:rsidRPr="00714BDB">
        <w:rPr>
          <w:rFonts w:ascii="仿宋" w:eastAsia="仿宋" w:hAnsi="仿宋" w:cstheme="minorBidi"/>
          <w:sz w:val="32"/>
          <w:szCs w:val="32"/>
        </w:rPr>
        <w:t>加热不燃烧卷烟</w:t>
      </w:r>
      <w:r w:rsidRPr="00714BDB">
        <w:rPr>
          <w:rFonts w:ascii="仿宋" w:eastAsia="仿宋" w:hAnsi="仿宋" w:cstheme="minorBidi" w:hint="eastAsia"/>
          <w:sz w:val="32"/>
          <w:szCs w:val="32"/>
        </w:rPr>
        <w:t>中烟碱、丙二醇、丙三醇、水分等重要成分在</w:t>
      </w:r>
      <w:r w:rsidRPr="00714BDB">
        <w:rPr>
          <w:rFonts w:ascii="仿宋" w:eastAsia="仿宋" w:hAnsi="仿宋" w:cstheme="minorBidi"/>
          <w:sz w:val="32"/>
          <w:szCs w:val="32"/>
        </w:rPr>
        <w:t>不同加热温度条件下的释放、迁移规律；</w:t>
      </w:r>
    </w:p>
    <w:p w:rsidR="00714BDB" w:rsidRPr="00714BDB" w:rsidRDefault="00714BDB" w:rsidP="00714BDB">
      <w:pPr>
        <w:ind w:firstLineChars="200" w:firstLine="640"/>
        <w:jc w:val="left"/>
        <w:rPr>
          <w:rFonts w:ascii="仿宋" w:eastAsia="仿宋" w:hAnsi="仿宋" w:cstheme="minorBidi"/>
          <w:sz w:val="32"/>
          <w:szCs w:val="32"/>
        </w:rPr>
      </w:pPr>
      <w:r w:rsidRPr="00714BDB">
        <w:rPr>
          <w:rFonts w:ascii="仿宋" w:eastAsia="仿宋" w:hAnsi="仿宋" w:cstheme="minorBidi" w:hint="eastAsia"/>
          <w:sz w:val="32"/>
          <w:szCs w:val="32"/>
        </w:rPr>
        <w:t>（</w:t>
      </w:r>
      <w:r w:rsidRPr="00714BDB">
        <w:rPr>
          <w:rFonts w:ascii="仿宋" w:eastAsia="仿宋" w:hAnsi="仿宋" w:cstheme="minorBidi"/>
          <w:sz w:val="32"/>
          <w:szCs w:val="32"/>
        </w:rPr>
        <w:t>2）</w:t>
      </w:r>
      <w:r w:rsidRPr="00714BDB">
        <w:rPr>
          <w:rFonts w:ascii="仿宋" w:eastAsia="仿宋" w:hAnsi="仿宋" w:cstheme="minorBidi" w:hint="eastAsia"/>
          <w:sz w:val="32"/>
          <w:szCs w:val="32"/>
        </w:rPr>
        <w:t>加热不燃烧卷烟中烟碱、丙二醇、丙三醇、水分等重要成分的热裂解和释放机理。</w:t>
      </w:r>
    </w:p>
    <w:p w:rsidR="00714BDB" w:rsidRDefault="00714BDB" w:rsidP="005226FE">
      <w:pPr>
        <w:ind w:firstLineChars="200" w:firstLine="640"/>
        <w:jc w:val="left"/>
        <w:rPr>
          <w:rFonts w:ascii="仿宋" w:eastAsia="仿宋" w:hAnsi="仿宋" w:cstheme="minorBidi"/>
          <w:sz w:val="32"/>
          <w:szCs w:val="32"/>
        </w:rPr>
      </w:pPr>
      <w:r w:rsidRPr="00714BDB">
        <w:rPr>
          <w:rFonts w:ascii="仿宋" w:eastAsia="仿宋" w:hAnsi="仿宋" w:cstheme="minorBidi" w:hint="eastAsia"/>
          <w:sz w:val="32"/>
          <w:szCs w:val="32"/>
        </w:rPr>
        <w:t>资助资金：</w:t>
      </w:r>
      <w:r w:rsidRPr="00714BDB">
        <w:rPr>
          <w:rFonts w:ascii="仿宋" w:eastAsia="仿宋" w:hAnsi="仿宋" w:cstheme="minorBidi"/>
          <w:sz w:val="32"/>
          <w:szCs w:val="32"/>
        </w:rPr>
        <w:t>35万元</w:t>
      </w:r>
    </w:p>
    <w:p w:rsidR="00714BDB" w:rsidRPr="00714BDB" w:rsidRDefault="00C20E4C" w:rsidP="000743BF">
      <w:pPr>
        <w:jc w:val="left"/>
        <w:rPr>
          <w:rFonts w:ascii="仿宋" w:eastAsia="仿宋" w:hAnsi="仿宋" w:cstheme="minorBidi"/>
          <w:b/>
          <w:sz w:val="32"/>
          <w:szCs w:val="32"/>
        </w:rPr>
      </w:pPr>
      <w:r w:rsidRPr="000743BF">
        <w:rPr>
          <w:rFonts w:ascii="仿宋" w:eastAsia="仿宋" w:hAnsi="仿宋" w:cstheme="minorBidi"/>
          <w:b/>
          <w:sz w:val="32"/>
          <w:szCs w:val="32"/>
        </w:rPr>
        <w:t>2.</w:t>
      </w:r>
      <w:r w:rsidR="00714BDB" w:rsidRPr="00714BDB">
        <w:rPr>
          <w:rFonts w:ascii="仿宋" w:eastAsia="仿宋" w:hAnsi="仿宋" w:cstheme="minorBidi" w:hint="eastAsia"/>
          <w:b/>
          <w:bCs/>
          <w:sz w:val="32"/>
          <w:szCs w:val="32"/>
        </w:rPr>
        <w:t>烟丝结构和</w:t>
      </w:r>
      <w:r w:rsidR="00714BDB" w:rsidRPr="00714BDB">
        <w:rPr>
          <w:rFonts w:ascii="仿宋" w:eastAsia="仿宋" w:hAnsi="仿宋" w:cstheme="minorBidi"/>
          <w:b/>
          <w:bCs/>
          <w:sz w:val="32"/>
          <w:szCs w:val="32"/>
        </w:rPr>
        <w:t>填充值</w:t>
      </w:r>
      <w:r w:rsidR="00714BDB" w:rsidRPr="00714BDB">
        <w:rPr>
          <w:rFonts w:ascii="仿宋" w:eastAsia="仿宋" w:hAnsi="仿宋" w:cstheme="minorBidi" w:hint="eastAsia"/>
          <w:b/>
          <w:bCs/>
          <w:sz w:val="32"/>
          <w:szCs w:val="32"/>
        </w:rPr>
        <w:t>在线检测</w:t>
      </w:r>
      <w:r w:rsidR="00714BDB" w:rsidRPr="00714BDB">
        <w:rPr>
          <w:rFonts w:ascii="仿宋" w:eastAsia="仿宋" w:hAnsi="仿宋" w:cstheme="minorBidi" w:hint="eastAsia"/>
          <w:b/>
          <w:sz w:val="32"/>
          <w:szCs w:val="32"/>
        </w:rPr>
        <w:t>的研究与开发</w:t>
      </w:r>
    </w:p>
    <w:p w:rsidR="00714BDB" w:rsidRPr="00714BDB" w:rsidRDefault="00714BDB" w:rsidP="00C20E4C">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主要研究内容：</w:t>
      </w:r>
    </w:p>
    <w:p w:rsidR="00714BDB" w:rsidRPr="00714BDB" w:rsidRDefault="00714BDB" w:rsidP="00C20E4C">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研究烟丝结构和</w:t>
      </w:r>
      <w:r w:rsidRPr="00714BDB">
        <w:rPr>
          <w:rFonts w:ascii="仿宋" w:eastAsia="仿宋" w:hAnsi="仿宋" w:cstheme="minorBidi"/>
          <w:sz w:val="32"/>
          <w:szCs w:val="32"/>
        </w:rPr>
        <w:t>填充值</w:t>
      </w:r>
      <w:r w:rsidRPr="00714BDB">
        <w:rPr>
          <w:rFonts w:ascii="仿宋" w:eastAsia="仿宋" w:hAnsi="仿宋" w:cstheme="minorBidi" w:hint="eastAsia"/>
          <w:sz w:val="32"/>
          <w:szCs w:val="32"/>
        </w:rPr>
        <w:t>在线检测技术，包括在线</w:t>
      </w:r>
      <w:r w:rsidRPr="00714BDB">
        <w:rPr>
          <w:rFonts w:ascii="仿宋" w:eastAsia="仿宋" w:hAnsi="仿宋" w:cstheme="minorBidi"/>
          <w:sz w:val="32"/>
          <w:szCs w:val="32"/>
        </w:rPr>
        <w:t>检测</w:t>
      </w:r>
      <w:r w:rsidRPr="00714BDB">
        <w:rPr>
          <w:rFonts w:ascii="仿宋" w:eastAsia="仿宋" w:hAnsi="仿宋" w:cstheme="minorBidi" w:hint="eastAsia"/>
          <w:sz w:val="32"/>
          <w:szCs w:val="32"/>
        </w:rPr>
        <w:t>烟丝整丝率、碎丝率和不同长度烟丝的分布值，在线</w:t>
      </w:r>
      <w:r w:rsidRPr="00714BDB">
        <w:rPr>
          <w:rFonts w:ascii="仿宋" w:eastAsia="仿宋" w:hAnsi="仿宋" w:cstheme="minorBidi"/>
          <w:sz w:val="32"/>
          <w:szCs w:val="32"/>
        </w:rPr>
        <w:t>检测烟丝填充值和</w:t>
      </w:r>
      <w:r w:rsidRPr="00714BDB">
        <w:rPr>
          <w:rFonts w:ascii="仿宋" w:eastAsia="仿宋" w:hAnsi="仿宋" w:cstheme="minorBidi" w:hint="eastAsia"/>
          <w:sz w:val="32"/>
          <w:szCs w:val="32"/>
        </w:rPr>
        <w:t>烟丝填充值在生产过程中的变化，从而提高烟丝结构和</w:t>
      </w:r>
      <w:r w:rsidRPr="00714BDB">
        <w:rPr>
          <w:rFonts w:ascii="仿宋" w:eastAsia="仿宋" w:hAnsi="仿宋" w:cstheme="minorBidi"/>
          <w:sz w:val="32"/>
          <w:szCs w:val="32"/>
        </w:rPr>
        <w:t>填充值</w:t>
      </w:r>
      <w:r w:rsidRPr="00714BDB">
        <w:rPr>
          <w:rFonts w:ascii="仿宋" w:eastAsia="仿宋" w:hAnsi="仿宋" w:cstheme="minorBidi" w:hint="eastAsia"/>
          <w:sz w:val="32"/>
          <w:szCs w:val="32"/>
        </w:rPr>
        <w:t>检测过程的效率，满足在线检测的实时性要求，便于实时调整生产工艺参数，保证成品烟丝结构和</w:t>
      </w:r>
      <w:r w:rsidRPr="00714BDB">
        <w:rPr>
          <w:rFonts w:ascii="仿宋" w:eastAsia="仿宋" w:hAnsi="仿宋" w:cstheme="minorBidi"/>
          <w:sz w:val="32"/>
          <w:szCs w:val="32"/>
        </w:rPr>
        <w:t>填充值</w:t>
      </w:r>
      <w:r w:rsidRPr="00714BDB">
        <w:rPr>
          <w:rFonts w:ascii="仿宋" w:eastAsia="仿宋" w:hAnsi="仿宋" w:cstheme="minorBidi" w:hint="eastAsia"/>
          <w:sz w:val="32"/>
          <w:szCs w:val="32"/>
        </w:rPr>
        <w:t>的</w:t>
      </w:r>
      <w:r w:rsidRPr="00714BDB">
        <w:rPr>
          <w:rFonts w:ascii="仿宋" w:eastAsia="仿宋" w:hAnsi="仿宋" w:cstheme="minorBidi" w:hint="eastAsia"/>
          <w:sz w:val="32"/>
          <w:szCs w:val="32"/>
        </w:rPr>
        <w:lastRenderedPageBreak/>
        <w:t>稳定性。</w:t>
      </w:r>
    </w:p>
    <w:p w:rsidR="00714BDB" w:rsidRPr="00714BDB" w:rsidRDefault="00714BDB" w:rsidP="00C20E4C">
      <w:pPr>
        <w:ind w:firstLineChars="200" w:firstLine="640"/>
        <w:rPr>
          <w:rFonts w:ascii="仿宋" w:eastAsia="仿宋" w:hAnsi="仿宋" w:cstheme="minorBidi"/>
          <w:bCs/>
          <w:sz w:val="32"/>
          <w:szCs w:val="32"/>
        </w:rPr>
      </w:pPr>
      <w:r w:rsidRPr="00714BDB">
        <w:rPr>
          <w:rFonts w:ascii="仿宋" w:eastAsia="仿宋" w:hAnsi="仿宋" w:cstheme="minorBidi" w:hint="eastAsia"/>
          <w:bCs/>
          <w:sz w:val="32"/>
          <w:szCs w:val="32"/>
        </w:rPr>
        <w:t>技术指标：</w:t>
      </w:r>
    </w:p>
    <w:p w:rsidR="00714BDB" w:rsidRPr="00714BDB" w:rsidRDefault="00714BDB" w:rsidP="00C20E4C">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w:t>
      </w:r>
      <w:r w:rsidRPr="00714BDB">
        <w:rPr>
          <w:rFonts w:ascii="仿宋" w:eastAsia="仿宋" w:hAnsi="仿宋" w:cstheme="minorBidi"/>
          <w:sz w:val="32"/>
          <w:szCs w:val="32"/>
        </w:rPr>
        <w:t>1）</w:t>
      </w:r>
      <w:r w:rsidRPr="00714BDB">
        <w:rPr>
          <w:rFonts w:ascii="仿宋" w:eastAsia="仿宋" w:hAnsi="仿宋" w:cstheme="minorBidi" w:hint="eastAsia"/>
          <w:sz w:val="32"/>
          <w:szCs w:val="32"/>
        </w:rPr>
        <w:t>烟丝结构和</w:t>
      </w:r>
      <w:r w:rsidRPr="00714BDB">
        <w:rPr>
          <w:rFonts w:ascii="仿宋" w:eastAsia="仿宋" w:hAnsi="仿宋" w:cstheme="minorBidi"/>
          <w:sz w:val="32"/>
          <w:szCs w:val="32"/>
        </w:rPr>
        <w:t>填充值</w:t>
      </w:r>
      <w:r w:rsidRPr="00714BDB">
        <w:rPr>
          <w:rFonts w:ascii="仿宋" w:eastAsia="仿宋" w:hAnsi="仿宋" w:cstheme="minorBidi" w:hint="eastAsia"/>
          <w:sz w:val="32"/>
          <w:szCs w:val="32"/>
        </w:rPr>
        <w:t>在线检测的周期时间达到实时性要求；</w:t>
      </w:r>
    </w:p>
    <w:p w:rsidR="00714BDB" w:rsidRPr="00714BDB" w:rsidRDefault="00714BDB" w:rsidP="00C20E4C">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w:t>
      </w:r>
      <w:r w:rsidRPr="00714BDB">
        <w:rPr>
          <w:rFonts w:ascii="仿宋" w:eastAsia="仿宋" w:hAnsi="仿宋" w:cstheme="minorBidi"/>
          <w:sz w:val="32"/>
          <w:szCs w:val="32"/>
        </w:rPr>
        <w:t>2）</w:t>
      </w:r>
      <w:r w:rsidRPr="00714BDB">
        <w:rPr>
          <w:rFonts w:ascii="仿宋" w:eastAsia="仿宋" w:hAnsi="仿宋" w:cstheme="minorBidi" w:hint="eastAsia"/>
          <w:sz w:val="32"/>
          <w:szCs w:val="32"/>
        </w:rPr>
        <w:t>对于标准模拟烟丝，整丝率、碎丝率和</w:t>
      </w:r>
      <w:r w:rsidRPr="00714BDB">
        <w:rPr>
          <w:rFonts w:ascii="仿宋" w:eastAsia="仿宋" w:hAnsi="仿宋" w:cstheme="minorBidi"/>
          <w:sz w:val="32"/>
          <w:szCs w:val="32"/>
        </w:rPr>
        <w:t>填充值</w:t>
      </w:r>
      <w:r w:rsidRPr="00714BDB">
        <w:rPr>
          <w:rFonts w:ascii="仿宋" w:eastAsia="仿宋" w:hAnsi="仿宋" w:cstheme="minorBidi" w:hint="eastAsia"/>
          <w:sz w:val="32"/>
          <w:szCs w:val="32"/>
        </w:rPr>
        <w:t>的检测值，其重复精度在95%以上，其标准差和方差均小于5%；</w:t>
      </w:r>
    </w:p>
    <w:p w:rsidR="00714BDB" w:rsidRPr="00714BDB" w:rsidRDefault="00714BDB" w:rsidP="00C20E4C">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w:t>
      </w:r>
      <w:r w:rsidRPr="00714BDB">
        <w:rPr>
          <w:rFonts w:ascii="仿宋" w:eastAsia="仿宋" w:hAnsi="仿宋" w:cstheme="minorBidi"/>
          <w:sz w:val="32"/>
          <w:szCs w:val="32"/>
        </w:rPr>
        <w:t>3）</w:t>
      </w:r>
      <w:r w:rsidRPr="00714BDB">
        <w:rPr>
          <w:rFonts w:ascii="仿宋" w:eastAsia="仿宋" w:hAnsi="仿宋" w:cstheme="minorBidi" w:hint="eastAsia"/>
          <w:sz w:val="32"/>
          <w:szCs w:val="32"/>
        </w:rPr>
        <w:t>按照烟丝长度的梯度差，计算烟丝数量的分布值；</w:t>
      </w:r>
    </w:p>
    <w:p w:rsidR="00714BDB" w:rsidRPr="00714BDB" w:rsidRDefault="00714BDB" w:rsidP="00C20E4C">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w:t>
      </w:r>
      <w:r w:rsidRPr="00714BDB">
        <w:rPr>
          <w:rFonts w:ascii="仿宋" w:eastAsia="仿宋" w:hAnsi="仿宋" w:cstheme="minorBidi"/>
          <w:sz w:val="32"/>
          <w:szCs w:val="32"/>
        </w:rPr>
        <w:t>4</w:t>
      </w:r>
      <w:r w:rsidRPr="00714BDB">
        <w:rPr>
          <w:rFonts w:ascii="仿宋" w:eastAsia="仿宋" w:hAnsi="仿宋" w:cstheme="minorBidi" w:hint="eastAsia"/>
          <w:sz w:val="32"/>
          <w:szCs w:val="32"/>
        </w:rPr>
        <w:t>）能够显示瞬时值、实时变化曲线、平均值及生产过程中测试指标的分布情况；</w:t>
      </w:r>
    </w:p>
    <w:p w:rsidR="00714BDB" w:rsidRPr="00714BDB" w:rsidRDefault="00714BDB" w:rsidP="00C20E4C">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w:t>
      </w:r>
      <w:r w:rsidRPr="00714BDB">
        <w:rPr>
          <w:rFonts w:ascii="仿宋" w:eastAsia="仿宋" w:hAnsi="仿宋" w:cstheme="minorBidi"/>
          <w:sz w:val="32"/>
          <w:szCs w:val="32"/>
        </w:rPr>
        <w:t>5</w:t>
      </w:r>
      <w:r w:rsidRPr="00714BDB">
        <w:rPr>
          <w:rFonts w:ascii="仿宋" w:eastAsia="仿宋" w:hAnsi="仿宋" w:cstheme="minorBidi" w:hint="eastAsia"/>
          <w:sz w:val="32"/>
          <w:szCs w:val="32"/>
        </w:rPr>
        <w:t>）</w:t>
      </w:r>
      <w:r w:rsidRPr="00714BDB">
        <w:rPr>
          <w:rFonts w:ascii="仿宋" w:eastAsia="仿宋" w:hAnsi="仿宋" w:cstheme="minorBidi"/>
          <w:sz w:val="32"/>
          <w:szCs w:val="32"/>
        </w:rPr>
        <w:t>应提供</w:t>
      </w:r>
      <w:r w:rsidRPr="00714BDB">
        <w:rPr>
          <w:rFonts w:ascii="仿宋" w:eastAsia="仿宋" w:hAnsi="仿宋" w:cstheme="minorBidi" w:hint="eastAsia"/>
          <w:bCs/>
          <w:sz w:val="32"/>
          <w:szCs w:val="32"/>
        </w:rPr>
        <w:t>烟丝结构和</w:t>
      </w:r>
      <w:r w:rsidRPr="00714BDB">
        <w:rPr>
          <w:rFonts w:ascii="仿宋" w:eastAsia="仿宋" w:hAnsi="仿宋" w:cstheme="minorBidi"/>
          <w:bCs/>
          <w:sz w:val="32"/>
          <w:szCs w:val="32"/>
        </w:rPr>
        <w:t>填充值</w:t>
      </w:r>
      <w:r w:rsidRPr="00714BDB">
        <w:rPr>
          <w:rFonts w:ascii="仿宋" w:eastAsia="仿宋" w:hAnsi="仿宋" w:cstheme="minorBidi" w:hint="eastAsia"/>
          <w:bCs/>
          <w:sz w:val="32"/>
          <w:szCs w:val="32"/>
        </w:rPr>
        <w:t>在线检测的工艺方案、仪器设计方案。</w:t>
      </w:r>
    </w:p>
    <w:p w:rsidR="00714BDB" w:rsidRDefault="00714BDB" w:rsidP="00C20E4C">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资助资金：50</w:t>
      </w:r>
      <w:r w:rsidRPr="00714BDB">
        <w:rPr>
          <w:rFonts w:ascii="仿宋" w:eastAsia="仿宋" w:hAnsi="仿宋" w:cstheme="minorBidi"/>
          <w:sz w:val="32"/>
          <w:szCs w:val="32"/>
        </w:rPr>
        <w:t>万元</w:t>
      </w:r>
    </w:p>
    <w:p w:rsidR="00714BDB" w:rsidRPr="00714BDB" w:rsidRDefault="000743BF" w:rsidP="00714BDB">
      <w:pPr>
        <w:ind w:firstLineChars="200" w:firstLine="640"/>
        <w:rPr>
          <w:rFonts w:ascii="仿宋" w:eastAsia="仿宋" w:hAnsi="仿宋" w:cstheme="minorBidi"/>
          <w:b/>
          <w:sz w:val="32"/>
          <w:szCs w:val="32"/>
        </w:rPr>
      </w:pPr>
      <w:r>
        <w:rPr>
          <w:rFonts w:ascii="仿宋" w:eastAsia="仿宋" w:hAnsi="仿宋" w:cstheme="minorBidi"/>
          <w:sz w:val="32"/>
          <w:szCs w:val="32"/>
        </w:rPr>
        <w:t>3</w:t>
      </w:r>
      <w:r w:rsidR="00C20E4C">
        <w:rPr>
          <w:rFonts w:ascii="仿宋" w:eastAsia="仿宋" w:hAnsi="仿宋" w:cstheme="minorBidi"/>
          <w:sz w:val="32"/>
          <w:szCs w:val="32"/>
        </w:rPr>
        <w:t>.</w:t>
      </w:r>
      <w:r w:rsidR="00714BDB" w:rsidRPr="00714BDB">
        <w:rPr>
          <w:rFonts w:ascii="仿宋" w:eastAsia="仿宋" w:hAnsi="仿宋" w:cstheme="minorBidi" w:hint="eastAsia"/>
          <w:b/>
          <w:sz w:val="32"/>
          <w:szCs w:val="32"/>
        </w:rPr>
        <w:t>节流膨胀效应降低</w:t>
      </w:r>
      <w:r w:rsidR="00714BDB" w:rsidRPr="00714BDB">
        <w:rPr>
          <w:rFonts w:ascii="仿宋" w:eastAsia="仿宋" w:hAnsi="仿宋" w:cstheme="minorBidi"/>
          <w:b/>
          <w:sz w:val="32"/>
          <w:szCs w:val="32"/>
        </w:rPr>
        <w:t>HNB烟气温度的基础研究</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主要研究内容：</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拟通过模拟</w:t>
      </w:r>
      <w:r w:rsidRPr="00714BDB">
        <w:rPr>
          <w:rFonts w:ascii="仿宋" w:eastAsia="仿宋" w:hAnsi="仿宋" w:cstheme="minorBidi"/>
          <w:sz w:val="32"/>
          <w:szCs w:val="32"/>
        </w:rPr>
        <w:t>HNB烟气通过节流膨胀效应降低入口温度</w:t>
      </w:r>
      <w:r w:rsidRPr="00714BDB">
        <w:rPr>
          <w:rFonts w:ascii="仿宋" w:eastAsia="仿宋" w:hAnsi="仿宋" w:cstheme="minorBidi" w:hint="eastAsia"/>
          <w:sz w:val="32"/>
          <w:szCs w:val="32"/>
        </w:rPr>
        <w:t>的研究，设计</w:t>
      </w:r>
      <w:r w:rsidRPr="00714BDB">
        <w:rPr>
          <w:rFonts w:ascii="仿宋" w:eastAsia="仿宋" w:hAnsi="仿宋" w:cstheme="minorBidi"/>
          <w:sz w:val="32"/>
          <w:szCs w:val="32"/>
        </w:rPr>
        <w:t>节流膨胀效应的烟气过滤器</w:t>
      </w:r>
      <w:r w:rsidRPr="00714BDB">
        <w:rPr>
          <w:rFonts w:ascii="仿宋" w:eastAsia="仿宋" w:hAnsi="仿宋" w:cstheme="minorBidi" w:hint="eastAsia"/>
          <w:sz w:val="32"/>
          <w:szCs w:val="32"/>
        </w:rPr>
        <w:t>，</w:t>
      </w:r>
      <w:r w:rsidRPr="00714BDB">
        <w:rPr>
          <w:rFonts w:ascii="仿宋" w:eastAsia="仿宋" w:hAnsi="仿宋" w:cstheme="minorBidi"/>
          <w:sz w:val="32"/>
          <w:szCs w:val="32"/>
        </w:rPr>
        <w:t>论证节流膨胀效应降低HNB烟气温度的可行性</w:t>
      </w:r>
      <w:r w:rsidRPr="00714BDB">
        <w:rPr>
          <w:rFonts w:ascii="仿宋" w:eastAsia="仿宋" w:hAnsi="仿宋" w:cstheme="minorBidi" w:hint="eastAsia"/>
          <w:sz w:val="32"/>
          <w:szCs w:val="32"/>
        </w:rPr>
        <w:t>。</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技术指标：</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w:t>
      </w:r>
      <w:r w:rsidRPr="00714BDB">
        <w:rPr>
          <w:rFonts w:ascii="仿宋" w:eastAsia="仿宋" w:hAnsi="仿宋" w:cstheme="minorBidi"/>
          <w:sz w:val="32"/>
          <w:szCs w:val="32"/>
        </w:rPr>
        <w:t>1）</w:t>
      </w:r>
      <w:r w:rsidRPr="00714BDB">
        <w:rPr>
          <w:rFonts w:ascii="仿宋" w:eastAsia="仿宋" w:hAnsi="仿宋" w:cstheme="minorBidi" w:hint="eastAsia"/>
          <w:sz w:val="32"/>
          <w:szCs w:val="32"/>
        </w:rPr>
        <w:t>以</w:t>
      </w:r>
      <w:r w:rsidRPr="00714BDB">
        <w:rPr>
          <w:rFonts w:ascii="仿宋" w:eastAsia="仿宋" w:hAnsi="仿宋" w:cstheme="minorBidi"/>
          <w:sz w:val="32"/>
          <w:szCs w:val="32"/>
        </w:rPr>
        <w:t>65℃的热空气（或还含有一定水分）为研究对象，建立模拟HNB烟气通过节流膨胀效应降低入口温度的实验室评价体系；</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sz w:val="32"/>
          <w:szCs w:val="32"/>
        </w:rPr>
        <w:t>（2）设计各种具有节流膨胀效应的烟气过滤器，通过</w:t>
      </w:r>
      <w:r w:rsidRPr="00714BDB">
        <w:rPr>
          <w:rFonts w:ascii="仿宋" w:eastAsia="仿宋" w:hAnsi="仿宋" w:cstheme="minorBidi"/>
          <w:sz w:val="32"/>
          <w:szCs w:val="32"/>
        </w:rPr>
        <w:lastRenderedPageBreak/>
        <w:t>理论计算及（或）实验检测，得出各种烟气过滤器的理论（或实际）温度降低值</w:t>
      </w:r>
      <w:r w:rsidRPr="00714BDB">
        <w:rPr>
          <w:rFonts w:ascii="仿宋" w:eastAsia="仿宋" w:hAnsi="仿宋" w:cstheme="minorBidi" w:hint="eastAsia"/>
          <w:sz w:val="32"/>
          <w:szCs w:val="32"/>
        </w:rPr>
        <w:t>；</w:t>
      </w:r>
    </w:p>
    <w:p w:rsid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sz w:val="32"/>
          <w:szCs w:val="32"/>
        </w:rPr>
        <w:t>（3）论证节流膨胀效应降低HNB烟气温度的可行性，得出明确结论。</w:t>
      </w:r>
      <w:r w:rsidRPr="00714BDB">
        <w:rPr>
          <w:rFonts w:ascii="仿宋" w:eastAsia="仿宋" w:hAnsi="仿宋" w:cstheme="minorBidi"/>
          <w:sz w:val="32"/>
          <w:szCs w:val="32"/>
        </w:rPr>
        <w:cr/>
      </w:r>
      <w:r w:rsidRPr="00714BDB">
        <w:rPr>
          <w:rFonts w:ascii="仿宋" w:eastAsia="仿宋" w:hAnsi="仿宋" w:cstheme="minorBidi" w:hint="eastAsia"/>
          <w:sz w:val="32"/>
          <w:szCs w:val="32"/>
        </w:rPr>
        <w:t>资助资金：</w:t>
      </w:r>
      <w:r w:rsidRPr="00714BDB">
        <w:rPr>
          <w:rFonts w:ascii="仿宋" w:eastAsia="仿宋" w:hAnsi="仿宋" w:cstheme="minorBidi"/>
          <w:sz w:val="32"/>
          <w:szCs w:val="32"/>
        </w:rPr>
        <w:t>20-40万元</w:t>
      </w:r>
    </w:p>
    <w:p w:rsidR="00714BDB" w:rsidRPr="00714BDB" w:rsidRDefault="000743BF" w:rsidP="00714BDB">
      <w:pPr>
        <w:ind w:firstLineChars="200" w:firstLine="643"/>
        <w:rPr>
          <w:rFonts w:ascii="仿宋" w:eastAsia="仿宋" w:hAnsi="仿宋" w:cstheme="minorBidi"/>
          <w:b/>
          <w:sz w:val="32"/>
          <w:szCs w:val="32"/>
        </w:rPr>
      </w:pPr>
      <w:r>
        <w:rPr>
          <w:rFonts w:ascii="仿宋" w:eastAsia="仿宋" w:hAnsi="仿宋" w:cstheme="minorBidi"/>
          <w:b/>
          <w:sz w:val="32"/>
          <w:szCs w:val="32"/>
        </w:rPr>
        <w:t>4</w:t>
      </w:r>
      <w:r w:rsidR="00C20E4C">
        <w:rPr>
          <w:rFonts w:ascii="仿宋" w:eastAsia="仿宋" w:hAnsi="仿宋" w:cstheme="minorBidi" w:hint="eastAsia"/>
          <w:b/>
          <w:sz w:val="32"/>
          <w:szCs w:val="32"/>
        </w:rPr>
        <w:t>.</w:t>
      </w:r>
      <w:r w:rsidR="00714BDB" w:rsidRPr="00714BDB">
        <w:rPr>
          <w:rFonts w:ascii="仿宋" w:eastAsia="仿宋" w:hAnsi="仿宋" w:cstheme="minorBidi"/>
          <w:b/>
          <w:sz w:val="32"/>
          <w:szCs w:val="32"/>
        </w:rPr>
        <w:t>基于紫外光固化的卷烟爆珠制备技术开发</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sz w:val="32"/>
          <w:szCs w:val="32"/>
        </w:rPr>
        <w:t>主要研究内容：</w:t>
      </w:r>
    </w:p>
    <w:p w:rsidR="00714BDB" w:rsidRPr="00714BDB" w:rsidRDefault="00714BDB" w:rsidP="00714BDB">
      <w:pPr>
        <w:spacing w:line="360" w:lineRule="auto"/>
        <w:ind w:firstLineChars="200" w:firstLine="640"/>
        <w:rPr>
          <w:rFonts w:ascii="仿宋" w:eastAsia="仿宋" w:hAnsi="仿宋" w:cstheme="minorBidi"/>
          <w:sz w:val="32"/>
          <w:szCs w:val="32"/>
        </w:rPr>
      </w:pPr>
      <w:r w:rsidRPr="00714BDB">
        <w:rPr>
          <w:rFonts w:ascii="仿宋" w:eastAsia="仿宋" w:hAnsi="仿宋" w:cstheme="minorBidi"/>
          <w:sz w:val="32"/>
          <w:szCs w:val="32"/>
        </w:rPr>
        <w:t>以光感高分子材料为壁材，以水溶液或者醇溶液为芯材，运用紫外光固化技术，结合毫/微流控技术，研究开发新型卷烟爆珠胶囊制备技术。</w:t>
      </w:r>
      <w:r w:rsidRPr="00C33122">
        <w:rPr>
          <w:rFonts w:ascii="仿宋" w:eastAsia="仿宋" w:hAnsi="仿宋" w:cstheme="minorBidi"/>
          <w:sz w:val="32"/>
          <w:szCs w:val="32"/>
        </w:rPr>
        <w:t>要求所用光感高分子材料或配方符合食品包装材料的安全</w:t>
      </w:r>
      <w:r w:rsidRPr="00714BDB">
        <w:rPr>
          <w:rFonts w:ascii="仿宋" w:eastAsia="仿宋" w:hAnsi="仿宋" w:cstheme="minorBidi"/>
          <w:sz w:val="32"/>
          <w:szCs w:val="32"/>
        </w:rPr>
        <w:t>，所制备爆珠胶囊的粒径可控，压碎强度可满足捏破要求。</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sz w:val="32"/>
          <w:szCs w:val="32"/>
        </w:rPr>
        <w:t>技术指标：</w:t>
      </w:r>
    </w:p>
    <w:p w:rsidR="00714BDB" w:rsidRPr="00714BDB" w:rsidRDefault="000D0652" w:rsidP="00714BDB">
      <w:pPr>
        <w:spacing w:line="360" w:lineRule="auto"/>
        <w:ind w:firstLineChars="200" w:firstLine="640"/>
        <w:rPr>
          <w:rFonts w:ascii="仿宋" w:eastAsia="仿宋" w:hAnsi="仿宋" w:cstheme="minorBidi"/>
          <w:sz w:val="32"/>
          <w:szCs w:val="32"/>
        </w:rPr>
      </w:pPr>
      <w:r>
        <w:rPr>
          <w:rFonts w:ascii="仿宋" w:eastAsia="仿宋" w:hAnsi="仿宋" w:cstheme="minorBidi" w:hint="eastAsia"/>
          <w:sz w:val="32"/>
          <w:szCs w:val="32"/>
        </w:rPr>
        <w:t>（1）</w:t>
      </w:r>
      <w:r w:rsidR="00714BDB" w:rsidRPr="00714BDB">
        <w:rPr>
          <w:rFonts w:ascii="仿宋" w:eastAsia="仿宋" w:hAnsi="仿宋" w:cstheme="minorBidi"/>
          <w:sz w:val="32"/>
          <w:szCs w:val="32"/>
        </w:rPr>
        <w:t>开发一种基于紫外光固化的爆珠胶囊制备技术，提供完整的爆珠制备工艺；</w:t>
      </w:r>
    </w:p>
    <w:p w:rsidR="00714BDB" w:rsidRPr="00714BDB" w:rsidRDefault="000D0652" w:rsidP="00714BDB">
      <w:pPr>
        <w:spacing w:line="360" w:lineRule="auto"/>
        <w:ind w:firstLineChars="200" w:firstLine="640"/>
        <w:rPr>
          <w:rFonts w:ascii="仿宋" w:eastAsia="仿宋" w:hAnsi="仿宋" w:cstheme="minorBidi"/>
          <w:sz w:val="32"/>
          <w:szCs w:val="32"/>
        </w:rPr>
      </w:pPr>
      <w:r>
        <w:rPr>
          <w:rFonts w:ascii="仿宋" w:eastAsia="仿宋" w:hAnsi="仿宋" w:cstheme="minorBidi" w:hint="eastAsia"/>
          <w:sz w:val="32"/>
          <w:szCs w:val="32"/>
        </w:rPr>
        <w:t>（2）</w:t>
      </w:r>
      <w:r w:rsidR="00714BDB" w:rsidRPr="00714BDB">
        <w:rPr>
          <w:rFonts w:ascii="仿宋" w:eastAsia="仿宋" w:hAnsi="仿宋" w:cstheme="minorBidi"/>
          <w:sz w:val="32"/>
          <w:szCs w:val="32"/>
        </w:rPr>
        <w:t>所用光感高分子材料或配方符合食品包装材料的安全要求；</w:t>
      </w:r>
    </w:p>
    <w:p w:rsidR="00714BDB" w:rsidRPr="00714BDB" w:rsidRDefault="000D0652" w:rsidP="00714BDB">
      <w:pPr>
        <w:spacing w:line="360" w:lineRule="auto"/>
        <w:ind w:firstLineChars="200" w:firstLine="640"/>
        <w:rPr>
          <w:rFonts w:ascii="仿宋" w:eastAsia="仿宋" w:hAnsi="仿宋" w:cstheme="minorBidi"/>
          <w:sz w:val="32"/>
          <w:szCs w:val="32"/>
        </w:rPr>
      </w:pPr>
      <w:r>
        <w:rPr>
          <w:rFonts w:ascii="仿宋" w:eastAsia="仿宋" w:hAnsi="仿宋" w:cstheme="minorBidi" w:hint="eastAsia"/>
          <w:sz w:val="32"/>
          <w:szCs w:val="32"/>
        </w:rPr>
        <w:t>（3）</w:t>
      </w:r>
      <w:r w:rsidR="00714BDB" w:rsidRPr="00714BDB">
        <w:rPr>
          <w:rFonts w:ascii="仿宋" w:eastAsia="仿宋" w:hAnsi="仿宋" w:cstheme="minorBidi"/>
          <w:sz w:val="32"/>
          <w:szCs w:val="32"/>
        </w:rPr>
        <w:t>以水溶液或者醇溶液为芯材，水溶液或醇溶液芯材包埋率不低于80%；</w:t>
      </w:r>
    </w:p>
    <w:p w:rsidR="00714BDB" w:rsidRPr="00714BDB" w:rsidRDefault="000D0652" w:rsidP="00714BDB">
      <w:pPr>
        <w:spacing w:line="360" w:lineRule="auto"/>
        <w:ind w:firstLineChars="200" w:firstLine="640"/>
        <w:rPr>
          <w:rFonts w:ascii="仿宋" w:eastAsia="仿宋" w:hAnsi="仿宋" w:cstheme="minorBidi"/>
          <w:sz w:val="32"/>
          <w:szCs w:val="32"/>
        </w:rPr>
      </w:pPr>
      <w:r>
        <w:rPr>
          <w:rFonts w:ascii="仿宋" w:eastAsia="仿宋" w:hAnsi="仿宋" w:cstheme="minorBidi" w:hint="eastAsia"/>
          <w:sz w:val="32"/>
          <w:szCs w:val="32"/>
        </w:rPr>
        <w:t>（4）</w:t>
      </w:r>
      <w:r w:rsidR="00714BDB" w:rsidRPr="00714BDB">
        <w:rPr>
          <w:rFonts w:ascii="仿宋" w:eastAsia="仿宋" w:hAnsi="仿宋" w:cstheme="minorBidi"/>
          <w:sz w:val="32"/>
          <w:szCs w:val="32"/>
        </w:rPr>
        <w:t>所制备爆珠胶囊的粒径可控（2-4mm），压碎强度可满足捏破要求；</w:t>
      </w:r>
    </w:p>
    <w:p w:rsidR="00714BDB" w:rsidRPr="00714BDB" w:rsidRDefault="000D0652" w:rsidP="00714BDB">
      <w:pPr>
        <w:spacing w:line="360" w:lineRule="auto"/>
        <w:ind w:firstLineChars="200" w:firstLine="640"/>
        <w:rPr>
          <w:rFonts w:ascii="仿宋" w:eastAsia="仿宋" w:hAnsi="仿宋" w:cstheme="minorBidi"/>
          <w:sz w:val="32"/>
          <w:szCs w:val="32"/>
        </w:rPr>
      </w:pPr>
      <w:r>
        <w:rPr>
          <w:rFonts w:ascii="仿宋" w:eastAsia="仿宋" w:hAnsi="仿宋" w:cstheme="minorBidi" w:hint="eastAsia"/>
          <w:sz w:val="32"/>
          <w:szCs w:val="32"/>
        </w:rPr>
        <w:t>（5）</w:t>
      </w:r>
      <w:r w:rsidR="00714BDB" w:rsidRPr="00714BDB">
        <w:rPr>
          <w:rFonts w:ascii="仿宋" w:eastAsia="仿宋" w:hAnsi="仿宋" w:cstheme="minorBidi"/>
          <w:sz w:val="32"/>
          <w:szCs w:val="32"/>
        </w:rPr>
        <w:t>提供完整的基于紫外光固化的爆珠制备工艺及配</w:t>
      </w:r>
      <w:r w:rsidR="00714BDB" w:rsidRPr="00714BDB">
        <w:rPr>
          <w:rFonts w:ascii="仿宋" w:eastAsia="仿宋" w:hAnsi="仿宋" w:cstheme="minorBidi"/>
          <w:sz w:val="32"/>
          <w:szCs w:val="32"/>
        </w:rPr>
        <w:lastRenderedPageBreak/>
        <w:t>方方案；</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sz w:val="32"/>
          <w:szCs w:val="32"/>
        </w:rPr>
        <w:t>资助资金：20万元</w:t>
      </w:r>
    </w:p>
    <w:p w:rsidR="00714BDB" w:rsidRPr="00714BDB" w:rsidRDefault="000743BF" w:rsidP="00714BDB">
      <w:pPr>
        <w:ind w:firstLineChars="200" w:firstLine="643"/>
        <w:rPr>
          <w:rFonts w:ascii="仿宋" w:eastAsia="仿宋" w:hAnsi="仿宋" w:cstheme="minorBidi"/>
          <w:sz w:val="32"/>
          <w:szCs w:val="32"/>
        </w:rPr>
      </w:pPr>
      <w:r>
        <w:rPr>
          <w:rFonts w:ascii="仿宋" w:eastAsia="仿宋" w:hAnsi="仿宋" w:cstheme="minorBidi"/>
          <w:b/>
          <w:sz w:val="32"/>
          <w:szCs w:val="32"/>
        </w:rPr>
        <w:t>5</w:t>
      </w:r>
      <w:r w:rsidR="00C20E4C">
        <w:rPr>
          <w:rFonts w:ascii="仿宋" w:eastAsia="仿宋" w:hAnsi="仿宋" w:cstheme="minorBidi" w:hint="eastAsia"/>
          <w:b/>
          <w:sz w:val="32"/>
          <w:szCs w:val="32"/>
        </w:rPr>
        <w:t>.</w:t>
      </w:r>
      <w:r w:rsidR="00714BDB" w:rsidRPr="00714BDB">
        <w:rPr>
          <w:rFonts w:ascii="仿宋" w:eastAsia="仿宋" w:hAnsi="仿宋" w:cstheme="minorBidi" w:hint="eastAsia"/>
          <w:b/>
          <w:sz w:val="32"/>
          <w:szCs w:val="32"/>
        </w:rPr>
        <w:t>烟用</w:t>
      </w:r>
      <w:r w:rsidR="00714BDB" w:rsidRPr="00714BDB">
        <w:rPr>
          <w:rFonts w:ascii="仿宋" w:eastAsia="仿宋" w:hAnsi="仿宋" w:cstheme="minorBidi"/>
          <w:b/>
          <w:sz w:val="32"/>
          <w:szCs w:val="32"/>
        </w:rPr>
        <w:t>材料</w:t>
      </w:r>
      <w:r w:rsidR="00714BDB" w:rsidRPr="00714BDB">
        <w:rPr>
          <w:rFonts w:ascii="仿宋" w:eastAsia="仿宋" w:hAnsi="仿宋" w:cstheme="minorBidi" w:hint="eastAsia"/>
          <w:b/>
          <w:sz w:val="32"/>
          <w:szCs w:val="32"/>
        </w:rPr>
        <w:t>制备</w:t>
      </w:r>
      <w:r w:rsidR="00714BDB" w:rsidRPr="00714BDB">
        <w:rPr>
          <w:rFonts w:ascii="仿宋" w:eastAsia="仿宋" w:hAnsi="仿宋" w:cstheme="minorBidi"/>
          <w:b/>
          <w:sz w:val="32"/>
          <w:szCs w:val="32"/>
        </w:rPr>
        <w:t>全周期</w:t>
      </w:r>
      <w:r w:rsidR="00714BDB" w:rsidRPr="00714BDB">
        <w:rPr>
          <w:rFonts w:ascii="仿宋" w:eastAsia="仿宋" w:hAnsi="仿宋" w:cstheme="minorBidi" w:hint="eastAsia"/>
          <w:b/>
          <w:sz w:val="32"/>
          <w:szCs w:val="32"/>
        </w:rPr>
        <w:t>重金属</w:t>
      </w:r>
      <w:r w:rsidR="00714BDB" w:rsidRPr="00714BDB">
        <w:rPr>
          <w:rFonts w:ascii="仿宋" w:eastAsia="仿宋" w:hAnsi="仿宋" w:cstheme="minorBidi"/>
          <w:b/>
          <w:sz w:val="32"/>
          <w:szCs w:val="32"/>
        </w:rPr>
        <w:t>跟踪</w:t>
      </w:r>
      <w:r w:rsidR="00714BDB" w:rsidRPr="00714BDB">
        <w:rPr>
          <w:rFonts w:ascii="仿宋" w:eastAsia="仿宋" w:hAnsi="仿宋" w:cstheme="minorBidi" w:hint="eastAsia"/>
          <w:b/>
          <w:sz w:val="32"/>
          <w:szCs w:val="32"/>
        </w:rPr>
        <w:t>与</w:t>
      </w:r>
      <w:r w:rsidR="00714BDB" w:rsidRPr="00714BDB">
        <w:rPr>
          <w:rFonts w:ascii="仿宋" w:eastAsia="仿宋" w:hAnsi="仿宋" w:cstheme="minorBidi"/>
          <w:b/>
          <w:sz w:val="32"/>
          <w:szCs w:val="32"/>
        </w:rPr>
        <w:t>监控</w:t>
      </w:r>
      <w:r w:rsidR="00714BDB" w:rsidRPr="00714BDB">
        <w:rPr>
          <w:rFonts w:ascii="仿宋" w:eastAsia="仿宋" w:hAnsi="仿宋" w:cstheme="minorBidi" w:hint="eastAsia"/>
          <w:b/>
          <w:sz w:val="32"/>
          <w:szCs w:val="32"/>
        </w:rPr>
        <w:t>的方法</w:t>
      </w:r>
      <w:r w:rsidR="00714BDB" w:rsidRPr="00714BDB">
        <w:rPr>
          <w:rFonts w:ascii="仿宋" w:eastAsia="仿宋" w:hAnsi="仿宋" w:cstheme="minorBidi"/>
          <w:b/>
          <w:sz w:val="32"/>
          <w:szCs w:val="32"/>
        </w:rPr>
        <w:t>研究</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主要研究内容：</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基于XRF检测仪器</w:t>
      </w:r>
      <w:r w:rsidRPr="00714BDB">
        <w:rPr>
          <w:rFonts w:ascii="仿宋" w:eastAsia="仿宋" w:hAnsi="仿宋" w:cstheme="minorBidi"/>
          <w:sz w:val="32"/>
          <w:szCs w:val="32"/>
        </w:rPr>
        <w:t>改良，</w:t>
      </w:r>
      <w:r w:rsidRPr="00714BDB">
        <w:rPr>
          <w:rFonts w:ascii="仿宋" w:eastAsia="仿宋" w:hAnsi="仿宋" w:cstheme="minorBidi" w:hint="eastAsia"/>
          <w:sz w:val="32"/>
          <w:szCs w:val="32"/>
        </w:rPr>
        <w:t>提高XRF检测</w:t>
      </w:r>
      <w:r w:rsidRPr="00714BDB">
        <w:rPr>
          <w:rFonts w:ascii="仿宋" w:eastAsia="仿宋" w:hAnsi="仿宋" w:cstheme="minorBidi"/>
          <w:sz w:val="32"/>
          <w:szCs w:val="32"/>
        </w:rPr>
        <w:t>重金属的种类</w:t>
      </w:r>
      <w:r w:rsidRPr="00714BDB">
        <w:rPr>
          <w:rFonts w:ascii="仿宋" w:eastAsia="仿宋" w:hAnsi="仿宋" w:cstheme="minorBidi" w:hint="eastAsia"/>
          <w:sz w:val="32"/>
          <w:szCs w:val="32"/>
        </w:rPr>
        <w:t>、</w:t>
      </w:r>
      <w:r w:rsidRPr="00714BDB">
        <w:rPr>
          <w:rFonts w:ascii="仿宋" w:eastAsia="仿宋" w:hAnsi="仿宋" w:cstheme="minorBidi"/>
          <w:sz w:val="32"/>
          <w:szCs w:val="32"/>
        </w:rPr>
        <w:t>提高检测结果的代表性和检</w:t>
      </w:r>
      <w:r w:rsidRPr="00714BDB">
        <w:rPr>
          <w:rFonts w:ascii="仿宋" w:eastAsia="仿宋" w:hAnsi="仿宋" w:cstheme="minorBidi" w:hint="eastAsia"/>
          <w:sz w:val="32"/>
          <w:szCs w:val="32"/>
        </w:rPr>
        <w:t>出</w:t>
      </w:r>
      <w:r w:rsidRPr="00714BDB">
        <w:rPr>
          <w:rFonts w:ascii="仿宋" w:eastAsia="仿宋" w:hAnsi="仿宋" w:cstheme="minorBidi"/>
          <w:sz w:val="32"/>
          <w:szCs w:val="32"/>
        </w:rPr>
        <w:t>限，</w:t>
      </w:r>
      <w:r w:rsidRPr="00714BDB">
        <w:rPr>
          <w:rFonts w:ascii="仿宋" w:eastAsia="仿宋" w:hAnsi="仿宋" w:cstheme="minorBidi" w:hint="eastAsia"/>
          <w:sz w:val="32"/>
          <w:szCs w:val="32"/>
        </w:rPr>
        <w:t>采用</w:t>
      </w:r>
      <w:r w:rsidRPr="00714BDB">
        <w:rPr>
          <w:rFonts w:ascii="仿宋" w:eastAsia="仿宋" w:hAnsi="仿宋" w:cstheme="minorBidi"/>
          <w:sz w:val="32"/>
          <w:szCs w:val="32"/>
        </w:rPr>
        <w:t>优化后</w:t>
      </w:r>
      <w:r w:rsidRPr="00714BDB">
        <w:rPr>
          <w:rFonts w:ascii="仿宋" w:eastAsia="仿宋" w:hAnsi="仿宋" w:cstheme="minorBidi" w:hint="eastAsia"/>
          <w:sz w:val="32"/>
          <w:szCs w:val="32"/>
        </w:rPr>
        <w:t>的XRF仪器研究烟用</w:t>
      </w:r>
      <w:r w:rsidRPr="00714BDB">
        <w:rPr>
          <w:rFonts w:ascii="仿宋" w:eastAsia="仿宋" w:hAnsi="仿宋" w:cstheme="minorBidi"/>
          <w:sz w:val="32"/>
          <w:szCs w:val="32"/>
        </w:rPr>
        <w:t>材料制备</w:t>
      </w:r>
      <w:r w:rsidRPr="00714BDB">
        <w:rPr>
          <w:rFonts w:ascii="仿宋" w:eastAsia="仿宋" w:hAnsi="仿宋" w:cstheme="minorBidi" w:hint="eastAsia"/>
          <w:sz w:val="32"/>
          <w:szCs w:val="32"/>
        </w:rPr>
        <w:t>全周期</w:t>
      </w:r>
      <w:r w:rsidRPr="00714BDB">
        <w:rPr>
          <w:rFonts w:ascii="仿宋" w:eastAsia="仿宋" w:hAnsi="仿宋" w:cstheme="minorBidi"/>
          <w:sz w:val="32"/>
          <w:szCs w:val="32"/>
        </w:rPr>
        <w:t>中各</w:t>
      </w:r>
      <w:r w:rsidRPr="00714BDB">
        <w:rPr>
          <w:rFonts w:ascii="仿宋" w:eastAsia="仿宋" w:hAnsi="仿宋" w:cstheme="minorBidi" w:hint="eastAsia"/>
          <w:sz w:val="32"/>
          <w:szCs w:val="32"/>
        </w:rPr>
        <w:t>组成</w:t>
      </w:r>
      <w:r w:rsidRPr="00714BDB">
        <w:rPr>
          <w:rFonts w:ascii="仿宋" w:eastAsia="仿宋" w:hAnsi="仿宋" w:cstheme="minorBidi"/>
          <w:sz w:val="32"/>
          <w:szCs w:val="32"/>
        </w:rPr>
        <w:t>材料的重金属分布，从而</w:t>
      </w:r>
      <w:r w:rsidRPr="00714BDB">
        <w:rPr>
          <w:rFonts w:ascii="仿宋" w:eastAsia="仿宋" w:hAnsi="仿宋" w:cstheme="minorBidi" w:hint="eastAsia"/>
          <w:sz w:val="32"/>
          <w:szCs w:val="32"/>
        </w:rPr>
        <w:t>有效</w:t>
      </w:r>
      <w:r w:rsidRPr="00714BDB">
        <w:rPr>
          <w:rFonts w:ascii="仿宋" w:eastAsia="仿宋" w:hAnsi="仿宋" w:cstheme="minorBidi"/>
          <w:sz w:val="32"/>
          <w:szCs w:val="32"/>
        </w:rPr>
        <w:t>溯源和</w:t>
      </w:r>
      <w:r w:rsidRPr="00714BDB">
        <w:rPr>
          <w:rFonts w:ascii="仿宋" w:eastAsia="仿宋" w:hAnsi="仿宋" w:cstheme="minorBidi" w:hint="eastAsia"/>
          <w:sz w:val="32"/>
          <w:szCs w:val="32"/>
        </w:rPr>
        <w:t>防控</w:t>
      </w:r>
      <w:r w:rsidRPr="00714BDB">
        <w:rPr>
          <w:rFonts w:ascii="仿宋" w:eastAsia="仿宋" w:hAnsi="仿宋" w:cstheme="minorBidi"/>
          <w:sz w:val="32"/>
          <w:szCs w:val="32"/>
        </w:rPr>
        <w:t>烟用材料中的重金属。</w:t>
      </w:r>
      <w:r w:rsidRPr="00714BDB">
        <w:rPr>
          <w:rFonts w:ascii="仿宋" w:eastAsia="仿宋" w:hAnsi="仿宋" w:cstheme="minorBidi" w:hint="eastAsia"/>
          <w:sz w:val="32"/>
          <w:szCs w:val="32"/>
        </w:rPr>
        <w:t>该方法可</w:t>
      </w:r>
      <w:r w:rsidRPr="00714BDB">
        <w:rPr>
          <w:rFonts w:ascii="仿宋" w:eastAsia="仿宋" w:hAnsi="仿宋" w:cstheme="minorBidi"/>
          <w:sz w:val="32"/>
          <w:szCs w:val="32"/>
        </w:rPr>
        <w:t>拓展应用于食品包装行业及农作物产品的重金属</w:t>
      </w:r>
      <w:r w:rsidRPr="00714BDB">
        <w:rPr>
          <w:rFonts w:ascii="仿宋" w:eastAsia="仿宋" w:hAnsi="仿宋" w:cstheme="minorBidi" w:hint="eastAsia"/>
          <w:sz w:val="32"/>
          <w:szCs w:val="32"/>
        </w:rPr>
        <w:t>监控与</w:t>
      </w:r>
      <w:r w:rsidRPr="00714BDB">
        <w:rPr>
          <w:rFonts w:ascii="仿宋" w:eastAsia="仿宋" w:hAnsi="仿宋" w:cstheme="minorBidi"/>
          <w:sz w:val="32"/>
          <w:szCs w:val="32"/>
        </w:rPr>
        <w:t>防治</w:t>
      </w:r>
      <w:r w:rsidRPr="00714BDB">
        <w:rPr>
          <w:rFonts w:ascii="仿宋" w:eastAsia="仿宋" w:hAnsi="仿宋" w:cstheme="minorBidi" w:hint="eastAsia"/>
          <w:sz w:val="32"/>
          <w:szCs w:val="32"/>
        </w:rPr>
        <w:t>，</w:t>
      </w:r>
      <w:r w:rsidRPr="00714BDB">
        <w:rPr>
          <w:rFonts w:ascii="仿宋" w:eastAsia="仿宋" w:hAnsi="仿宋" w:cstheme="minorBidi"/>
          <w:sz w:val="32"/>
          <w:szCs w:val="32"/>
        </w:rPr>
        <w:t>有利于提高包装材料和农作物的</w:t>
      </w:r>
      <w:r w:rsidRPr="00714BDB">
        <w:rPr>
          <w:rFonts w:ascii="仿宋" w:eastAsia="仿宋" w:hAnsi="仿宋" w:cstheme="minorBidi" w:hint="eastAsia"/>
          <w:sz w:val="32"/>
          <w:szCs w:val="32"/>
        </w:rPr>
        <w:t>产品</w:t>
      </w:r>
      <w:r w:rsidRPr="00714BDB">
        <w:rPr>
          <w:rFonts w:ascii="仿宋" w:eastAsia="仿宋" w:hAnsi="仿宋" w:cstheme="minorBidi"/>
          <w:sz w:val="32"/>
          <w:szCs w:val="32"/>
        </w:rPr>
        <w:t>质量。</w:t>
      </w:r>
    </w:p>
    <w:p w:rsidR="00714BDB" w:rsidRP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技术指标：</w:t>
      </w:r>
    </w:p>
    <w:p w:rsidR="00714BDB" w:rsidRPr="00714BDB" w:rsidRDefault="000D0652" w:rsidP="000D0652">
      <w:pPr>
        <w:ind w:firstLineChars="200" w:firstLine="640"/>
        <w:rPr>
          <w:rFonts w:ascii="仿宋" w:eastAsia="仿宋" w:hAnsi="仿宋" w:cstheme="minorBidi"/>
          <w:sz w:val="32"/>
          <w:szCs w:val="32"/>
        </w:rPr>
      </w:pPr>
      <w:r>
        <w:rPr>
          <w:rFonts w:ascii="仿宋" w:eastAsia="仿宋" w:hAnsi="仿宋" w:cstheme="minorBidi" w:hint="eastAsia"/>
          <w:sz w:val="32"/>
          <w:szCs w:val="32"/>
        </w:rPr>
        <w:t>（1）</w:t>
      </w:r>
      <w:r w:rsidR="00714BDB" w:rsidRPr="00714BDB">
        <w:rPr>
          <w:rFonts w:ascii="仿宋" w:eastAsia="仿宋" w:hAnsi="仿宋" w:cstheme="minorBidi" w:hint="eastAsia"/>
          <w:sz w:val="32"/>
          <w:szCs w:val="32"/>
        </w:rPr>
        <w:t>采用</w:t>
      </w:r>
      <w:r w:rsidR="00720D90">
        <w:rPr>
          <w:rFonts w:ascii="仿宋" w:eastAsia="仿宋" w:hAnsi="仿宋" w:cstheme="minorBidi"/>
          <w:sz w:val="32"/>
          <w:szCs w:val="32"/>
        </w:rPr>
        <w:t>不</w:t>
      </w:r>
      <w:r w:rsidR="00720D90">
        <w:rPr>
          <w:rFonts w:ascii="仿宋" w:eastAsia="仿宋" w:hAnsi="仿宋" w:cstheme="minorBidi" w:hint="eastAsia"/>
          <w:sz w:val="32"/>
          <w:szCs w:val="32"/>
        </w:rPr>
        <w:t>多于</w:t>
      </w:r>
      <w:r w:rsidR="00714BDB" w:rsidRPr="00714BDB">
        <w:rPr>
          <w:rFonts w:ascii="仿宋" w:eastAsia="仿宋" w:hAnsi="仿宋" w:cstheme="minorBidi" w:hint="eastAsia"/>
          <w:sz w:val="32"/>
          <w:szCs w:val="32"/>
        </w:rPr>
        <w:t>2种X光管</w:t>
      </w:r>
      <w:r w:rsidR="00714BDB" w:rsidRPr="00714BDB">
        <w:rPr>
          <w:rFonts w:ascii="仿宋" w:eastAsia="仿宋" w:hAnsi="仿宋" w:cstheme="minorBidi"/>
          <w:sz w:val="32"/>
          <w:szCs w:val="32"/>
        </w:rPr>
        <w:t>靶</w:t>
      </w:r>
      <w:r w:rsidR="00714BDB" w:rsidRPr="00714BDB">
        <w:rPr>
          <w:rFonts w:ascii="仿宋" w:eastAsia="仿宋" w:hAnsi="仿宋" w:cstheme="minorBidi" w:hint="eastAsia"/>
          <w:sz w:val="32"/>
          <w:szCs w:val="32"/>
        </w:rPr>
        <w:t>材，</w:t>
      </w:r>
      <w:r w:rsidR="00714BDB" w:rsidRPr="00714BDB">
        <w:rPr>
          <w:rFonts w:ascii="仿宋" w:eastAsia="仿宋" w:hAnsi="仿宋" w:cstheme="minorBidi"/>
          <w:sz w:val="32"/>
          <w:szCs w:val="32"/>
        </w:rPr>
        <w:t>覆盖</w:t>
      </w:r>
      <w:r w:rsidR="00714BDB" w:rsidRPr="00714BDB">
        <w:rPr>
          <w:rFonts w:ascii="仿宋" w:eastAsia="仿宋" w:hAnsi="仿宋" w:cstheme="minorBidi" w:hint="eastAsia"/>
          <w:sz w:val="32"/>
          <w:szCs w:val="32"/>
        </w:rPr>
        <w:t>铅砷镉</w:t>
      </w:r>
      <w:r w:rsidR="00714BDB" w:rsidRPr="00714BDB">
        <w:rPr>
          <w:rFonts w:ascii="仿宋" w:eastAsia="仿宋" w:hAnsi="仿宋" w:cstheme="minorBidi"/>
          <w:sz w:val="32"/>
          <w:szCs w:val="32"/>
        </w:rPr>
        <w:t>铬四种元素的定量分析</w:t>
      </w:r>
      <w:r w:rsidR="00714BDB" w:rsidRPr="00714BDB">
        <w:rPr>
          <w:rFonts w:ascii="仿宋" w:eastAsia="仿宋" w:hAnsi="仿宋" w:cstheme="minorBidi" w:hint="eastAsia"/>
          <w:sz w:val="32"/>
          <w:szCs w:val="32"/>
        </w:rPr>
        <w:t>，</w:t>
      </w:r>
      <w:r w:rsidR="00714BDB" w:rsidRPr="00714BDB">
        <w:rPr>
          <w:rFonts w:ascii="仿宋" w:eastAsia="仿宋" w:hAnsi="仿宋" w:cstheme="minorBidi"/>
          <w:sz w:val="32"/>
          <w:szCs w:val="32"/>
        </w:rPr>
        <w:t>但不仅限于以上元素；</w:t>
      </w:r>
    </w:p>
    <w:p w:rsidR="00714BDB" w:rsidRPr="000D0652" w:rsidRDefault="000D0652" w:rsidP="000D0652">
      <w:pPr>
        <w:ind w:firstLineChars="200" w:firstLine="640"/>
        <w:rPr>
          <w:rFonts w:ascii="仿宋" w:eastAsia="仿宋" w:hAnsi="仿宋" w:cstheme="minorBidi"/>
          <w:sz w:val="32"/>
          <w:szCs w:val="32"/>
        </w:rPr>
      </w:pPr>
      <w:r>
        <w:rPr>
          <w:rFonts w:ascii="仿宋" w:eastAsia="仿宋" w:hAnsi="仿宋" w:cstheme="minorBidi" w:hint="eastAsia"/>
          <w:sz w:val="32"/>
          <w:szCs w:val="32"/>
        </w:rPr>
        <w:t>（2）</w:t>
      </w:r>
      <w:r w:rsidR="00714BDB" w:rsidRPr="000D0652">
        <w:rPr>
          <w:rFonts w:ascii="仿宋" w:eastAsia="仿宋" w:hAnsi="仿宋" w:cstheme="minorBidi" w:hint="eastAsia"/>
          <w:sz w:val="32"/>
          <w:szCs w:val="32"/>
        </w:rPr>
        <w:t>用可</w:t>
      </w:r>
      <w:r w:rsidR="00714BDB" w:rsidRPr="000D0652">
        <w:rPr>
          <w:rFonts w:ascii="仿宋" w:eastAsia="仿宋" w:hAnsi="仿宋" w:cstheme="minorBidi"/>
          <w:sz w:val="32"/>
          <w:szCs w:val="32"/>
        </w:rPr>
        <w:t>移动样品台，</w:t>
      </w:r>
      <w:r w:rsidR="00714BDB" w:rsidRPr="000D0652">
        <w:rPr>
          <w:rFonts w:ascii="仿宋" w:eastAsia="仿宋" w:hAnsi="仿宋" w:cstheme="minorBidi" w:hint="eastAsia"/>
          <w:sz w:val="32"/>
          <w:szCs w:val="32"/>
        </w:rPr>
        <w:t>对于</w:t>
      </w:r>
      <w:r w:rsidR="00714BDB" w:rsidRPr="000D0652">
        <w:rPr>
          <w:rFonts w:ascii="仿宋" w:eastAsia="仿宋" w:hAnsi="仿宋" w:cstheme="minorBidi"/>
          <w:sz w:val="32"/>
          <w:szCs w:val="32"/>
        </w:rPr>
        <w:t>同一个样品</w:t>
      </w:r>
      <w:r w:rsidR="00714BDB" w:rsidRPr="000D0652">
        <w:rPr>
          <w:rFonts w:ascii="仿宋" w:eastAsia="仿宋" w:hAnsi="仿宋" w:cstheme="minorBidi" w:hint="eastAsia"/>
          <w:sz w:val="32"/>
          <w:szCs w:val="32"/>
        </w:rPr>
        <w:t>单次</w:t>
      </w:r>
      <w:r w:rsidR="00714BDB" w:rsidRPr="000D0652">
        <w:rPr>
          <w:rFonts w:ascii="仿宋" w:eastAsia="仿宋" w:hAnsi="仿宋" w:cstheme="minorBidi"/>
          <w:sz w:val="32"/>
          <w:szCs w:val="32"/>
        </w:rPr>
        <w:t>采集不少于</w:t>
      </w:r>
      <w:r w:rsidR="00714BDB" w:rsidRPr="000D0652">
        <w:rPr>
          <w:rFonts w:ascii="仿宋" w:eastAsia="仿宋" w:hAnsi="仿宋" w:cstheme="minorBidi" w:hint="eastAsia"/>
          <w:sz w:val="32"/>
          <w:szCs w:val="32"/>
        </w:rPr>
        <w:t>10个</w:t>
      </w:r>
      <w:r w:rsidR="00714BDB" w:rsidRPr="000D0652">
        <w:rPr>
          <w:rFonts w:ascii="仿宋" w:eastAsia="仿宋" w:hAnsi="仿宋" w:cstheme="minorBidi"/>
          <w:sz w:val="32"/>
          <w:szCs w:val="32"/>
        </w:rPr>
        <w:t>点的响应数据；</w:t>
      </w:r>
    </w:p>
    <w:p w:rsidR="00714BDB" w:rsidRPr="00714BDB" w:rsidRDefault="000D0652" w:rsidP="000D0652">
      <w:pPr>
        <w:ind w:firstLineChars="200" w:firstLine="640"/>
        <w:rPr>
          <w:rFonts w:ascii="仿宋" w:eastAsia="仿宋" w:hAnsi="仿宋" w:cstheme="minorBidi"/>
          <w:sz w:val="32"/>
          <w:szCs w:val="32"/>
        </w:rPr>
      </w:pPr>
      <w:r>
        <w:rPr>
          <w:rFonts w:ascii="仿宋" w:eastAsia="仿宋" w:hAnsi="仿宋" w:cstheme="minorBidi" w:hint="eastAsia"/>
          <w:sz w:val="32"/>
          <w:szCs w:val="32"/>
        </w:rPr>
        <w:t>（3）</w:t>
      </w:r>
      <w:r w:rsidR="00714BDB" w:rsidRPr="00714BDB">
        <w:rPr>
          <w:rFonts w:ascii="仿宋" w:eastAsia="仿宋" w:hAnsi="仿宋" w:cstheme="minorBidi" w:hint="eastAsia"/>
          <w:sz w:val="32"/>
          <w:szCs w:val="32"/>
        </w:rPr>
        <w:t>单次</w:t>
      </w:r>
      <w:r w:rsidR="00714BDB" w:rsidRPr="00714BDB">
        <w:rPr>
          <w:rFonts w:ascii="仿宋" w:eastAsia="仿宋" w:hAnsi="仿宋" w:cstheme="minorBidi"/>
          <w:sz w:val="32"/>
          <w:szCs w:val="32"/>
        </w:rPr>
        <w:t>检测耗时不超过</w:t>
      </w:r>
      <w:r w:rsidR="00714BDB" w:rsidRPr="00714BDB">
        <w:rPr>
          <w:rFonts w:ascii="仿宋" w:eastAsia="仿宋" w:hAnsi="仿宋" w:cstheme="minorBidi" w:hint="eastAsia"/>
          <w:sz w:val="32"/>
          <w:szCs w:val="32"/>
        </w:rPr>
        <w:t>2分钟</w:t>
      </w:r>
      <w:r w:rsidR="00714BDB" w:rsidRPr="00714BDB">
        <w:rPr>
          <w:rFonts w:ascii="仿宋" w:eastAsia="仿宋" w:hAnsi="仿宋" w:cstheme="minorBidi"/>
          <w:sz w:val="32"/>
          <w:szCs w:val="32"/>
        </w:rPr>
        <w:t>（</w:t>
      </w:r>
      <w:r w:rsidR="00714BDB" w:rsidRPr="00714BDB">
        <w:rPr>
          <w:rFonts w:ascii="仿宋" w:eastAsia="仿宋" w:hAnsi="仿宋" w:cstheme="minorBidi" w:hint="eastAsia"/>
          <w:sz w:val="32"/>
          <w:szCs w:val="32"/>
        </w:rPr>
        <w:t>不含</w:t>
      </w:r>
      <w:r w:rsidR="00714BDB" w:rsidRPr="00714BDB">
        <w:rPr>
          <w:rFonts w:ascii="仿宋" w:eastAsia="仿宋" w:hAnsi="仿宋" w:cstheme="minorBidi"/>
          <w:sz w:val="32"/>
          <w:szCs w:val="32"/>
        </w:rPr>
        <w:t>前处理时间）</w:t>
      </w:r>
      <w:r w:rsidR="00714BDB" w:rsidRPr="00714BDB">
        <w:rPr>
          <w:rFonts w:ascii="仿宋" w:eastAsia="仿宋" w:hAnsi="仿宋" w:cstheme="minorBidi" w:hint="eastAsia"/>
          <w:sz w:val="32"/>
          <w:szCs w:val="32"/>
        </w:rPr>
        <w:t>；</w:t>
      </w:r>
    </w:p>
    <w:p w:rsidR="00714BDB" w:rsidRPr="00714BDB" w:rsidRDefault="000D0652" w:rsidP="000D0652">
      <w:pPr>
        <w:ind w:firstLineChars="200" w:firstLine="640"/>
        <w:rPr>
          <w:rFonts w:ascii="仿宋" w:eastAsia="仿宋" w:hAnsi="仿宋" w:cstheme="minorBidi"/>
          <w:sz w:val="32"/>
          <w:szCs w:val="32"/>
        </w:rPr>
      </w:pPr>
      <w:r>
        <w:rPr>
          <w:rFonts w:ascii="仿宋" w:eastAsia="仿宋" w:hAnsi="仿宋" w:cstheme="minorBidi" w:hint="eastAsia"/>
          <w:sz w:val="32"/>
          <w:szCs w:val="32"/>
        </w:rPr>
        <w:t>（4）</w:t>
      </w:r>
      <w:r w:rsidR="00714BDB" w:rsidRPr="00714BDB">
        <w:rPr>
          <w:rFonts w:ascii="仿宋" w:eastAsia="仿宋" w:hAnsi="仿宋" w:cstheme="minorBidi" w:hint="eastAsia"/>
          <w:sz w:val="32"/>
          <w:szCs w:val="32"/>
        </w:rPr>
        <w:t>定量</w:t>
      </w:r>
      <w:r w:rsidR="00714BDB" w:rsidRPr="00714BDB">
        <w:rPr>
          <w:rFonts w:ascii="仿宋" w:eastAsia="仿宋" w:hAnsi="仿宋" w:cstheme="minorBidi"/>
          <w:sz w:val="32"/>
          <w:szCs w:val="32"/>
        </w:rPr>
        <w:t>检出限不低于</w:t>
      </w:r>
      <w:r w:rsidR="00714BDB" w:rsidRPr="00714BDB">
        <w:rPr>
          <w:rFonts w:ascii="仿宋" w:eastAsia="仿宋" w:hAnsi="仿宋" w:cstheme="minorBidi" w:hint="eastAsia"/>
          <w:sz w:val="32"/>
          <w:szCs w:val="32"/>
        </w:rPr>
        <w:t>2ppm。</w:t>
      </w:r>
    </w:p>
    <w:p w:rsidR="00714BDB" w:rsidRDefault="00714BDB" w:rsidP="00714BDB">
      <w:pPr>
        <w:ind w:firstLineChars="200" w:firstLine="640"/>
        <w:rPr>
          <w:rFonts w:ascii="仿宋" w:eastAsia="仿宋" w:hAnsi="仿宋" w:cstheme="minorBidi"/>
          <w:sz w:val="32"/>
          <w:szCs w:val="32"/>
        </w:rPr>
      </w:pPr>
      <w:r w:rsidRPr="00714BDB">
        <w:rPr>
          <w:rFonts w:ascii="仿宋" w:eastAsia="仿宋" w:hAnsi="仿宋" w:cstheme="minorBidi" w:hint="eastAsia"/>
          <w:sz w:val="32"/>
          <w:szCs w:val="32"/>
        </w:rPr>
        <w:t>资助资金：</w:t>
      </w:r>
      <w:r w:rsidRPr="00714BDB">
        <w:rPr>
          <w:rFonts w:ascii="仿宋" w:eastAsia="仿宋" w:hAnsi="仿宋" w:cstheme="minorBidi"/>
          <w:sz w:val="32"/>
          <w:szCs w:val="32"/>
        </w:rPr>
        <w:t>35万元</w:t>
      </w:r>
    </w:p>
    <w:p w:rsidR="005226FE" w:rsidRPr="005226FE" w:rsidRDefault="005226FE" w:rsidP="005226FE">
      <w:pPr>
        <w:ind w:firstLineChars="200" w:firstLine="643"/>
        <w:rPr>
          <w:rFonts w:ascii="仿宋" w:eastAsia="仿宋" w:hAnsi="仿宋" w:cstheme="minorBidi"/>
          <w:b/>
          <w:sz w:val="32"/>
          <w:szCs w:val="32"/>
        </w:rPr>
      </w:pPr>
      <w:r w:rsidRPr="005226FE">
        <w:rPr>
          <w:rFonts w:ascii="仿宋" w:eastAsia="仿宋" w:hAnsi="仿宋" w:cstheme="minorBidi" w:hint="eastAsia"/>
          <w:b/>
          <w:sz w:val="32"/>
          <w:szCs w:val="32"/>
        </w:rPr>
        <w:t>二、 开放课题申请须知和管理办法</w:t>
      </w:r>
    </w:p>
    <w:p w:rsidR="005226FE" w:rsidRPr="005226FE" w:rsidRDefault="005226FE" w:rsidP="005226FE">
      <w:pPr>
        <w:ind w:firstLineChars="200" w:firstLine="640"/>
        <w:rPr>
          <w:rFonts w:ascii="仿宋" w:eastAsia="仿宋" w:hAnsi="仿宋" w:cstheme="minorBidi"/>
          <w:sz w:val="32"/>
          <w:szCs w:val="32"/>
        </w:rPr>
      </w:pPr>
      <w:r w:rsidRPr="005226FE">
        <w:rPr>
          <w:rFonts w:ascii="仿宋" w:eastAsia="仿宋" w:hAnsi="仿宋" w:cstheme="minorBidi" w:hint="eastAsia"/>
          <w:sz w:val="32"/>
          <w:szCs w:val="32"/>
        </w:rPr>
        <w:t>1. 本次开放课题</w:t>
      </w:r>
      <w:r>
        <w:rPr>
          <w:rFonts w:ascii="仿宋" w:eastAsia="仿宋" w:hAnsi="仿宋" w:cstheme="minorBidi" w:hint="eastAsia"/>
          <w:sz w:val="32"/>
          <w:szCs w:val="32"/>
        </w:rPr>
        <w:t>申报截止时间为</w:t>
      </w:r>
      <w:r w:rsidRPr="005226FE">
        <w:rPr>
          <w:rFonts w:ascii="仿宋" w:eastAsia="仿宋" w:hAnsi="仿宋" w:cstheme="minorBidi" w:hint="eastAsia"/>
          <w:sz w:val="32"/>
          <w:szCs w:val="32"/>
        </w:rPr>
        <w:t>201</w:t>
      </w:r>
      <w:r>
        <w:rPr>
          <w:rFonts w:ascii="仿宋" w:eastAsia="仿宋" w:hAnsi="仿宋" w:cstheme="minorBidi"/>
          <w:sz w:val="32"/>
          <w:szCs w:val="32"/>
        </w:rPr>
        <w:t>9</w:t>
      </w:r>
      <w:r w:rsidRPr="005226FE">
        <w:rPr>
          <w:rFonts w:ascii="仿宋" w:eastAsia="仿宋" w:hAnsi="仿宋" w:cstheme="minorBidi" w:hint="eastAsia"/>
          <w:sz w:val="32"/>
          <w:szCs w:val="32"/>
        </w:rPr>
        <w:t>年</w:t>
      </w:r>
      <w:r>
        <w:rPr>
          <w:rFonts w:ascii="仿宋" w:eastAsia="仿宋" w:hAnsi="仿宋" w:cstheme="minorBidi"/>
          <w:sz w:val="32"/>
          <w:szCs w:val="32"/>
        </w:rPr>
        <w:t>11</w:t>
      </w:r>
      <w:r w:rsidRPr="005226FE">
        <w:rPr>
          <w:rFonts w:ascii="仿宋" w:eastAsia="仿宋" w:hAnsi="仿宋" w:cstheme="minorBidi" w:hint="eastAsia"/>
          <w:sz w:val="32"/>
          <w:szCs w:val="32"/>
        </w:rPr>
        <w:t>月</w:t>
      </w:r>
      <w:r w:rsidR="003A7B21" w:rsidRPr="003A7B21">
        <w:rPr>
          <w:rFonts w:ascii="仿宋" w:eastAsia="仿宋" w:hAnsi="仿宋" w:cstheme="minorBidi"/>
          <w:sz w:val="32"/>
          <w:szCs w:val="32"/>
        </w:rPr>
        <w:t>8</w:t>
      </w:r>
      <w:r w:rsidRPr="005226FE">
        <w:rPr>
          <w:rFonts w:ascii="仿宋" w:eastAsia="仿宋" w:hAnsi="仿宋" w:cstheme="minorBidi" w:hint="eastAsia"/>
          <w:sz w:val="32"/>
          <w:szCs w:val="32"/>
        </w:rPr>
        <w:t>日</w:t>
      </w:r>
      <w:r>
        <w:rPr>
          <w:rFonts w:ascii="仿宋" w:eastAsia="仿宋" w:hAnsi="仿宋" w:cstheme="minorBidi" w:hint="eastAsia"/>
          <w:sz w:val="32"/>
          <w:szCs w:val="32"/>
        </w:rPr>
        <w:t>（以纸质文件投送日期为准）</w:t>
      </w:r>
      <w:r w:rsidRPr="005226FE">
        <w:rPr>
          <w:rFonts w:ascii="仿宋" w:eastAsia="仿宋" w:hAnsi="仿宋" w:cstheme="minorBidi" w:hint="eastAsia"/>
          <w:sz w:val="32"/>
          <w:szCs w:val="32"/>
        </w:rPr>
        <w:t>。</w:t>
      </w:r>
    </w:p>
    <w:p w:rsidR="005226FE" w:rsidRPr="005226FE" w:rsidRDefault="005226FE" w:rsidP="005226FE">
      <w:pPr>
        <w:ind w:firstLineChars="200" w:firstLine="640"/>
        <w:rPr>
          <w:rFonts w:ascii="仿宋" w:eastAsia="仿宋" w:hAnsi="仿宋" w:cstheme="minorBidi"/>
          <w:sz w:val="32"/>
          <w:szCs w:val="32"/>
        </w:rPr>
      </w:pPr>
      <w:r w:rsidRPr="005226FE">
        <w:rPr>
          <w:rFonts w:ascii="仿宋" w:eastAsia="仿宋" w:hAnsi="仿宋" w:cstheme="minorBidi" w:hint="eastAsia"/>
          <w:sz w:val="32"/>
          <w:szCs w:val="32"/>
        </w:rPr>
        <w:t>2. 开放课题主要支持实验室及依托单位以外的研究人</w:t>
      </w:r>
      <w:r w:rsidRPr="005226FE">
        <w:rPr>
          <w:rFonts w:ascii="仿宋" w:eastAsia="仿宋" w:hAnsi="仿宋" w:cstheme="minorBidi" w:hint="eastAsia"/>
          <w:sz w:val="32"/>
          <w:szCs w:val="32"/>
        </w:rPr>
        <w:lastRenderedPageBreak/>
        <w:t>员（客座研究人员），鼓励实验室固定人员合作进行研究。</w:t>
      </w:r>
    </w:p>
    <w:p w:rsidR="005226FE" w:rsidRPr="005226FE" w:rsidRDefault="005226FE" w:rsidP="005226FE">
      <w:pPr>
        <w:ind w:firstLineChars="200" w:firstLine="640"/>
        <w:rPr>
          <w:rFonts w:ascii="仿宋" w:eastAsia="仿宋" w:hAnsi="仿宋" w:cstheme="minorBidi"/>
          <w:sz w:val="32"/>
          <w:szCs w:val="32"/>
        </w:rPr>
      </w:pPr>
      <w:r w:rsidRPr="005226FE">
        <w:rPr>
          <w:rFonts w:ascii="仿宋" w:eastAsia="仿宋" w:hAnsi="仿宋" w:cstheme="minorBidi" w:hint="eastAsia"/>
          <w:sz w:val="32"/>
          <w:szCs w:val="32"/>
        </w:rPr>
        <w:t xml:space="preserve">3. </w:t>
      </w:r>
      <w:r w:rsidRPr="009C4CD5">
        <w:rPr>
          <w:rFonts w:ascii="仿宋" w:eastAsia="仿宋" w:hAnsi="仿宋" w:cstheme="minorBidi" w:hint="eastAsia"/>
          <w:sz w:val="32"/>
          <w:szCs w:val="32"/>
        </w:rPr>
        <w:t>项目</w:t>
      </w:r>
      <w:r w:rsidRPr="005226FE">
        <w:rPr>
          <w:rFonts w:ascii="仿宋" w:eastAsia="仿宋" w:hAnsi="仿宋" w:cstheme="minorBidi" w:hint="eastAsia"/>
          <w:sz w:val="32"/>
          <w:szCs w:val="32"/>
        </w:rPr>
        <w:t>申请者应填写《烟草行业卷烟功能材料重点实验室开放课题申请书》，并由所在单位的学术（技术）管理部门签署意见并加盖单位公章，由课题负责人于201</w:t>
      </w:r>
      <w:r>
        <w:rPr>
          <w:rFonts w:ascii="仿宋" w:eastAsia="仿宋" w:hAnsi="仿宋" w:cstheme="minorBidi"/>
          <w:sz w:val="32"/>
          <w:szCs w:val="32"/>
        </w:rPr>
        <w:t>9</w:t>
      </w:r>
      <w:r w:rsidRPr="005226FE">
        <w:rPr>
          <w:rFonts w:ascii="仿宋" w:eastAsia="仿宋" w:hAnsi="仿宋" w:cstheme="minorBidi" w:hint="eastAsia"/>
          <w:sz w:val="32"/>
          <w:szCs w:val="32"/>
        </w:rPr>
        <w:t>年1</w:t>
      </w:r>
      <w:r>
        <w:rPr>
          <w:rFonts w:ascii="仿宋" w:eastAsia="仿宋" w:hAnsi="仿宋" w:cstheme="minorBidi"/>
          <w:sz w:val="32"/>
          <w:szCs w:val="32"/>
        </w:rPr>
        <w:t>1</w:t>
      </w:r>
      <w:r w:rsidRPr="005226FE">
        <w:rPr>
          <w:rFonts w:ascii="仿宋" w:eastAsia="仿宋" w:hAnsi="仿宋" w:cstheme="minorBidi" w:hint="eastAsia"/>
          <w:sz w:val="32"/>
          <w:szCs w:val="32"/>
        </w:rPr>
        <w:t>月</w:t>
      </w:r>
      <w:r w:rsidR="005D275E">
        <w:rPr>
          <w:rFonts w:ascii="仿宋" w:eastAsia="仿宋" w:hAnsi="仿宋" w:cstheme="minorBidi"/>
          <w:sz w:val="32"/>
          <w:szCs w:val="32"/>
        </w:rPr>
        <w:t>8</w:t>
      </w:r>
      <w:bookmarkStart w:id="0" w:name="_GoBack"/>
      <w:bookmarkEnd w:id="0"/>
      <w:r w:rsidRPr="005226FE">
        <w:rPr>
          <w:rFonts w:ascii="仿宋" w:eastAsia="仿宋" w:hAnsi="仿宋" w:cstheme="minorBidi" w:hint="eastAsia"/>
          <w:sz w:val="32"/>
          <w:szCs w:val="32"/>
        </w:rPr>
        <w:t>日前将签字盖章的《申请书》一式3份及电子版交于实验室。</w:t>
      </w:r>
    </w:p>
    <w:p w:rsidR="005226FE" w:rsidRPr="005226FE" w:rsidRDefault="005226FE" w:rsidP="005226FE">
      <w:pPr>
        <w:ind w:firstLineChars="200" w:firstLine="640"/>
        <w:rPr>
          <w:rFonts w:ascii="仿宋" w:eastAsia="仿宋" w:hAnsi="仿宋" w:cstheme="minorBidi"/>
          <w:sz w:val="32"/>
          <w:szCs w:val="32"/>
        </w:rPr>
      </w:pPr>
      <w:r w:rsidRPr="005226FE">
        <w:rPr>
          <w:rFonts w:ascii="仿宋" w:eastAsia="仿宋" w:hAnsi="仿宋" w:cstheme="minorBidi" w:hint="eastAsia"/>
          <w:sz w:val="32"/>
          <w:szCs w:val="32"/>
        </w:rPr>
        <w:t>4. 由</w:t>
      </w:r>
      <w:r w:rsidR="009C4CD5">
        <w:rPr>
          <w:rFonts w:ascii="仿宋" w:eastAsia="仿宋" w:hAnsi="仿宋" w:cstheme="minorBidi" w:hint="eastAsia"/>
          <w:sz w:val="32"/>
          <w:szCs w:val="32"/>
        </w:rPr>
        <w:t>实验室</w:t>
      </w:r>
      <w:r w:rsidRPr="005226FE">
        <w:rPr>
          <w:rFonts w:ascii="仿宋" w:eastAsia="仿宋" w:hAnsi="仿宋" w:cstheme="minorBidi" w:hint="eastAsia"/>
          <w:sz w:val="32"/>
          <w:szCs w:val="32"/>
        </w:rPr>
        <w:t>学术委</w:t>
      </w:r>
      <w:r>
        <w:rPr>
          <w:rFonts w:ascii="仿宋" w:eastAsia="仿宋" w:hAnsi="仿宋" w:cstheme="minorBidi" w:hint="eastAsia"/>
          <w:sz w:val="32"/>
          <w:szCs w:val="32"/>
        </w:rPr>
        <w:t>员</w:t>
      </w:r>
      <w:r w:rsidRPr="005226FE">
        <w:rPr>
          <w:rFonts w:ascii="仿宋" w:eastAsia="仿宋" w:hAnsi="仿宋" w:cstheme="minorBidi" w:hint="eastAsia"/>
          <w:sz w:val="32"/>
          <w:szCs w:val="32"/>
        </w:rPr>
        <w:t>会审定开放课题申请，评审拟资助课题和资助金额，湖南中烟工业有限责任公司科技委会议根据审定结果，统一调整，通过后公布执行，并签署技术合作开发合同。</w:t>
      </w:r>
    </w:p>
    <w:p w:rsidR="005226FE" w:rsidRPr="005226FE" w:rsidRDefault="005226FE" w:rsidP="005226FE">
      <w:pPr>
        <w:ind w:firstLineChars="200" w:firstLine="640"/>
        <w:rPr>
          <w:rFonts w:ascii="仿宋" w:eastAsia="仿宋" w:hAnsi="仿宋" w:cstheme="minorBidi"/>
          <w:sz w:val="32"/>
          <w:szCs w:val="32"/>
        </w:rPr>
      </w:pPr>
      <w:r w:rsidRPr="005226FE">
        <w:rPr>
          <w:rFonts w:ascii="仿宋" w:eastAsia="仿宋" w:hAnsi="仿宋" w:cstheme="minorBidi" w:hint="eastAsia"/>
          <w:sz w:val="32"/>
          <w:szCs w:val="32"/>
        </w:rPr>
        <w:t xml:space="preserve">5. </w:t>
      </w:r>
      <w:r w:rsidR="009C4CD5">
        <w:rPr>
          <w:rFonts w:ascii="仿宋" w:eastAsia="仿宋" w:hAnsi="仿宋" w:cstheme="minorBidi" w:hint="eastAsia"/>
          <w:sz w:val="32"/>
          <w:szCs w:val="32"/>
        </w:rPr>
        <w:t>实验室</w:t>
      </w:r>
      <w:r w:rsidRPr="005226FE">
        <w:rPr>
          <w:rFonts w:ascii="仿宋" w:eastAsia="仿宋" w:hAnsi="仿宋" w:cstheme="minorBidi" w:hint="eastAsia"/>
          <w:sz w:val="32"/>
          <w:szCs w:val="32"/>
        </w:rPr>
        <w:t>开放课题由湖南中烟工业公司下拨的专项研究开发经费中支出。课题经费管理应按照《烟草行业卷烟功能材料重点实验室（湖南中烟工业有限责任公司）开放基金课题管理办法》，专款专用。</w:t>
      </w:r>
    </w:p>
    <w:p w:rsidR="005226FE" w:rsidRPr="005226FE" w:rsidRDefault="005226FE" w:rsidP="005226FE">
      <w:pPr>
        <w:ind w:firstLineChars="200" w:firstLine="640"/>
        <w:rPr>
          <w:rFonts w:ascii="仿宋" w:eastAsia="仿宋" w:hAnsi="仿宋" w:cstheme="minorBidi"/>
          <w:sz w:val="32"/>
          <w:szCs w:val="32"/>
        </w:rPr>
      </w:pPr>
      <w:r w:rsidRPr="005226FE">
        <w:rPr>
          <w:rFonts w:ascii="仿宋" w:eastAsia="仿宋" w:hAnsi="仿宋" w:cstheme="minorBidi" w:hint="eastAsia"/>
          <w:sz w:val="32"/>
          <w:szCs w:val="32"/>
        </w:rPr>
        <w:t>三、 课题结题和研究成果的归属</w:t>
      </w:r>
    </w:p>
    <w:p w:rsidR="005226FE" w:rsidRPr="005226FE" w:rsidRDefault="005226FE" w:rsidP="005226FE">
      <w:pPr>
        <w:ind w:firstLineChars="200" w:firstLine="640"/>
        <w:rPr>
          <w:rFonts w:ascii="仿宋" w:eastAsia="仿宋" w:hAnsi="仿宋" w:cstheme="minorBidi"/>
          <w:sz w:val="32"/>
          <w:szCs w:val="32"/>
        </w:rPr>
      </w:pPr>
      <w:r w:rsidRPr="005226FE">
        <w:rPr>
          <w:rFonts w:ascii="仿宋" w:eastAsia="仿宋" w:hAnsi="仿宋" w:cstheme="minorBidi" w:hint="eastAsia"/>
          <w:sz w:val="32"/>
          <w:szCs w:val="32"/>
        </w:rPr>
        <w:t>1. 开放课题承担者应及时递交年度阶段总结报告，对于无阶段总结、未按计划进行课题研究者，实验室主任有权调整课题资助额度或中止课题资助。结题时应提交结题总结和研究成果（技术应用成果、论文、专利和获奖等）的复印件和电子版文件。</w:t>
      </w:r>
    </w:p>
    <w:p w:rsidR="005226FE" w:rsidRPr="005226FE" w:rsidRDefault="005226FE" w:rsidP="005226FE">
      <w:pPr>
        <w:ind w:firstLineChars="200" w:firstLine="640"/>
        <w:rPr>
          <w:rFonts w:ascii="仿宋" w:eastAsia="仿宋" w:hAnsi="仿宋" w:cstheme="minorBidi"/>
          <w:sz w:val="32"/>
          <w:szCs w:val="32"/>
        </w:rPr>
      </w:pPr>
      <w:r w:rsidRPr="005226FE">
        <w:rPr>
          <w:rFonts w:ascii="仿宋" w:eastAsia="仿宋" w:hAnsi="仿宋" w:cstheme="minorBidi" w:hint="eastAsia"/>
          <w:sz w:val="32"/>
          <w:szCs w:val="32"/>
        </w:rPr>
        <w:t>2. 资助课题的研究成果及相关知识产权，归湖南中烟工业有限责任公司。</w:t>
      </w:r>
    </w:p>
    <w:p w:rsidR="005226FE" w:rsidRPr="005226FE" w:rsidRDefault="005226FE" w:rsidP="005226FE">
      <w:pPr>
        <w:ind w:firstLineChars="200" w:firstLine="640"/>
        <w:rPr>
          <w:rFonts w:ascii="仿宋" w:eastAsia="仿宋" w:hAnsi="仿宋" w:cstheme="minorBidi"/>
          <w:sz w:val="32"/>
          <w:szCs w:val="32"/>
        </w:rPr>
      </w:pPr>
      <w:r w:rsidRPr="005226FE">
        <w:rPr>
          <w:rFonts w:ascii="仿宋" w:eastAsia="仿宋" w:hAnsi="仿宋" w:cstheme="minorBidi" w:hint="eastAsia"/>
          <w:sz w:val="32"/>
          <w:szCs w:val="32"/>
        </w:rPr>
        <w:lastRenderedPageBreak/>
        <w:t>3. 鼓励客座研究人员在国际著名学术期刊、杂志上发表研究论文，但发表前需经实验室审查是否涉及行业机密。发表研究论文须标注“湖南中烟工业有限责任公司卷烟功能材料行业重点实验室” 开放基金资助</w:t>
      </w:r>
      <w:r w:rsidRPr="009C4CD5">
        <w:rPr>
          <w:rFonts w:ascii="仿宋" w:eastAsia="仿宋" w:hAnsi="仿宋" w:cstheme="minorBidi" w:hint="eastAsia"/>
          <w:sz w:val="32"/>
          <w:szCs w:val="32"/>
        </w:rPr>
        <w:t>课</w:t>
      </w:r>
      <w:r w:rsidR="009C4CD5" w:rsidRPr="009C4CD5">
        <w:rPr>
          <w:rFonts w:ascii="仿宋" w:eastAsia="仿宋" w:hAnsi="仿宋" w:cstheme="minorBidi" w:hint="eastAsia"/>
          <w:sz w:val="32"/>
          <w:szCs w:val="32"/>
        </w:rPr>
        <w:t>题</w:t>
      </w:r>
      <w:r w:rsidRPr="009C4CD5">
        <w:rPr>
          <w:rFonts w:ascii="仿宋" w:eastAsia="仿宋" w:hAnsi="仿宋" w:cstheme="minorBidi" w:hint="eastAsia"/>
          <w:sz w:val="32"/>
          <w:szCs w:val="32"/>
        </w:rPr>
        <w:t>及其</w:t>
      </w:r>
      <w:r w:rsidRPr="005226FE">
        <w:rPr>
          <w:rFonts w:ascii="仿宋" w:eastAsia="仿宋" w:hAnsi="仿宋" w:cstheme="minorBidi" w:hint="eastAsia"/>
          <w:sz w:val="32"/>
          <w:szCs w:val="32"/>
        </w:rPr>
        <w:t>课题资助号（英文表述为Supported by the Opening Fund of Cigarette Functional Material Key laboratory of China Tobacco（China Tobacco Hunan Industrial）。</w:t>
      </w:r>
    </w:p>
    <w:p w:rsidR="005226FE" w:rsidRPr="005226FE" w:rsidRDefault="005226FE" w:rsidP="005226FE">
      <w:pPr>
        <w:ind w:firstLineChars="200" w:firstLine="640"/>
        <w:rPr>
          <w:rFonts w:ascii="仿宋" w:eastAsia="仿宋" w:hAnsi="仿宋" w:cstheme="minorBidi"/>
          <w:sz w:val="32"/>
          <w:szCs w:val="32"/>
        </w:rPr>
      </w:pPr>
    </w:p>
    <w:p w:rsidR="005226FE" w:rsidRPr="005226FE" w:rsidRDefault="005226FE" w:rsidP="005226FE">
      <w:pPr>
        <w:ind w:firstLineChars="200" w:firstLine="640"/>
        <w:rPr>
          <w:rFonts w:ascii="仿宋" w:eastAsia="仿宋" w:hAnsi="仿宋" w:cstheme="minorBidi"/>
          <w:sz w:val="32"/>
          <w:szCs w:val="32"/>
        </w:rPr>
      </w:pPr>
    </w:p>
    <w:p w:rsidR="005226FE" w:rsidRPr="005226FE" w:rsidRDefault="005226FE" w:rsidP="005226FE">
      <w:pPr>
        <w:ind w:firstLineChars="200" w:firstLine="640"/>
        <w:rPr>
          <w:rFonts w:ascii="仿宋" w:eastAsia="仿宋" w:hAnsi="仿宋" w:cstheme="minorBidi"/>
          <w:sz w:val="32"/>
          <w:szCs w:val="32"/>
        </w:rPr>
      </w:pPr>
    </w:p>
    <w:p w:rsidR="005226FE" w:rsidRPr="005226FE" w:rsidRDefault="005226FE" w:rsidP="005226FE">
      <w:pPr>
        <w:ind w:firstLineChars="200" w:firstLine="640"/>
        <w:rPr>
          <w:rFonts w:ascii="仿宋" w:eastAsia="仿宋" w:hAnsi="仿宋" w:cstheme="minorBidi"/>
          <w:sz w:val="32"/>
          <w:szCs w:val="32"/>
        </w:rPr>
      </w:pPr>
      <w:r>
        <w:rPr>
          <w:rFonts w:ascii="仿宋" w:eastAsia="仿宋" w:hAnsi="仿宋" w:cstheme="minorBidi" w:hint="eastAsia"/>
          <w:sz w:val="32"/>
          <w:szCs w:val="32"/>
        </w:rPr>
        <w:t xml:space="preserve">　　　　　</w:t>
      </w:r>
      <w:r w:rsidRPr="005226FE">
        <w:rPr>
          <w:rFonts w:ascii="仿宋" w:eastAsia="仿宋" w:hAnsi="仿宋" w:cstheme="minorBidi" w:hint="eastAsia"/>
          <w:sz w:val="32"/>
          <w:szCs w:val="32"/>
        </w:rPr>
        <w:t>烟草行业卷烟功能材料重点实验室办公室</w:t>
      </w:r>
    </w:p>
    <w:p w:rsidR="005226FE" w:rsidRPr="005226FE" w:rsidRDefault="005226FE" w:rsidP="005226FE">
      <w:pPr>
        <w:ind w:firstLineChars="1200" w:firstLine="3840"/>
        <w:rPr>
          <w:rFonts w:ascii="仿宋" w:eastAsia="仿宋" w:hAnsi="仿宋" w:cstheme="minorBidi"/>
          <w:sz w:val="32"/>
          <w:szCs w:val="32"/>
        </w:rPr>
      </w:pPr>
      <w:r w:rsidRPr="005226FE">
        <w:rPr>
          <w:rFonts w:ascii="仿宋" w:eastAsia="仿宋" w:hAnsi="仿宋" w:cstheme="minorBidi" w:hint="eastAsia"/>
          <w:sz w:val="32"/>
          <w:szCs w:val="32"/>
        </w:rPr>
        <w:t>201</w:t>
      </w:r>
      <w:r>
        <w:rPr>
          <w:rFonts w:ascii="仿宋" w:eastAsia="仿宋" w:hAnsi="仿宋" w:cstheme="minorBidi"/>
          <w:sz w:val="32"/>
          <w:szCs w:val="32"/>
        </w:rPr>
        <w:t>9</w:t>
      </w:r>
      <w:r w:rsidRPr="005226FE">
        <w:rPr>
          <w:rFonts w:ascii="仿宋" w:eastAsia="仿宋" w:hAnsi="仿宋" w:cstheme="minorBidi" w:hint="eastAsia"/>
          <w:sz w:val="32"/>
          <w:szCs w:val="32"/>
        </w:rPr>
        <w:t>年</w:t>
      </w:r>
      <w:r>
        <w:rPr>
          <w:rFonts w:ascii="仿宋" w:eastAsia="仿宋" w:hAnsi="仿宋" w:cstheme="minorBidi"/>
          <w:sz w:val="32"/>
          <w:szCs w:val="32"/>
        </w:rPr>
        <w:t>10</w:t>
      </w:r>
      <w:r w:rsidRPr="005226FE">
        <w:rPr>
          <w:rFonts w:ascii="仿宋" w:eastAsia="仿宋" w:hAnsi="仿宋" w:cstheme="minorBidi" w:hint="eastAsia"/>
          <w:sz w:val="32"/>
          <w:szCs w:val="32"/>
        </w:rPr>
        <w:t>月</w:t>
      </w:r>
      <w:r>
        <w:rPr>
          <w:rFonts w:ascii="仿宋" w:eastAsia="仿宋" w:hAnsi="仿宋" w:cstheme="minorBidi"/>
          <w:sz w:val="32"/>
          <w:szCs w:val="32"/>
        </w:rPr>
        <w:t>8</w:t>
      </w:r>
      <w:r w:rsidRPr="005226FE">
        <w:rPr>
          <w:rFonts w:ascii="仿宋" w:eastAsia="仿宋" w:hAnsi="仿宋" w:cstheme="minorBidi" w:hint="eastAsia"/>
          <w:sz w:val="32"/>
          <w:szCs w:val="32"/>
        </w:rPr>
        <w:t>日</w:t>
      </w:r>
    </w:p>
    <w:p w:rsidR="00C20E4C" w:rsidRPr="00714BDB" w:rsidRDefault="00C20E4C" w:rsidP="00714BDB">
      <w:pPr>
        <w:ind w:firstLineChars="200" w:firstLine="640"/>
        <w:rPr>
          <w:rFonts w:ascii="仿宋" w:eastAsia="仿宋" w:hAnsi="仿宋" w:cstheme="minorBidi"/>
          <w:sz w:val="32"/>
          <w:szCs w:val="32"/>
        </w:rPr>
      </w:pPr>
    </w:p>
    <w:p w:rsidR="00714BDB" w:rsidRPr="00714BDB" w:rsidRDefault="00714BDB" w:rsidP="00714BDB">
      <w:pPr>
        <w:widowControl/>
        <w:jc w:val="left"/>
        <w:rPr>
          <w:rFonts w:ascii="仿宋" w:eastAsia="仿宋" w:hAnsi="仿宋" w:cstheme="minorBidi"/>
          <w:b/>
          <w:sz w:val="32"/>
          <w:szCs w:val="32"/>
        </w:rPr>
      </w:pPr>
      <w:r w:rsidRPr="00714BDB">
        <w:rPr>
          <w:rFonts w:ascii="仿宋" w:eastAsia="仿宋" w:hAnsi="仿宋" w:cstheme="minorBidi"/>
          <w:b/>
          <w:sz w:val="32"/>
          <w:szCs w:val="32"/>
        </w:rPr>
        <w:br w:type="page"/>
      </w:r>
    </w:p>
    <w:sectPr w:rsidR="00714BDB" w:rsidRPr="00714BDB" w:rsidSect="00325F46">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24D" w:rsidRDefault="00B6424D">
      <w:r>
        <w:separator/>
      </w:r>
    </w:p>
  </w:endnote>
  <w:endnote w:type="continuationSeparator" w:id="1">
    <w:p w:rsidR="00B6424D" w:rsidRDefault="00B64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24D" w:rsidRDefault="00B6424D">
      <w:r>
        <w:separator/>
      </w:r>
    </w:p>
  </w:footnote>
  <w:footnote w:type="continuationSeparator" w:id="1">
    <w:p w:rsidR="00B6424D" w:rsidRDefault="00B64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0D" w:rsidRDefault="0094740D" w:rsidP="0094740D">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0D" w:rsidRDefault="0094740D" w:rsidP="0094740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944"/>
    <w:multiLevelType w:val="hybridMultilevel"/>
    <w:tmpl w:val="5FE2D49C"/>
    <w:lvl w:ilvl="0" w:tplc="D6BEE2EE">
      <w:start w:val="2"/>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CCF11EB"/>
    <w:multiLevelType w:val="hybridMultilevel"/>
    <w:tmpl w:val="1792805C"/>
    <w:lvl w:ilvl="0" w:tplc="DC7039B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A930FD"/>
    <w:multiLevelType w:val="hybridMultilevel"/>
    <w:tmpl w:val="387EB25C"/>
    <w:lvl w:ilvl="0" w:tplc="78803C36">
      <w:start w:val="2"/>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C167067"/>
    <w:multiLevelType w:val="hybridMultilevel"/>
    <w:tmpl w:val="9F24D5E6"/>
    <w:lvl w:ilvl="0" w:tplc="8B06077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E8A794F"/>
    <w:multiLevelType w:val="hybridMultilevel"/>
    <w:tmpl w:val="62CA5958"/>
    <w:lvl w:ilvl="0" w:tplc="FFFFFFFF">
      <w:start w:val="3"/>
      <w:numFmt w:val="japaneseCounting"/>
      <w:lvlText w:val="第%1章"/>
      <w:lvlJc w:val="left"/>
      <w:pPr>
        <w:tabs>
          <w:tab w:val="num" w:pos="1680"/>
        </w:tabs>
        <w:ind w:left="1680" w:hanging="120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5">
    <w:nsid w:val="70E42D2B"/>
    <w:multiLevelType w:val="hybridMultilevel"/>
    <w:tmpl w:val="4F306A94"/>
    <w:lvl w:ilvl="0" w:tplc="69F6981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740D"/>
    <w:rsid w:val="00004C1C"/>
    <w:rsid w:val="000743BF"/>
    <w:rsid w:val="00093207"/>
    <w:rsid w:val="000D0652"/>
    <w:rsid w:val="000F3D8D"/>
    <w:rsid w:val="00150F10"/>
    <w:rsid w:val="00153EE5"/>
    <w:rsid w:val="002263BB"/>
    <w:rsid w:val="002875CA"/>
    <w:rsid w:val="002F2804"/>
    <w:rsid w:val="00325F46"/>
    <w:rsid w:val="003A7B21"/>
    <w:rsid w:val="004940CC"/>
    <w:rsid w:val="005226FE"/>
    <w:rsid w:val="00564B49"/>
    <w:rsid w:val="005D275E"/>
    <w:rsid w:val="005D5CEC"/>
    <w:rsid w:val="006A2110"/>
    <w:rsid w:val="006D37E7"/>
    <w:rsid w:val="006E74E3"/>
    <w:rsid w:val="00714BDB"/>
    <w:rsid w:val="00720D90"/>
    <w:rsid w:val="007B300E"/>
    <w:rsid w:val="007E0865"/>
    <w:rsid w:val="009003D3"/>
    <w:rsid w:val="009457D4"/>
    <w:rsid w:val="0094740D"/>
    <w:rsid w:val="009A40A9"/>
    <w:rsid w:val="009C4CD5"/>
    <w:rsid w:val="00AB60EE"/>
    <w:rsid w:val="00AD5A55"/>
    <w:rsid w:val="00B6424D"/>
    <w:rsid w:val="00BB3B02"/>
    <w:rsid w:val="00C20E4C"/>
    <w:rsid w:val="00C30D7F"/>
    <w:rsid w:val="00C33122"/>
    <w:rsid w:val="00E713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4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4740D"/>
    <w:rPr>
      <w:color w:val="0000FF"/>
      <w:u w:val="single"/>
    </w:rPr>
  </w:style>
  <w:style w:type="paragraph" w:styleId="a4">
    <w:name w:val="header"/>
    <w:basedOn w:val="a"/>
    <w:link w:val="Char"/>
    <w:rsid w:val="009474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4740D"/>
    <w:rPr>
      <w:rFonts w:ascii="Times New Roman" w:eastAsia="宋体" w:hAnsi="Times New Roman" w:cs="Times New Roman"/>
      <w:sz w:val="18"/>
      <w:szCs w:val="18"/>
    </w:rPr>
  </w:style>
  <w:style w:type="paragraph" w:styleId="a5">
    <w:name w:val="footer"/>
    <w:basedOn w:val="a"/>
    <w:link w:val="Char0"/>
    <w:uiPriority w:val="99"/>
    <w:unhideWhenUsed/>
    <w:rsid w:val="009003D3"/>
    <w:pPr>
      <w:tabs>
        <w:tab w:val="center" w:pos="4153"/>
        <w:tab w:val="right" w:pos="8306"/>
      </w:tabs>
      <w:snapToGrid w:val="0"/>
      <w:jc w:val="left"/>
    </w:pPr>
    <w:rPr>
      <w:sz w:val="18"/>
      <w:szCs w:val="18"/>
    </w:rPr>
  </w:style>
  <w:style w:type="character" w:customStyle="1" w:styleId="Char0">
    <w:name w:val="页脚 Char"/>
    <w:basedOn w:val="a0"/>
    <w:link w:val="a5"/>
    <w:uiPriority w:val="99"/>
    <w:rsid w:val="009003D3"/>
    <w:rPr>
      <w:rFonts w:ascii="Times New Roman" w:eastAsia="宋体" w:hAnsi="Times New Roman" w:cs="Times New Roman"/>
      <w:sz w:val="18"/>
      <w:szCs w:val="18"/>
    </w:rPr>
  </w:style>
  <w:style w:type="paragraph" w:styleId="a6">
    <w:name w:val="List Paragraph"/>
    <w:basedOn w:val="a"/>
    <w:uiPriority w:val="34"/>
    <w:qFormat/>
    <w:rsid w:val="000D0652"/>
    <w:pPr>
      <w:ind w:firstLineChars="200" w:firstLine="420"/>
    </w:pPr>
  </w:style>
  <w:style w:type="paragraph" w:styleId="a7">
    <w:name w:val="Body Text"/>
    <w:basedOn w:val="a"/>
    <w:link w:val="Char1"/>
    <w:rsid w:val="000D0652"/>
    <w:rPr>
      <w:rFonts w:ascii="宋体" w:hAnsi="宋体"/>
      <w:sz w:val="28"/>
    </w:rPr>
  </w:style>
  <w:style w:type="character" w:customStyle="1" w:styleId="Char1">
    <w:name w:val="正文文本 Char"/>
    <w:basedOn w:val="a0"/>
    <w:link w:val="a7"/>
    <w:rsid w:val="000D0652"/>
    <w:rPr>
      <w:rFonts w:ascii="宋体" w:eastAsia="宋体" w:hAnsi="宋体" w:cs="Times New Roman"/>
      <w:sz w:val="28"/>
      <w:szCs w:val="24"/>
    </w:rPr>
  </w:style>
  <w:style w:type="paragraph" w:styleId="a8">
    <w:name w:val="Balloon Text"/>
    <w:basedOn w:val="a"/>
    <w:link w:val="Char2"/>
    <w:uiPriority w:val="99"/>
    <w:semiHidden/>
    <w:unhideWhenUsed/>
    <w:rsid w:val="009A40A9"/>
    <w:rPr>
      <w:sz w:val="18"/>
      <w:szCs w:val="18"/>
    </w:rPr>
  </w:style>
  <w:style w:type="character" w:customStyle="1" w:styleId="Char2">
    <w:name w:val="批注框文本 Char"/>
    <w:basedOn w:val="a0"/>
    <w:link w:val="a8"/>
    <w:uiPriority w:val="99"/>
    <w:semiHidden/>
    <w:rsid w:val="009A40A9"/>
    <w:rPr>
      <w:rFonts w:ascii="Times New Roman" w:eastAsia="宋体" w:hAnsi="Times New Roman" w:cs="Times New Roman"/>
      <w:sz w:val="18"/>
      <w:szCs w:val="18"/>
    </w:rPr>
  </w:style>
  <w:style w:type="paragraph" w:styleId="a9">
    <w:name w:val="Date"/>
    <w:basedOn w:val="a"/>
    <w:next w:val="a"/>
    <w:link w:val="Char3"/>
    <w:uiPriority w:val="99"/>
    <w:semiHidden/>
    <w:unhideWhenUsed/>
    <w:rsid w:val="006E74E3"/>
    <w:pPr>
      <w:ind w:leftChars="2500" w:left="100"/>
    </w:pPr>
  </w:style>
  <w:style w:type="character" w:customStyle="1" w:styleId="Char3">
    <w:name w:val="日期 Char"/>
    <w:basedOn w:val="a0"/>
    <w:link w:val="a9"/>
    <w:uiPriority w:val="99"/>
    <w:semiHidden/>
    <w:rsid w:val="006E74E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58571230">
      <w:bodyDiv w:val="1"/>
      <w:marLeft w:val="0"/>
      <w:marRight w:val="0"/>
      <w:marTop w:val="0"/>
      <w:marBottom w:val="0"/>
      <w:divBdr>
        <w:top w:val="none" w:sz="0" w:space="0" w:color="auto"/>
        <w:left w:val="none" w:sz="0" w:space="0" w:color="auto"/>
        <w:bottom w:val="none" w:sz="0" w:space="0" w:color="auto"/>
        <w:right w:val="none" w:sz="0" w:space="0" w:color="auto"/>
      </w:divBdr>
      <w:divsChild>
        <w:div w:id="1616401752">
          <w:marLeft w:val="0"/>
          <w:marRight w:val="0"/>
          <w:marTop w:val="0"/>
          <w:marBottom w:val="0"/>
          <w:divBdr>
            <w:top w:val="none" w:sz="0" w:space="0" w:color="auto"/>
            <w:left w:val="none" w:sz="0" w:space="0" w:color="auto"/>
            <w:bottom w:val="none" w:sz="0" w:space="0" w:color="auto"/>
            <w:right w:val="none" w:sz="0" w:space="0" w:color="auto"/>
          </w:divBdr>
        </w:div>
      </w:divsChild>
    </w:div>
    <w:div w:id="1504738538">
      <w:bodyDiv w:val="1"/>
      <w:marLeft w:val="0"/>
      <w:marRight w:val="0"/>
      <w:marTop w:val="0"/>
      <w:marBottom w:val="0"/>
      <w:divBdr>
        <w:top w:val="none" w:sz="0" w:space="0" w:color="auto"/>
        <w:left w:val="none" w:sz="0" w:space="0" w:color="auto"/>
        <w:bottom w:val="none" w:sz="0" w:space="0" w:color="auto"/>
        <w:right w:val="none" w:sz="0" w:space="0" w:color="auto"/>
      </w:divBdr>
      <w:divsChild>
        <w:div w:id="20873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PC</cp:lastModifiedBy>
  <cp:revision>14</cp:revision>
  <cp:lastPrinted>2019-10-08T06:57:00Z</cp:lastPrinted>
  <dcterms:created xsi:type="dcterms:W3CDTF">2019-10-08T07:01:00Z</dcterms:created>
  <dcterms:modified xsi:type="dcterms:W3CDTF">2019-10-15T09:47:00Z</dcterms:modified>
</cp:coreProperties>
</file>