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CA6" w:rsidRPr="00044F1C" w:rsidRDefault="00D65EAA">
      <w:pPr>
        <w:spacing w:line="440" w:lineRule="exact"/>
        <w:rPr>
          <w:color w:val="000000"/>
          <w:sz w:val="28"/>
          <w:szCs w:val="28"/>
        </w:rPr>
      </w:pPr>
      <w:r w:rsidRPr="00044F1C">
        <w:rPr>
          <w:b/>
          <w:color w:val="000000"/>
          <w:sz w:val="28"/>
          <w:szCs w:val="28"/>
        </w:rPr>
        <w:t>项目名称：</w:t>
      </w:r>
      <w:r w:rsidRPr="00044F1C">
        <w:rPr>
          <w:rFonts w:hint="eastAsia"/>
          <w:color w:val="000000"/>
          <w:sz w:val="28"/>
          <w:szCs w:val="28"/>
        </w:rPr>
        <w:t>钢铁工业烟气污染物高效协同治理关键技术研发及应用</w:t>
      </w:r>
    </w:p>
    <w:p w:rsidR="005F2CA6" w:rsidRPr="00044F1C" w:rsidRDefault="00D65EAA">
      <w:pPr>
        <w:spacing w:line="440" w:lineRule="exact"/>
        <w:rPr>
          <w:color w:val="000000"/>
          <w:sz w:val="28"/>
          <w:szCs w:val="28"/>
        </w:rPr>
      </w:pPr>
      <w:r w:rsidRPr="00044F1C">
        <w:rPr>
          <w:b/>
          <w:color w:val="000000"/>
          <w:sz w:val="28"/>
          <w:szCs w:val="28"/>
        </w:rPr>
        <w:t>提名者：</w:t>
      </w:r>
      <w:r w:rsidRPr="00044F1C">
        <w:rPr>
          <w:color w:val="000000"/>
          <w:sz w:val="28"/>
          <w:szCs w:val="28"/>
        </w:rPr>
        <w:t>济南市科学技术局</w:t>
      </w:r>
    </w:p>
    <w:p w:rsidR="005F2CA6" w:rsidRPr="00044F1C" w:rsidRDefault="00D65EAA">
      <w:pPr>
        <w:spacing w:line="440" w:lineRule="exact"/>
        <w:rPr>
          <w:color w:val="000000"/>
          <w:sz w:val="28"/>
          <w:szCs w:val="28"/>
        </w:rPr>
      </w:pPr>
      <w:r w:rsidRPr="00044F1C">
        <w:rPr>
          <w:b/>
          <w:color w:val="000000"/>
          <w:sz w:val="28"/>
          <w:szCs w:val="28"/>
        </w:rPr>
        <w:t>提名意见：</w:t>
      </w:r>
    </w:p>
    <w:p w:rsidR="005F2CA6" w:rsidRPr="00044F1C" w:rsidRDefault="00D65EAA">
      <w:pPr>
        <w:spacing w:line="440" w:lineRule="exact"/>
        <w:ind w:firstLineChars="200" w:firstLine="560"/>
        <w:rPr>
          <w:color w:val="000000"/>
          <w:sz w:val="28"/>
          <w:szCs w:val="28"/>
        </w:rPr>
      </w:pPr>
      <w:r w:rsidRPr="00897577">
        <w:rPr>
          <w:rFonts w:hint="eastAsia"/>
          <w:color w:val="000000"/>
          <w:sz w:val="28"/>
          <w:szCs w:val="28"/>
        </w:rPr>
        <w:t>我国是世界上最大的钢铁生产国，</w:t>
      </w:r>
      <w:r w:rsidRPr="00897577">
        <w:rPr>
          <w:rFonts w:hint="eastAsia"/>
          <w:color w:val="000000"/>
          <w:sz w:val="28"/>
          <w:szCs w:val="28"/>
        </w:rPr>
        <w:t>2020</w:t>
      </w:r>
      <w:r w:rsidRPr="00897577">
        <w:rPr>
          <w:rFonts w:hint="eastAsia"/>
          <w:color w:val="000000"/>
          <w:sz w:val="28"/>
          <w:szCs w:val="28"/>
        </w:rPr>
        <w:t>年粗钢产量占世界粗钢总产量的</w:t>
      </w:r>
      <w:r w:rsidRPr="00897577">
        <w:rPr>
          <w:rFonts w:hint="eastAsia"/>
          <w:color w:val="000000"/>
          <w:sz w:val="28"/>
          <w:szCs w:val="28"/>
        </w:rPr>
        <w:t>56.7%</w:t>
      </w:r>
      <w:r w:rsidRPr="00897577">
        <w:rPr>
          <w:rFonts w:hint="eastAsia"/>
          <w:color w:val="000000"/>
          <w:sz w:val="28"/>
          <w:szCs w:val="28"/>
        </w:rPr>
        <w:t>，</w:t>
      </w:r>
      <w:r w:rsidR="00897577" w:rsidRPr="00897577">
        <w:rPr>
          <w:color w:val="000000"/>
          <w:sz w:val="28"/>
          <w:szCs w:val="28"/>
        </w:rPr>
        <w:t>排放了大量的氮氧化物（</w:t>
      </w:r>
      <w:r w:rsidR="00897577" w:rsidRPr="00897577">
        <w:rPr>
          <w:color w:val="000000"/>
          <w:sz w:val="28"/>
          <w:szCs w:val="28"/>
        </w:rPr>
        <w:t>NOx</w:t>
      </w:r>
      <w:r w:rsidR="00897577" w:rsidRPr="00897577">
        <w:rPr>
          <w:color w:val="000000"/>
          <w:sz w:val="28"/>
          <w:szCs w:val="28"/>
        </w:rPr>
        <w:t>）、二氧化硫（</w:t>
      </w:r>
      <w:r w:rsidR="00897577" w:rsidRPr="00897577">
        <w:rPr>
          <w:color w:val="000000"/>
          <w:sz w:val="28"/>
          <w:szCs w:val="28"/>
        </w:rPr>
        <w:t>SO</w:t>
      </w:r>
      <w:r w:rsidR="00897577" w:rsidRPr="00897577">
        <w:rPr>
          <w:color w:val="000000"/>
          <w:sz w:val="28"/>
          <w:szCs w:val="28"/>
          <w:vertAlign w:val="subscript"/>
        </w:rPr>
        <w:t>2</w:t>
      </w:r>
      <w:r w:rsidR="00897577" w:rsidRPr="00897577">
        <w:rPr>
          <w:color w:val="000000"/>
          <w:sz w:val="28"/>
          <w:szCs w:val="28"/>
        </w:rPr>
        <w:t>）、颗粒物（</w:t>
      </w:r>
      <w:r w:rsidR="00897577" w:rsidRPr="00897577">
        <w:rPr>
          <w:color w:val="000000"/>
          <w:sz w:val="28"/>
          <w:szCs w:val="28"/>
        </w:rPr>
        <w:t>PM</w:t>
      </w:r>
      <w:r w:rsidR="00897577" w:rsidRPr="00897577">
        <w:rPr>
          <w:color w:val="000000"/>
          <w:sz w:val="28"/>
          <w:szCs w:val="28"/>
        </w:rPr>
        <w:t>）、三氧化硫（</w:t>
      </w:r>
      <w:r w:rsidR="00897577" w:rsidRPr="00897577">
        <w:rPr>
          <w:color w:val="000000"/>
          <w:sz w:val="28"/>
          <w:szCs w:val="28"/>
        </w:rPr>
        <w:t>SO</w:t>
      </w:r>
      <w:r w:rsidR="00897577" w:rsidRPr="00897577">
        <w:rPr>
          <w:color w:val="000000"/>
          <w:sz w:val="28"/>
          <w:szCs w:val="28"/>
          <w:vertAlign w:val="subscript"/>
        </w:rPr>
        <w:t>3</w:t>
      </w:r>
      <w:r w:rsidR="00897577" w:rsidRPr="00897577">
        <w:rPr>
          <w:color w:val="000000"/>
          <w:sz w:val="28"/>
          <w:szCs w:val="28"/>
        </w:rPr>
        <w:t>）、重金属、挥发性有机物（</w:t>
      </w:r>
      <w:r w:rsidR="00897577" w:rsidRPr="00897577">
        <w:rPr>
          <w:color w:val="000000"/>
          <w:sz w:val="28"/>
          <w:szCs w:val="28"/>
        </w:rPr>
        <w:t>VOCs</w:t>
      </w:r>
      <w:r w:rsidR="00897577" w:rsidRPr="00897577">
        <w:rPr>
          <w:color w:val="000000"/>
          <w:sz w:val="28"/>
          <w:szCs w:val="28"/>
        </w:rPr>
        <w:t>）等大气污染物及二氧化碳（</w:t>
      </w:r>
      <w:r w:rsidR="00897577" w:rsidRPr="00897577">
        <w:rPr>
          <w:color w:val="000000"/>
          <w:sz w:val="28"/>
          <w:szCs w:val="28"/>
        </w:rPr>
        <w:t>CO</w:t>
      </w:r>
      <w:r w:rsidR="00897577" w:rsidRPr="00897577">
        <w:rPr>
          <w:color w:val="000000"/>
          <w:sz w:val="28"/>
          <w:szCs w:val="28"/>
          <w:vertAlign w:val="subscript"/>
        </w:rPr>
        <w:t>2</w:t>
      </w:r>
      <w:r w:rsidR="00897577" w:rsidRPr="00897577">
        <w:rPr>
          <w:color w:val="000000"/>
          <w:sz w:val="28"/>
          <w:szCs w:val="28"/>
        </w:rPr>
        <w:t>）</w:t>
      </w:r>
      <w:r w:rsidRPr="00897577">
        <w:rPr>
          <w:rFonts w:hint="eastAsia"/>
          <w:color w:val="000000"/>
          <w:sz w:val="28"/>
          <w:szCs w:val="28"/>
        </w:rPr>
        <w:t>，</w:t>
      </w:r>
      <w:r w:rsidR="005756A6" w:rsidRPr="005756A6">
        <w:rPr>
          <w:rFonts w:hint="eastAsia"/>
          <w:color w:val="000000"/>
          <w:sz w:val="28"/>
          <w:szCs w:val="28"/>
        </w:rPr>
        <w:t>钢铁工业烟气污染物的高效治理和</w:t>
      </w:r>
      <w:proofErr w:type="gramStart"/>
      <w:r w:rsidR="005756A6" w:rsidRPr="005756A6">
        <w:rPr>
          <w:rFonts w:hint="eastAsia"/>
          <w:color w:val="000000"/>
          <w:sz w:val="28"/>
          <w:szCs w:val="28"/>
        </w:rPr>
        <w:t>节能降碳对打</w:t>
      </w:r>
      <w:proofErr w:type="gramEnd"/>
      <w:r w:rsidR="005756A6" w:rsidRPr="005756A6">
        <w:rPr>
          <w:rFonts w:hint="eastAsia"/>
          <w:color w:val="000000"/>
          <w:sz w:val="28"/>
          <w:szCs w:val="28"/>
        </w:rPr>
        <w:t>赢蓝天保卫战、推进社会绿色转型具有重要意义</w:t>
      </w:r>
      <w:r w:rsidRPr="00897577">
        <w:rPr>
          <w:rFonts w:hint="eastAsia"/>
          <w:color w:val="000000"/>
          <w:sz w:val="28"/>
          <w:szCs w:val="28"/>
        </w:rPr>
        <w:t>。</w:t>
      </w:r>
      <w:r w:rsidR="009C063A" w:rsidRPr="009C063A">
        <w:rPr>
          <w:rFonts w:hint="eastAsia"/>
          <w:color w:val="000000"/>
          <w:sz w:val="28"/>
          <w:szCs w:val="28"/>
        </w:rPr>
        <w:t>然而，钢铁生产过程工序</w:t>
      </w:r>
      <w:r w:rsidR="009C063A" w:rsidRPr="009C063A">
        <w:rPr>
          <w:rFonts w:hint="eastAsia"/>
          <w:color w:val="000000"/>
          <w:sz w:val="28"/>
          <w:szCs w:val="28"/>
        </w:rPr>
        <w:t>多</w:t>
      </w:r>
      <w:r w:rsidR="009C063A" w:rsidRPr="009C063A">
        <w:rPr>
          <w:rFonts w:hint="eastAsia"/>
          <w:color w:val="000000"/>
          <w:sz w:val="28"/>
          <w:szCs w:val="28"/>
        </w:rPr>
        <w:t>，烟气特性差异大，矿石等原料来源广、成分复杂、运行工况多变，如何实现复杂原料</w:t>
      </w:r>
      <w:r w:rsidR="009C063A" w:rsidRPr="009C063A">
        <w:rPr>
          <w:rFonts w:hint="eastAsia"/>
          <w:color w:val="000000"/>
          <w:sz w:val="28"/>
          <w:szCs w:val="28"/>
        </w:rPr>
        <w:t>/</w:t>
      </w:r>
      <w:r w:rsidR="009C063A" w:rsidRPr="009C063A">
        <w:rPr>
          <w:rFonts w:hint="eastAsia"/>
          <w:color w:val="000000"/>
          <w:sz w:val="28"/>
          <w:szCs w:val="28"/>
        </w:rPr>
        <w:t>工况下烧结、球团、焦化和煅烧等工序的烟气污染物高效脱除，满足世界最严的超低排放限值要求是极具挑战的难题。</w:t>
      </w:r>
      <w:r w:rsidRPr="00044F1C">
        <w:rPr>
          <w:rFonts w:hint="eastAsia"/>
          <w:color w:val="000000"/>
          <w:sz w:val="28"/>
          <w:szCs w:val="28"/>
        </w:rPr>
        <w:t>该项目在多项国家、省部级科技</w:t>
      </w:r>
      <w:r w:rsidR="00B261DC">
        <w:rPr>
          <w:rFonts w:hint="eastAsia"/>
          <w:color w:val="000000"/>
          <w:sz w:val="28"/>
          <w:szCs w:val="28"/>
        </w:rPr>
        <w:t>项目</w:t>
      </w:r>
      <w:r w:rsidRPr="00044F1C">
        <w:rPr>
          <w:rFonts w:hint="eastAsia"/>
          <w:color w:val="000000"/>
          <w:sz w:val="28"/>
          <w:szCs w:val="28"/>
        </w:rPr>
        <w:t>的支持下，历经近十年产学研联合攻关，首创了</w:t>
      </w:r>
      <w:r w:rsidR="001472BB" w:rsidRPr="00044F1C">
        <w:rPr>
          <w:rFonts w:hint="eastAsia"/>
          <w:color w:val="000000"/>
          <w:sz w:val="28"/>
          <w:szCs w:val="28"/>
        </w:rPr>
        <w:t>工序</w:t>
      </w:r>
      <w:r w:rsidR="001472BB" w:rsidRPr="00044F1C">
        <w:rPr>
          <w:rFonts w:hint="eastAsia"/>
          <w:color w:val="000000"/>
          <w:sz w:val="28"/>
          <w:szCs w:val="28"/>
        </w:rPr>
        <w:t>/</w:t>
      </w:r>
      <w:r w:rsidR="001472BB" w:rsidRPr="00044F1C">
        <w:rPr>
          <w:rFonts w:hint="eastAsia"/>
          <w:color w:val="000000"/>
          <w:sz w:val="28"/>
          <w:szCs w:val="28"/>
        </w:rPr>
        <w:t>温区适应性强的烟气温</w:t>
      </w:r>
      <w:r w:rsidR="001472BB" w:rsidRPr="00044F1C">
        <w:rPr>
          <w:rFonts w:hint="eastAsia"/>
          <w:color w:val="000000"/>
          <w:sz w:val="28"/>
          <w:szCs w:val="28"/>
        </w:rPr>
        <w:t>-</w:t>
      </w:r>
      <w:r w:rsidR="001472BB" w:rsidRPr="00044F1C">
        <w:rPr>
          <w:rFonts w:hint="eastAsia"/>
          <w:color w:val="000000"/>
          <w:sz w:val="28"/>
          <w:szCs w:val="28"/>
        </w:rPr>
        <w:t>质协同调控高效脱硝技术</w:t>
      </w:r>
      <w:r w:rsidRPr="00044F1C">
        <w:rPr>
          <w:rFonts w:hint="eastAsia"/>
          <w:color w:val="000000"/>
          <w:sz w:val="28"/>
          <w:szCs w:val="28"/>
        </w:rPr>
        <w:t>，研发了</w:t>
      </w:r>
      <w:r w:rsidR="001472BB" w:rsidRPr="00044F1C">
        <w:rPr>
          <w:rFonts w:hint="eastAsia"/>
          <w:color w:val="000000"/>
          <w:sz w:val="28"/>
          <w:szCs w:val="28"/>
        </w:rPr>
        <w:t>吸收</w:t>
      </w:r>
      <w:r w:rsidR="001472BB" w:rsidRPr="00044F1C">
        <w:rPr>
          <w:rFonts w:hint="eastAsia"/>
          <w:color w:val="000000"/>
          <w:sz w:val="28"/>
          <w:szCs w:val="28"/>
        </w:rPr>
        <w:t>-</w:t>
      </w:r>
      <w:r w:rsidR="001472BB" w:rsidRPr="00044F1C">
        <w:rPr>
          <w:rFonts w:hint="eastAsia"/>
          <w:color w:val="000000"/>
          <w:sz w:val="28"/>
          <w:szCs w:val="28"/>
        </w:rPr>
        <w:t>荷电</w:t>
      </w:r>
      <w:r w:rsidR="001472BB" w:rsidRPr="00044F1C">
        <w:rPr>
          <w:rFonts w:hint="eastAsia"/>
          <w:color w:val="000000"/>
          <w:sz w:val="28"/>
          <w:szCs w:val="28"/>
        </w:rPr>
        <w:t>-</w:t>
      </w:r>
      <w:r w:rsidR="001472BB" w:rsidRPr="00044F1C">
        <w:rPr>
          <w:rFonts w:hint="eastAsia"/>
          <w:color w:val="000000"/>
          <w:sz w:val="28"/>
          <w:szCs w:val="28"/>
        </w:rPr>
        <w:t>冷凝耦合的多污染物脱除强化技术</w:t>
      </w:r>
      <w:r w:rsidRPr="00044F1C">
        <w:rPr>
          <w:rFonts w:hint="eastAsia"/>
          <w:color w:val="000000"/>
          <w:sz w:val="28"/>
          <w:szCs w:val="28"/>
        </w:rPr>
        <w:t>，构建了</w:t>
      </w:r>
      <w:r w:rsidR="001472BB" w:rsidRPr="00044F1C">
        <w:rPr>
          <w:rFonts w:hint="eastAsia"/>
          <w:color w:val="000000"/>
          <w:sz w:val="28"/>
          <w:szCs w:val="28"/>
        </w:rPr>
        <w:t>钢铁工业多工序烟气污染物高效协同治理系统及智能调控技术体系</w:t>
      </w:r>
      <w:r w:rsidRPr="00044F1C">
        <w:rPr>
          <w:rFonts w:hint="eastAsia"/>
          <w:color w:val="000000"/>
          <w:sz w:val="28"/>
          <w:szCs w:val="28"/>
        </w:rPr>
        <w:t>，</w:t>
      </w:r>
      <w:r w:rsidR="00484636" w:rsidRPr="00044F1C">
        <w:rPr>
          <w:rFonts w:hint="eastAsia"/>
          <w:color w:val="000000"/>
          <w:sz w:val="28"/>
          <w:szCs w:val="28"/>
        </w:rPr>
        <w:t>形成了涵盖</w:t>
      </w:r>
      <w:r w:rsidR="00FF4C05" w:rsidRPr="00044F1C">
        <w:rPr>
          <w:rFonts w:hint="eastAsia"/>
          <w:color w:val="000000"/>
          <w:sz w:val="28"/>
          <w:szCs w:val="28"/>
        </w:rPr>
        <w:t>研发</w:t>
      </w:r>
      <w:r w:rsidR="00FF4C05" w:rsidRPr="00044F1C">
        <w:rPr>
          <w:rFonts w:hint="eastAsia"/>
          <w:color w:val="000000"/>
          <w:sz w:val="28"/>
          <w:szCs w:val="28"/>
        </w:rPr>
        <w:t>-</w:t>
      </w:r>
      <w:r w:rsidR="00484636" w:rsidRPr="00044F1C">
        <w:rPr>
          <w:rFonts w:hint="eastAsia"/>
          <w:color w:val="000000"/>
          <w:sz w:val="28"/>
          <w:szCs w:val="28"/>
        </w:rPr>
        <w:t>设计</w:t>
      </w:r>
      <w:r w:rsidR="00484636" w:rsidRPr="00044F1C">
        <w:rPr>
          <w:rFonts w:hint="eastAsia"/>
          <w:color w:val="000000"/>
          <w:sz w:val="28"/>
          <w:szCs w:val="28"/>
        </w:rPr>
        <w:t>-</w:t>
      </w:r>
      <w:r w:rsidR="00484636" w:rsidRPr="00044F1C">
        <w:rPr>
          <w:rFonts w:hint="eastAsia"/>
          <w:color w:val="000000"/>
          <w:sz w:val="28"/>
          <w:szCs w:val="28"/>
        </w:rPr>
        <w:t>制造</w:t>
      </w:r>
      <w:r w:rsidR="00484636" w:rsidRPr="00044F1C">
        <w:rPr>
          <w:rFonts w:hint="eastAsia"/>
          <w:color w:val="000000"/>
          <w:sz w:val="28"/>
          <w:szCs w:val="28"/>
        </w:rPr>
        <w:t>-</w:t>
      </w:r>
      <w:r w:rsidR="00484636" w:rsidRPr="00044F1C">
        <w:rPr>
          <w:rFonts w:hint="eastAsia"/>
          <w:color w:val="000000"/>
          <w:sz w:val="28"/>
          <w:szCs w:val="28"/>
        </w:rPr>
        <w:t>安装</w:t>
      </w:r>
      <w:r w:rsidR="00484636" w:rsidRPr="00044F1C">
        <w:rPr>
          <w:rFonts w:hint="eastAsia"/>
          <w:color w:val="000000"/>
          <w:sz w:val="28"/>
          <w:szCs w:val="28"/>
        </w:rPr>
        <w:t>-</w:t>
      </w:r>
      <w:r w:rsidR="00484636" w:rsidRPr="00044F1C">
        <w:rPr>
          <w:rFonts w:hint="eastAsia"/>
          <w:color w:val="000000"/>
          <w:sz w:val="28"/>
          <w:szCs w:val="28"/>
        </w:rPr>
        <w:t>运行的钢铁工业烟气污染物高效协同治理系统解决方案，推动了钢铁工业大气污染物</w:t>
      </w:r>
      <w:r w:rsidR="00484636" w:rsidRPr="009C063A">
        <w:rPr>
          <w:rFonts w:hint="eastAsia"/>
          <w:color w:val="000000"/>
          <w:sz w:val="28"/>
          <w:szCs w:val="28"/>
        </w:rPr>
        <w:t>深度治理和节能降碳</w:t>
      </w:r>
      <w:r w:rsidRPr="009C063A">
        <w:rPr>
          <w:rFonts w:hint="eastAsia"/>
          <w:color w:val="000000"/>
          <w:sz w:val="28"/>
          <w:szCs w:val="28"/>
        </w:rPr>
        <w:t>。基于上述成果，取得了论文、专利、软件著作权、标</w:t>
      </w:r>
      <w:r w:rsidRPr="00044F1C">
        <w:rPr>
          <w:rFonts w:hint="eastAsia"/>
          <w:color w:val="000000"/>
          <w:sz w:val="28"/>
          <w:szCs w:val="28"/>
        </w:rPr>
        <w:t>准等系列自主知识产权成果。成果</w:t>
      </w:r>
      <w:r w:rsidR="00AE65B3" w:rsidRPr="00044F1C">
        <w:rPr>
          <w:rFonts w:hint="eastAsia"/>
          <w:color w:val="000000"/>
          <w:sz w:val="28"/>
          <w:szCs w:val="28"/>
        </w:rPr>
        <w:t>已</w:t>
      </w:r>
      <w:r w:rsidRPr="00044F1C">
        <w:rPr>
          <w:rFonts w:hint="eastAsia"/>
          <w:color w:val="000000"/>
          <w:sz w:val="28"/>
          <w:szCs w:val="28"/>
        </w:rPr>
        <w:t>在全国</w:t>
      </w:r>
      <w:r w:rsidRPr="00044F1C">
        <w:rPr>
          <w:rFonts w:hint="eastAsia"/>
          <w:color w:val="000000"/>
          <w:sz w:val="28"/>
          <w:szCs w:val="28"/>
        </w:rPr>
        <w:t>21</w:t>
      </w:r>
      <w:r w:rsidRPr="00044F1C">
        <w:rPr>
          <w:rFonts w:hint="eastAsia"/>
          <w:color w:val="000000"/>
          <w:sz w:val="28"/>
          <w:szCs w:val="28"/>
        </w:rPr>
        <w:t>个省份获得推广应用，项目成果累计</w:t>
      </w:r>
      <w:r w:rsidR="005C1DC6" w:rsidRPr="00044F1C">
        <w:rPr>
          <w:rFonts w:hint="eastAsia"/>
          <w:color w:val="000000"/>
          <w:sz w:val="28"/>
          <w:szCs w:val="28"/>
        </w:rPr>
        <w:t>实现合同额</w:t>
      </w:r>
      <w:r w:rsidRPr="00044F1C">
        <w:rPr>
          <w:rFonts w:hint="eastAsia"/>
          <w:color w:val="000000"/>
          <w:sz w:val="28"/>
          <w:szCs w:val="28"/>
        </w:rPr>
        <w:t>80</w:t>
      </w:r>
      <w:r w:rsidRPr="00044F1C">
        <w:rPr>
          <w:rFonts w:hint="eastAsia"/>
          <w:color w:val="000000"/>
          <w:sz w:val="28"/>
          <w:szCs w:val="28"/>
        </w:rPr>
        <w:t>多亿元，近三年新增销售</w:t>
      </w:r>
      <w:r w:rsidR="005C1DC6" w:rsidRPr="00044F1C">
        <w:rPr>
          <w:rFonts w:hint="eastAsia"/>
          <w:color w:val="000000"/>
          <w:sz w:val="28"/>
          <w:szCs w:val="28"/>
        </w:rPr>
        <w:t>收入</w:t>
      </w:r>
      <w:r w:rsidRPr="00044F1C">
        <w:rPr>
          <w:rFonts w:hint="eastAsia"/>
          <w:color w:val="000000"/>
          <w:sz w:val="28"/>
          <w:szCs w:val="28"/>
        </w:rPr>
        <w:t>4</w:t>
      </w:r>
      <w:r w:rsidRPr="00044F1C">
        <w:rPr>
          <w:color w:val="000000"/>
          <w:sz w:val="28"/>
          <w:szCs w:val="28"/>
        </w:rPr>
        <w:t>0</w:t>
      </w:r>
      <w:r w:rsidRPr="00044F1C">
        <w:rPr>
          <w:rFonts w:hint="eastAsia"/>
          <w:color w:val="000000"/>
          <w:sz w:val="28"/>
          <w:szCs w:val="28"/>
        </w:rPr>
        <w:t>多亿元，新增利税</w:t>
      </w:r>
      <w:r w:rsidRPr="00044F1C">
        <w:rPr>
          <w:rFonts w:hint="eastAsia"/>
          <w:color w:val="000000"/>
          <w:sz w:val="28"/>
          <w:szCs w:val="28"/>
        </w:rPr>
        <w:t>12</w:t>
      </w:r>
      <w:r w:rsidRPr="00044F1C">
        <w:rPr>
          <w:rFonts w:hint="eastAsia"/>
          <w:color w:val="000000"/>
          <w:sz w:val="28"/>
          <w:szCs w:val="28"/>
        </w:rPr>
        <w:t>多亿元，推动了我国钢铁</w:t>
      </w:r>
      <w:r w:rsidR="005C1DC6" w:rsidRPr="00044F1C">
        <w:rPr>
          <w:rFonts w:hint="eastAsia"/>
          <w:color w:val="000000"/>
          <w:sz w:val="28"/>
          <w:szCs w:val="28"/>
        </w:rPr>
        <w:t>工业</w:t>
      </w:r>
      <w:r w:rsidRPr="00044F1C">
        <w:rPr>
          <w:rFonts w:hint="eastAsia"/>
          <w:color w:val="000000"/>
          <w:sz w:val="28"/>
          <w:szCs w:val="28"/>
        </w:rPr>
        <w:t>烟气治理技术跨越式发展和绿色低碳转型，为山东乃至全国大气环境质量的显著改善做出重要贡献。</w:t>
      </w:r>
    </w:p>
    <w:p w:rsidR="005F2CA6" w:rsidRPr="00044F1C" w:rsidRDefault="00D65EAA">
      <w:pPr>
        <w:spacing w:line="440" w:lineRule="exact"/>
        <w:ind w:firstLineChars="200" w:firstLine="560"/>
        <w:rPr>
          <w:color w:val="000000"/>
          <w:sz w:val="28"/>
          <w:szCs w:val="28"/>
        </w:rPr>
      </w:pPr>
      <w:r w:rsidRPr="00044F1C">
        <w:rPr>
          <w:rFonts w:hint="eastAsia"/>
          <w:color w:val="000000"/>
          <w:sz w:val="28"/>
          <w:szCs w:val="28"/>
        </w:rPr>
        <w:t>提名该项目为山东省科学技术进步奖一等奖。</w:t>
      </w:r>
    </w:p>
    <w:p w:rsidR="005F2CA6" w:rsidRPr="00044F1C" w:rsidRDefault="005F2CA6">
      <w:pPr>
        <w:spacing w:line="440" w:lineRule="exact"/>
        <w:ind w:firstLineChars="200" w:firstLine="560"/>
        <w:rPr>
          <w:color w:val="000000"/>
          <w:sz w:val="28"/>
          <w:szCs w:val="28"/>
        </w:rPr>
      </w:pPr>
    </w:p>
    <w:p w:rsidR="005F2CA6" w:rsidRPr="00044F1C" w:rsidRDefault="00D65EAA">
      <w:pPr>
        <w:spacing w:line="440" w:lineRule="exact"/>
        <w:rPr>
          <w:b/>
          <w:color w:val="000000"/>
          <w:sz w:val="28"/>
          <w:szCs w:val="28"/>
        </w:rPr>
      </w:pPr>
      <w:r w:rsidRPr="00044F1C">
        <w:rPr>
          <w:rFonts w:hint="eastAsia"/>
          <w:b/>
          <w:color w:val="000000"/>
          <w:sz w:val="28"/>
          <w:szCs w:val="28"/>
        </w:rPr>
        <w:t>项目简介：</w:t>
      </w:r>
    </w:p>
    <w:p w:rsidR="005F2CA6" w:rsidRPr="00044F1C" w:rsidRDefault="00D65EAA">
      <w:pPr>
        <w:spacing w:line="440" w:lineRule="exact"/>
        <w:ind w:firstLineChars="200" w:firstLine="560"/>
        <w:rPr>
          <w:color w:val="000000"/>
          <w:sz w:val="28"/>
          <w:szCs w:val="28"/>
        </w:rPr>
      </w:pPr>
      <w:r w:rsidRPr="00044F1C">
        <w:rPr>
          <w:rFonts w:hint="eastAsia"/>
          <w:color w:val="000000"/>
          <w:sz w:val="28"/>
          <w:szCs w:val="28"/>
        </w:rPr>
        <w:t>钢铁行业是我国工业领域最大的大气污染物排放源和</w:t>
      </w:r>
      <w:proofErr w:type="gramStart"/>
      <w:r w:rsidRPr="00044F1C">
        <w:rPr>
          <w:rFonts w:hint="eastAsia"/>
          <w:color w:val="000000"/>
          <w:sz w:val="28"/>
          <w:szCs w:val="28"/>
        </w:rPr>
        <w:t>第二大碳排放</w:t>
      </w:r>
      <w:proofErr w:type="gramEnd"/>
      <w:r w:rsidRPr="00044F1C">
        <w:rPr>
          <w:rFonts w:hint="eastAsia"/>
          <w:color w:val="000000"/>
          <w:sz w:val="28"/>
          <w:szCs w:val="28"/>
        </w:rPr>
        <w:t>源，</w:t>
      </w:r>
      <w:r w:rsidR="00143C42" w:rsidRPr="00044F1C">
        <w:rPr>
          <w:rFonts w:hint="eastAsia"/>
          <w:color w:val="000000"/>
          <w:sz w:val="28"/>
          <w:szCs w:val="28"/>
        </w:rPr>
        <w:t>钢铁工业烟气污染物的高效治理和</w:t>
      </w:r>
      <w:proofErr w:type="gramStart"/>
      <w:r w:rsidR="00143C42" w:rsidRPr="00044F1C">
        <w:rPr>
          <w:rFonts w:hint="eastAsia"/>
          <w:color w:val="000000"/>
          <w:sz w:val="28"/>
          <w:szCs w:val="28"/>
        </w:rPr>
        <w:t>节能降碳对</w:t>
      </w:r>
      <w:proofErr w:type="gramEnd"/>
      <w:r w:rsidR="00143C42" w:rsidRPr="00044F1C">
        <w:rPr>
          <w:rFonts w:hint="eastAsia"/>
          <w:color w:val="000000"/>
          <w:sz w:val="28"/>
          <w:szCs w:val="28"/>
        </w:rPr>
        <w:t>打赢蓝天保卫战、推进社会绿色转型具有重要意义。</w:t>
      </w:r>
      <w:bookmarkStart w:id="0" w:name="_Hlk96441330"/>
      <w:r w:rsidRPr="00044F1C">
        <w:rPr>
          <w:rFonts w:hint="eastAsia"/>
          <w:color w:val="000000"/>
          <w:sz w:val="28"/>
          <w:szCs w:val="28"/>
        </w:rPr>
        <w:t>然而，</w:t>
      </w:r>
      <w:r w:rsidR="001472BB" w:rsidRPr="00044F1C">
        <w:rPr>
          <w:rFonts w:hint="eastAsia"/>
          <w:color w:val="000000"/>
          <w:sz w:val="28"/>
          <w:szCs w:val="28"/>
        </w:rPr>
        <w:t>钢铁生产过程包含烧结、球团、焦化和煅烧等多工序，烟气</w:t>
      </w:r>
      <w:r w:rsidR="002530F2" w:rsidRPr="00044F1C">
        <w:rPr>
          <w:rFonts w:hint="eastAsia"/>
          <w:color w:val="000000"/>
          <w:sz w:val="28"/>
          <w:szCs w:val="28"/>
        </w:rPr>
        <w:t>特性</w:t>
      </w:r>
      <w:r w:rsidR="001472BB" w:rsidRPr="00044F1C">
        <w:rPr>
          <w:rFonts w:hint="eastAsia"/>
          <w:color w:val="000000"/>
          <w:sz w:val="28"/>
          <w:szCs w:val="28"/>
        </w:rPr>
        <w:t>差异大，矿石等原料来源广、成分复杂、运行工况多变，产生的污染物具有多种类、多量级、多相</w:t>
      </w:r>
      <w:r w:rsidR="001472BB" w:rsidRPr="00044F1C">
        <w:rPr>
          <w:rFonts w:hint="eastAsia"/>
          <w:color w:val="000000"/>
          <w:sz w:val="28"/>
          <w:szCs w:val="28"/>
        </w:rPr>
        <w:lastRenderedPageBreak/>
        <w:t>态等特征，烟气量、温度、污染物浓度等参数波动大，如何实现复杂原料</w:t>
      </w:r>
      <w:r w:rsidR="001472BB" w:rsidRPr="00044F1C">
        <w:rPr>
          <w:rFonts w:hint="eastAsia"/>
          <w:color w:val="000000"/>
          <w:sz w:val="28"/>
          <w:szCs w:val="28"/>
        </w:rPr>
        <w:t>/</w:t>
      </w:r>
      <w:r w:rsidR="001472BB" w:rsidRPr="00044F1C">
        <w:rPr>
          <w:rFonts w:hint="eastAsia"/>
          <w:color w:val="000000"/>
          <w:sz w:val="28"/>
          <w:szCs w:val="28"/>
        </w:rPr>
        <w:t>工况下</w:t>
      </w:r>
      <w:bookmarkStart w:id="1" w:name="_Hlk96348508"/>
      <w:r w:rsidR="001472BB" w:rsidRPr="00044F1C">
        <w:rPr>
          <w:rFonts w:hint="eastAsia"/>
          <w:color w:val="000000"/>
          <w:sz w:val="28"/>
          <w:szCs w:val="28"/>
        </w:rPr>
        <w:t>烧结、球团、焦化和煅烧</w:t>
      </w:r>
      <w:bookmarkEnd w:id="1"/>
      <w:r w:rsidR="001472BB" w:rsidRPr="00044F1C">
        <w:rPr>
          <w:rFonts w:hint="eastAsia"/>
          <w:color w:val="000000"/>
          <w:sz w:val="28"/>
          <w:szCs w:val="28"/>
        </w:rPr>
        <w:t>等工序的烟气污染物高效脱除，满足世界最严的超低排放限值要求是极具挑战的难题。</w:t>
      </w:r>
      <w:bookmarkEnd w:id="0"/>
      <w:r w:rsidRPr="00044F1C">
        <w:rPr>
          <w:rFonts w:hint="eastAsia"/>
          <w:color w:val="000000"/>
          <w:sz w:val="28"/>
          <w:szCs w:val="28"/>
        </w:rPr>
        <w:t>本项目在多项国家、省部级科技</w:t>
      </w:r>
      <w:r w:rsidR="00AC065D">
        <w:rPr>
          <w:rFonts w:hint="eastAsia"/>
          <w:color w:val="000000"/>
          <w:sz w:val="28"/>
          <w:szCs w:val="28"/>
        </w:rPr>
        <w:t>项目</w:t>
      </w:r>
      <w:bookmarkStart w:id="2" w:name="_GoBack"/>
      <w:bookmarkEnd w:id="2"/>
      <w:r w:rsidRPr="00044F1C">
        <w:rPr>
          <w:rFonts w:hint="eastAsia"/>
          <w:color w:val="000000"/>
          <w:sz w:val="28"/>
          <w:szCs w:val="28"/>
        </w:rPr>
        <w:t>的支持下，历经近十年产学研联合攻关，</w:t>
      </w:r>
      <w:r w:rsidR="00062F26" w:rsidRPr="00044F1C">
        <w:rPr>
          <w:rFonts w:hint="eastAsia"/>
          <w:color w:val="000000"/>
          <w:sz w:val="28"/>
          <w:szCs w:val="28"/>
        </w:rPr>
        <w:t>攻克了钢铁工业烧结、球团、焦化和煅烧等多工序多相态多污染物高效脱除、多工序污染减排与流程节能耦合等关键技术难题，构建了涵盖</w:t>
      </w:r>
      <w:r w:rsidR="00E020CB" w:rsidRPr="00044F1C">
        <w:rPr>
          <w:rFonts w:hint="eastAsia"/>
          <w:color w:val="000000"/>
          <w:sz w:val="28"/>
          <w:szCs w:val="28"/>
        </w:rPr>
        <w:t>研发</w:t>
      </w:r>
      <w:r w:rsidR="00E020CB" w:rsidRPr="00044F1C">
        <w:rPr>
          <w:rFonts w:hint="eastAsia"/>
          <w:color w:val="000000"/>
          <w:sz w:val="28"/>
          <w:szCs w:val="28"/>
        </w:rPr>
        <w:t>-</w:t>
      </w:r>
      <w:r w:rsidR="00062F26" w:rsidRPr="00044F1C">
        <w:rPr>
          <w:rFonts w:hint="eastAsia"/>
          <w:color w:val="000000"/>
          <w:sz w:val="28"/>
          <w:szCs w:val="28"/>
        </w:rPr>
        <w:t>设计</w:t>
      </w:r>
      <w:r w:rsidR="00062F26" w:rsidRPr="00044F1C">
        <w:rPr>
          <w:rFonts w:hint="eastAsia"/>
          <w:color w:val="000000"/>
          <w:sz w:val="28"/>
          <w:szCs w:val="28"/>
        </w:rPr>
        <w:t>-</w:t>
      </w:r>
      <w:r w:rsidR="00062F26" w:rsidRPr="00044F1C">
        <w:rPr>
          <w:rFonts w:hint="eastAsia"/>
          <w:color w:val="000000"/>
          <w:sz w:val="28"/>
          <w:szCs w:val="28"/>
        </w:rPr>
        <w:t>制造</w:t>
      </w:r>
      <w:r w:rsidR="00062F26" w:rsidRPr="00044F1C">
        <w:rPr>
          <w:rFonts w:hint="eastAsia"/>
          <w:color w:val="000000"/>
          <w:sz w:val="28"/>
          <w:szCs w:val="28"/>
        </w:rPr>
        <w:t>-</w:t>
      </w:r>
      <w:r w:rsidR="00062F26" w:rsidRPr="00044F1C">
        <w:rPr>
          <w:rFonts w:hint="eastAsia"/>
          <w:color w:val="000000"/>
          <w:sz w:val="28"/>
          <w:szCs w:val="28"/>
        </w:rPr>
        <w:t>安装</w:t>
      </w:r>
      <w:r w:rsidR="00062F26" w:rsidRPr="00044F1C">
        <w:rPr>
          <w:rFonts w:hint="eastAsia"/>
          <w:color w:val="000000"/>
          <w:sz w:val="28"/>
          <w:szCs w:val="28"/>
        </w:rPr>
        <w:t>-</w:t>
      </w:r>
      <w:r w:rsidR="00062F26" w:rsidRPr="00044F1C">
        <w:rPr>
          <w:rFonts w:hint="eastAsia"/>
          <w:color w:val="000000"/>
          <w:sz w:val="28"/>
          <w:szCs w:val="28"/>
        </w:rPr>
        <w:t>运行的全过程钢铁工业烟气污染物高效协同治理</w:t>
      </w:r>
      <w:r w:rsidR="00A7515B" w:rsidRPr="00044F1C">
        <w:rPr>
          <w:rFonts w:hint="eastAsia"/>
          <w:color w:val="000000"/>
          <w:sz w:val="28"/>
          <w:szCs w:val="28"/>
        </w:rPr>
        <w:t>系统解决方案</w:t>
      </w:r>
      <w:r w:rsidRPr="00044F1C">
        <w:rPr>
          <w:rFonts w:hint="eastAsia"/>
          <w:color w:val="000000"/>
          <w:sz w:val="28"/>
          <w:szCs w:val="28"/>
        </w:rPr>
        <w:t>。项目获授权发明专利</w:t>
      </w:r>
      <w:r w:rsidRPr="00044F1C">
        <w:rPr>
          <w:rFonts w:hint="eastAsia"/>
          <w:color w:val="000000"/>
          <w:sz w:val="28"/>
          <w:szCs w:val="28"/>
        </w:rPr>
        <w:t>3</w:t>
      </w:r>
      <w:r w:rsidRPr="00044F1C">
        <w:rPr>
          <w:color w:val="000000"/>
          <w:sz w:val="28"/>
          <w:szCs w:val="28"/>
        </w:rPr>
        <w:t>0</w:t>
      </w:r>
      <w:r w:rsidR="00211FF5" w:rsidRPr="00044F1C">
        <w:rPr>
          <w:rFonts w:hint="eastAsia"/>
          <w:color w:val="000000"/>
          <w:sz w:val="28"/>
          <w:szCs w:val="28"/>
        </w:rPr>
        <w:t>多</w:t>
      </w:r>
      <w:r w:rsidRPr="00044F1C">
        <w:rPr>
          <w:rFonts w:hint="eastAsia"/>
          <w:color w:val="000000"/>
          <w:sz w:val="28"/>
          <w:szCs w:val="28"/>
        </w:rPr>
        <w:t>项、实用新型专利</w:t>
      </w:r>
      <w:r w:rsidR="00062F26" w:rsidRPr="00044F1C">
        <w:rPr>
          <w:color w:val="000000"/>
          <w:sz w:val="28"/>
          <w:szCs w:val="28"/>
        </w:rPr>
        <w:t>7</w:t>
      </w:r>
      <w:r w:rsidRPr="00044F1C">
        <w:rPr>
          <w:rFonts w:hint="eastAsia"/>
          <w:color w:val="000000"/>
          <w:sz w:val="28"/>
          <w:szCs w:val="28"/>
        </w:rPr>
        <w:t>0</w:t>
      </w:r>
      <w:r w:rsidR="00211FF5" w:rsidRPr="00044F1C">
        <w:rPr>
          <w:rFonts w:hint="eastAsia"/>
          <w:color w:val="000000"/>
          <w:sz w:val="28"/>
          <w:szCs w:val="28"/>
        </w:rPr>
        <w:t>多</w:t>
      </w:r>
      <w:r w:rsidRPr="00044F1C">
        <w:rPr>
          <w:rFonts w:hint="eastAsia"/>
          <w:color w:val="000000"/>
          <w:sz w:val="28"/>
          <w:szCs w:val="28"/>
        </w:rPr>
        <w:t>项；登记软件著作权</w:t>
      </w:r>
      <w:r w:rsidRPr="00044F1C">
        <w:rPr>
          <w:rFonts w:hint="eastAsia"/>
          <w:color w:val="000000"/>
          <w:sz w:val="28"/>
          <w:szCs w:val="28"/>
        </w:rPr>
        <w:t>1</w:t>
      </w:r>
      <w:r w:rsidRPr="00044F1C">
        <w:rPr>
          <w:color w:val="000000"/>
          <w:sz w:val="28"/>
          <w:szCs w:val="28"/>
        </w:rPr>
        <w:t>0</w:t>
      </w:r>
      <w:r w:rsidR="00211FF5" w:rsidRPr="00044F1C">
        <w:rPr>
          <w:rFonts w:hint="eastAsia"/>
          <w:color w:val="000000"/>
          <w:sz w:val="28"/>
          <w:szCs w:val="28"/>
        </w:rPr>
        <w:t>多</w:t>
      </w:r>
      <w:r w:rsidRPr="00044F1C">
        <w:rPr>
          <w:rFonts w:hint="eastAsia"/>
          <w:color w:val="000000"/>
          <w:sz w:val="28"/>
          <w:szCs w:val="28"/>
        </w:rPr>
        <w:t>项；牵头</w:t>
      </w:r>
      <w:proofErr w:type="gramStart"/>
      <w:r w:rsidRPr="00044F1C">
        <w:rPr>
          <w:rFonts w:hint="eastAsia"/>
          <w:color w:val="000000"/>
          <w:sz w:val="28"/>
          <w:szCs w:val="28"/>
        </w:rPr>
        <w:t>或为主</w:t>
      </w:r>
      <w:proofErr w:type="gramEnd"/>
      <w:r w:rsidRPr="00044F1C">
        <w:rPr>
          <w:rFonts w:hint="eastAsia"/>
          <w:color w:val="000000"/>
          <w:sz w:val="28"/>
          <w:szCs w:val="28"/>
        </w:rPr>
        <w:t>参与编制山东省标准、行业标准</w:t>
      </w:r>
      <w:r w:rsidR="00A7515B" w:rsidRPr="00044F1C">
        <w:rPr>
          <w:rFonts w:hint="eastAsia"/>
          <w:color w:val="000000"/>
          <w:sz w:val="28"/>
          <w:szCs w:val="28"/>
        </w:rPr>
        <w:t>和</w:t>
      </w:r>
      <w:r w:rsidR="00062F26" w:rsidRPr="00044F1C">
        <w:rPr>
          <w:rFonts w:hint="eastAsia"/>
          <w:color w:val="000000"/>
          <w:sz w:val="28"/>
          <w:szCs w:val="28"/>
        </w:rPr>
        <w:t>团体标准</w:t>
      </w:r>
      <w:r w:rsidR="00A7515B" w:rsidRPr="00044F1C">
        <w:rPr>
          <w:rFonts w:hint="eastAsia"/>
          <w:color w:val="000000"/>
          <w:sz w:val="28"/>
          <w:szCs w:val="28"/>
        </w:rPr>
        <w:t>共计</w:t>
      </w:r>
      <w:r w:rsidRPr="00044F1C">
        <w:rPr>
          <w:rFonts w:hint="eastAsia"/>
          <w:color w:val="000000"/>
          <w:sz w:val="28"/>
          <w:szCs w:val="28"/>
        </w:rPr>
        <w:t>1</w:t>
      </w:r>
      <w:r w:rsidRPr="00044F1C">
        <w:rPr>
          <w:color w:val="000000"/>
          <w:sz w:val="28"/>
          <w:szCs w:val="28"/>
        </w:rPr>
        <w:t>0</w:t>
      </w:r>
      <w:r w:rsidR="00211FF5" w:rsidRPr="00044F1C">
        <w:rPr>
          <w:rFonts w:hint="eastAsia"/>
          <w:color w:val="000000"/>
          <w:sz w:val="28"/>
          <w:szCs w:val="28"/>
        </w:rPr>
        <w:t>多</w:t>
      </w:r>
      <w:r w:rsidRPr="00044F1C">
        <w:rPr>
          <w:rFonts w:hint="eastAsia"/>
          <w:color w:val="000000"/>
          <w:sz w:val="28"/>
          <w:szCs w:val="28"/>
        </w:rPr>
        <w:t>项；发表论文</w:t>
      </w:r>
      <w:r w:rsidR="00A25253" w:rsidRPr="00044F1C">
        <w:rPr>
          <w:color w:val="000000"/>
          <w:sz w:val="28"/>
          <w:szCs w:val="28"/>
        </w:rPr>
        <w:t>50</w:t>
      </w:r>
      <w:r w:rsidR="00211FF5" w:rsidRPr="00044F1C">
        <w:rPr>
          <w:rFonts w:hint="eastAsia"/>
          <w:color w:val="000000"/>
          <w:sz w:val="28"/>
          <w:szCs w:val="28"/>
        </w:rPr>
        <w:t>多</w:t>
      </w:r>
      <w:r w:rsidRPr="00044F1C">
        <w:rPr>
          <w:rFonts w:hint="eastAsia"/>
          <w:color w:val="000000"/>
          <w:sz w:val="28"/>
          <w:szCs w:val="28"/>
        </w:rPr>
        <w:t>篇。成果在全国</w:t>
      </w:r>
      <w:r w:rsidRPr="00044F1C">
        <w:rPr>
          <w:rFonts w:hint="eastAsia"/>
          <w:color w:val="000000"/>
          <w:sz w:val="28"/>
          <w:szCs w:val="28"/>
        </w:rPr>
        <w:t>21</w:t>
      </w:r>
      <w:r w:rsidRPr="00044F1C">
        <w:rPr>
          <w:rFonts w:hint="eastAsia"/>
          <w:color w:val="000000"/>
          <w:sz w:val="28"/>
          <w:szCs w:val="28"/>
        </w:rPr>
        <w:t>个省份、</w:t>
      </w:r>
      <w:r w:rsidRPr="00044F1C">
        <w:rPr>
          <w:rFonts w:hint="eastAsia"/>
          <w:color w:val="000000"/>
          <w:sz w:val="28"/>
          <w:szCs w:val="28"/>
        </w:rPr>
        <w:t>122</w:t>
      </w:r>
      <w:r w:rsidRPr="00044F1C">
        <w:rPr>
          <w:rFonts w:hint="eastAsia"/>
          <w:color w:val="000000"/>
          <w:sz w:val="28"/>
          <w:szCs w:val="28"/>
        </w:rPr>
        <w:t>家钢铁企业的</w:t>
      </w:r>
      <w:r w:rsidRPr="00044F1C">
        <w:rPr>
          <w:rFonts w:hint="eastAsia"/>
          <w:color w:val="000000"/>
          <w:sz w:val="28"/>
          <w:szCs w:val="28"/>
        </w:rPr>
        <w:t>286</w:t>
      </w:r>
      <w:r w:rsidRPr="00044F1C">
        <w:rPr>
          <w:rFonts w:hint="eastAsia"/>
          <w:color w:val="000000"/>
          <w:sz w:val="28"/>
          <w:szCs w:val="28"/>
        </w:rPr>
        <w:t>台</w:t>
      </w:r>
      <w:r w:rsidRPr="00044F1C">
        <w:rPr>
          <w:rFonts w:hint="eastAsia"/>
          <w:color w:val="000000"/>
          <w:sz w:val="28"/>
          <w:szCs w:val="28"/>
        </w:rPr>
        <w:t>/</w:t>
      </w:r>
      <w:proofErr w:type="gramStart"/>
      <w:r w:rsidRPr="00044F1C">
        <w:rPr>
          <w:rFonts w:hint="eastAsia"/>
          <w:color w:val="000000"/>
          <w:sz w:val="28"/>
          <w:szCs w:val="28"/>
        </w:rPr>
        <w:t>套不同</w:t>
      </w:r>
      <w:proofErr w:type="gramEnd"/>
      <w:r w:rsidRPr="00044F1C">
        <w:rPr>
          <w:rFonts w:hint="eastAsia"/>
          <w:color w:val="000000"/>
          <w:sz w:val="28"/>
          <w:szCs w:val="28"/>
        </w:rPr>
        <w:t>规模</w:t>
      </w:r>
      <w:r w:rsidR="003D4379" w:rsidRPr="00044F1C">
        <w:rPr>
          <w:rFonts w:hint="eastAsia"/>
          <w:color w:val="000000"/>
          <w:sz w:val="28"/>
          <w:szCs w:val="28"/>
        </w:rPr>
        <w:t>烧结、球团、焦化和煅烧</w:t>
      </w:r>
      <w:r w:rsidRPr="00044F1C">
        <w:rPr>
          <w:rFonts w:hint="eastAsia"/>
          <w:color w:val="000000"/>
          <w:sz w:val="28"/>
          <w:szCs w:val="28"/>
        </w:rPr>
        <w:t>等工序烟气治理工程上实现应用。项目成果</w:t>
      </w:r>
      <w:r w:rsidR="006302FD" w:rsidRPr="00044F1C">
        <w:rPr>
          <w:rFonts w:hint="eastAsia"/>
          <w:color w:val="000000"/>
          <w:sz w:val="28"/>
          <w:szCs w:val="28"/>
        </w:rPr>
        <w:t>累计实现合同额</w:t>
      </w:r>
      <w:r w:rsidR="006302FD" w:rsidRPr="00044F1C">
        <w:rPr>
          <w:rFonts w:hint="eastAsia"/>
          <w:color w:val="000000"/>
          <w:sz w:val="28"/>
          <w:szCs w:val="28"/>
        </w:rPr>
        <w:t>80</w:t>
      </w:r>
      <w:r w:rsidR="006302FD" w:rsidRPr="00044F1C">
        <w:rPr>
          <w:rFonts w:hint="eastAsia"/>
          <w:color w:val="000000"/>
          <w:sz w:val="28"/>
          <w:szCs w:val="28"/>
        </w:rPr>
        <w:t>多亿元，近三年新增销售收入</w:t>
      </w:r>
      <w:r w:rsidR="006302FD" w:rsidRPr="00044F1C">
        <w:rPr>
          <w:rFonts w:hint="eastAsia"/>
          <w:color w:val="000000"/>
          <w:sz w:val="28"/>
          <w:szCs w:val="28"/>
        </w:rPr>
        <w:t>40</w:t>
      </w:r>
      <w:r w:rsidR="006302FD" w:rsidRPr="00044F1C">
        <w:rPr>
          <w:rFonts w:hint="eastAsia"/>
          <w:color w:val="000000"/>
          <w:sz w:val="28"/>
          <w:szCs w:val="28"/>
        </w:rPr>
        <w:t>多亿元，新增利税</w:t>
      </w:r>
      <w:r w:rsidR="006302FD" w:rsidRPr="00044F1C">
        <w:rPr>
          <w:rFonts w:hint="eastAsia"/>
          <w:color w:val="000000"/>
          <w:sz w:val="28"/>
          <w:szCs w:val="28"/>
        </w:rPr>
        <w:t>12</w:t>
      </w:r>
      <w:r w:rsidR="006302FD" w:rsidRPr="00044F1C">
        <w:rPr>
          <w:rFonts w:hint="eastAsia"/>
          <w:color w:val="000000"/>
          <w:sz w:val="28"/>
          <w:szCs w:val="28"/>
        </w:rPr>
        <w:t>多亿元</w:t>
      </w:r>
      <w:r w:rsidRPr="00044F1C">
        <w:rPr>
          <w:rFonts w:hint="eastAsia"/>
          <w:color w:val="000000"/>
          <w:sz w:val="28"/>
          <w:szCs w:val="28"/>
        </w:rPr>
        <w:t>。项目成果经鉴定</w:t>
      </w:r>
      <w:r w:rsidR="0026244B" w:rsidRPr="00044F1C">
        <w:rPr>
          <w:rFonts w:hint="eastAsia"/>
          <w:color w:val="000000"/>
          <w:sz w:val="28"/>
          <w:szCs w:val="28"/>
        </w:rPr>
        <w:t>整体</w:t>
      </w:r>
      <w:r w:rsidRPr="00044F1C">
        <w:rPr>
          <w:rFonts w:hint="eastAsia"/>
          <w:color w:val="000000"/>
          <w:sz w:val="28"/>
          <w:szCs w:val="28"/>
        </w:rPr>
        <w:t>达到“国际领先”水平</w:t>
      </w:r>
      <w:r w:rsidR="00FC0C21" w:rsidRPr="00044F1C">
        <w:rPr>
          <w:rFonts w:hint="eastAsia"/>
          <w:color w:val="000000"/>
          <w:sz w:val="28"/>
          <w:szCs w:val="28"/>
        </w:rPr>
        <w:t>，</w:t>
      </w:r>
      <w:r w:rsidRPr="00044F1C">
        <w:rPr>
          <w:rFonts w:hint="eastAsia"/>
          <w:color w:val="000000"/>
          <w:sz w:val="28"/>
          <w:szCs w:val="28"/>
        </w:rPr>
        <w:t>获中国专利</w:t>
      </w:r>
      <w:r w:rsidR="00FC0C21" w:rsidRPr="00044F1C">
        <w:rPr>
          <w:rFonts w:hint="eastAsia"/>
          <w:color w:val="000000"/>
          <w:sz w:val="28"/>
          <w:szCs w:val="28"/>
        </w:rPr>
        <w:t>奖</w:t>
      </w:r>
      <w:r w:rsidRPr="00044F1C">
        <w:rPr>
          <w:rFonts w:hint="eastAsia"/>
          <w:color w:val="000000"/>
          <w:sz w:val="28"/>
          <w:szCs w:val="28"/>
        </w:rPr>
        <w:t>优秀奖</w:t>
      </w:r>
      <w:r w:rsidRPr="00044F1C">
        <w:rPr>
          <w:rFonts w:hint="eastAsia"/>
          <w:color w:val="000000"/>
          <w:sz w:val="28"/>
          <w:szCs w:val="28"/>
        </w:rPr>
        <w:t>1</w:t>
      </w:r>
      <w:r w:rsidRPr="00044F1C">
        <w:rPr>
          <w:rFonts w:hint="eastAsia"/>
          <w:color w:val="000000"/>
          <w:sz w:val="28"/>
          <w:szCs w:val="28"/>
        </w:rPr>
        <w:t>项、山东省环境保护科技一等奖</w:t>
      </w:r>
      <w:r w:rsidRPr="00044F1C">
        <w:rPr>
          <w:rFonts w:hint="eastAsia"/>
          <w:color w:val="000000"/>
          <w:sz w:val="28"/>
          <w:szCs w:val="28"/>
        </w:rPr>
        <w:t>2</w:t>
      </w:r>
      <w:r w:rsidRPr="00044F1C">
        <w:rPr>
          <w:rFonts w:hint="eastAsia"/>
          <w:color w:val="000000"/>
          <w:sz w:val="28"/>
          <w:szCs w:val="28"/>
        </w:rPr>
        <w:t>项。</w:t>
      </w:r>
    </w:p>
    <w:p w:rsidR="005F2CA6" w:rsidRPr="00044F1C" w:rsidRDefault="005F2CA6">
      <w:pPr>
        <w:spacing w:line="440" w:lineRule="exact"/>
        <w:ind w:firstLineChars="200" w:firstLine="560"/>
        <w:rPr>
          <w:color w:val="000000"/>
          <w:sz w:val="28"/>
          <w:szCs w:val="28"/>
        </w:rPr>
      </w:pPr>
    </w:p>
    <w:p w:rsidR="005F2CA6" w:rsidRPr="00044F1C" w:rsidRDefault="005F2CA6">
      <w:pPr>
        <w:spacing w:line="440" w:lineRule="exact"/>
        <w:ind w:firstLineChars="200" w:firstLine="560"/>
        <w:rPr>
          <w:color w:val="000000"/>
          <w:sz w:val="28"/>
          <w:szCs w:val="28"/>
        </w:rPr>
      </w:pPr>
    </w:p>
    <w:p w:rsidR="005F2CA6" w:rsidRPr="00044F1C" w:rsidRDefault="005F2CA6">
      <w:pPr>
        <w:spacing w:line="440" w:lineRule="exact"/>
        <w:rPr>
          <w:color w:val="000000"/>
          <w:sz w:val="28"/>
          <w:szCs w:val="28"/>
        </w:rPr>
        <w:sectPr w:rsidR="005F2CA6" w:rsidRPr="00044F1C">
          <w:pgSz w:w="11906" w:h="16838"/>
          <w:pgMar w:top="1440" w:right="1800" w:bottom="1440" w:left="1800" w:header="851" w:footer="992" w:gutter="0"/>
          <w:cols w:space="425"/>
          <w:docGrid w:type="lines" w:linePitch="312"/>
        </w:sectPr>
      </w:pPr>
    </w:p>
    <w:p w:rsidR="003B7B26" w:rsidRPr="00044F1C" w:rsidRDefault="003B7B26" w:rsidP="003B7B26">
      <w:pPr>
        <w:pStyle w:val="a3"/>
        <w:spacing w:afterLines="100" w:after="312" w:line="390" w:lineRule="exact"/>
        <w:ind w:firstLineChars="0" w:firstLine="0"/>
        <w:outlineLvl w:val="1"/>
        <w:rPr>
          <w:b/>
          <w:color w:val="000000" w:themeColor="text1"/>
          <w:sz w:val="28"/>
        </w:rPr>
      </w:pPr>
      <w:r w:rsidRPr="00044F1C">
        <w:rPr>
          <w:b/>
          <w:color w:val="000000" w:themeColor="text1"/>
          <w:sz w:val="28"/>
        </w:rPr>
        <w:lastRenderedPageBreak/>
        <w:t>主要知识产权和标准规范等目录</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1039"/>
        <w:gridCol w:w="993"/>
        <w:gridCol w:w="944"/>
        <w:gridCol w:w="851"/>
      </w:tblGrid>
      <w:tr w:rsidR="003B7B26" w:rsidRPr="00044F1C" w:rsidTr="005F24E4">
        <w:trPr>
          <w:trHeight w:val="1756"/>
          <w:jc w:val="center"/>
        </w:trPr>
        <w:tc>
          <w:tcPr>
            <w:tcW w:w="651"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知识产权（标准）类别</w:t>
            </w:r>
          </w:p>
        </w:tc>
        <w:tc>
          <w:tcPr>
            <w:tcW w:w="1159"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知识产权（标准）具体名称</w:t>
            </w:r>
          </w:p>
        </w:tc>
        <w:tc>
          <w:tcPr>
            <w:tcW w:w="684"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国家</w:t>
            </w:r>
          </w:p>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（地区）</w:t>
            </w:r>
          </w:p>
        </w:tc>
        <w:tc>
          <w:tcPr>
            <w:tcW w:w="709"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授权号（标准编号）</w:t>
            </w:r>
          </w:p>
        </w:tc>
        <w:tc>
          <w:tcPr>
            <w:tcW w:w="851"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授权（标准发布）日期</w:t>
            </w:r>
          </w:p>
        </w:tc>
        <w:tc>
          <w:tcPr>
            <w:tcW w:w="850"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证书编号（标准批准发布部门）</w:t>
            </w:r>
          </w:p>
        </w:tc>
        <w:tc>
          <w:tcPr>
            <w:tcW w:w="851"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权利人（标准起草单位）</w:t>
            </w:r>
          </w:p>
        </w:tc>
        <w:tc>
          <w:tcPr>
            <w:tcW w:w="1039"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发明人（标准起草人）</w:t>
            </w:r>
          </w:p>
        </w:tc>
        <w:tc>
          <w:tcPr>
            <w:tcW w:w="993"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发明专利（标准）有效状态</w:t>
            </w:r>
          </w:p>
        </w:tc>
        <w:tc>
          <w:tcPr>
            <w:tcW w:w="944"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第一完成人是否为发明人（标准起草人）</w:t>
            </w:r>
          </w:p>
        </w:tc>
        <w:tc>
          <w:tcPr>
            <w:tcW w:w="851" w:type="dxa"/>
            <w:vAlign w:val="center"/>
          </w:tcPr>
          <w:p w:rsidR="003B7B26" w:rsidRPr="00044F1C" w:rsidRDefault="003B7B26" w:rsidP="005F24E4">
            <w:pPr>
              <w:pStyle w:val="a3"/>
              <w:adjustRightInd w:val="0"/>
              <w:snapToGrid w:val="0"/>
              <w:spacing w:line="240" w:lineRule="auto"/>
              <w:ind w:firstLineChars="0" w:firstLine="0"/>
              <w:jc w:val="center"/>
              <w:rPr>
                <w:color w:val="000000" w:themeColor="text1"/>
              </w:rPr>
            </w:pPr>
            <w:r w:rsidRPr="00044F1C">
              <w:rPr>
                <w:color w:val="000000" w:themeColor="text1"/>
              </w:rPr>
              <w:t>第一完成单位是否为权利人（标准起草单位）</w:t>
            </w:r>
          </w:p>
        </w:tc>
      </w:tr>
      <w:tr w:rsidR="003B7B26" w:rsidRPr="00044F1C" w:rsidTr="009C72DE">
        <w:trPr>
          <w:trHeight w:hRule="exact" w:val="2354"/>
          <w:jc w:val="center"/>
        </w:trPr>
        <w:tc>
          <w:tcPr>
            <w:tcW w:w="6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发明专利</w:t>
            </w:r>
          </w:p>
        </w:tc>
        <w:tc>
          <w:tcPr>
            <w:tcW w:w="115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一种球团无加热换热装置的半烟气</w:t>
            </w:r>
            <w:r w:rsidRPr="00044F1C">
              <w:rPr>
                <w:rFonts w:hint="eastAsia"/>
                <w:color w:val="000000" w:themeColor="text1"/>
              </w:rPr>
              <w:t>SNCR+SCR</w:t>
            </w:r>
            <w:r w:rsidRPr="00044F1C">
              <w:rPr>
                <w:rFonts w:hint="eastAsia"/>
                <w:color w:val="000000" w:themeColor="text1"/>
              </w:rPr>
              <w:t>脱硝系统及工艺</w:t>
            </w:r>
          </w:p>
        </w:tc>
        <w:tc>
          <w:tcPr>
            <w:tcW w:w="68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中国</w:t>
            </w:r>
          </w:p>
        </w:tc>
        <w:tc>
          <w:tcPr>
            <w:tcW w:w="70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ZL202010872309</w:t>
            </w:r>
            <w:r w:rsidR="0082787F">
              <w:rPr>
                <w:color w:val="000000" w:themeColor="text1"/>
              </w:rPr>
              <w:t>.</w:t>
            </w:r>
            <w:r w:rsidRPr="00044F1C">
              <w:rPr>
                <w:color w:val="000000" w:themeColor="text1"/>
              </w:rPr>
              <w:t>5</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2021.3.30</w:t>
            </w:r>
          </w:p>
        </w:tc>
        <w:tc>
          <w:tcPr>
            <w:tcW w:w="850"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国家知识产权局</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山东国舜建设集团有限公司</w:t>
            </w:r>
          </w:p>
        </w:tc>
        <w:tc>
          <w:tcPr>
            <w:tcW w:w="103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杨凤岭</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孙德山</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蔡延民</w:t>
            </w:r>
          </w:p>
          <w:p w:rsidR="003B7B26" w:rsidRPr="00044F1C" w:rsidRDefault="003B7B26" w:rsidP="005F24E4">
            <w:pPr>
              <w:pStyle w:val="a3"/>
              <w:spacing w:line="240" w:lineRule="auto"/>
              <w:ind w:firstLineChars="0" w:firstLine="0"/>
              <w:jc w:val="center"/>
              <w:rPr>
                <w:color w:val="000000" w:themeColor="text1"/>
              </w:rPr>
            </w:pPr>
            <w:proofErr w:type="gramStart"/>
            <w:r w:rsidRPr="00044F1C">
              <w:rPr>
                <w:rFonts w:hint="eastAsia"/>
                <w:color w:val="000000" w:themeColor="text1"/>
              </w:rPr>
              <w:t>盖晓英</w:t>
            </w:r>
            <w:proofErr w:type="gramEnd"/>
          </w:p>
          <w:p w:rsidR="003B7B26" w:rsidRPr="00044F1C" w:rsidRDefault="003B7B26" w:rsidP="005F24E4">
            <w:pPr>
              <w:pStyle w:val="a3"/>
              <w:spacing w:line="240" w:lineRule="auto"/>
              <w:ind w:firstLineChars="0" w:firstLine="0"/>
              <w:jc w:val="center"/>
              <w:rPr>
                <w:color w:val="000000" w:themeColor="text1"/>
              </w:rPr>
            </w:pPr>
            <w:proofErr w:type="gramStart"/>
            <w:r w:rsidRPr="00044F1C">
              <w:rPr>
                <w:rFonts w:hint="eastAsia"/>
                <w:color w:val="000000" w:themeColor="text1"/>
              </w:rPr>
              <w:t>仇</w:t>
            </w:r>
            <w:proofErr w:type="gramEnd"/>
            <w:r w:rsidRPr="00044F1C">
              <w:rPr>
                <w:rFonts w:hint="eastAsia"/>
                <w:color w:val="000000" w:themeColor="text1"/>
              </w:rPr>
              <w:t>洪波</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吕扬</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吕杨杨</w:t>
            </w:r>
          </w:p>
        </w:tc>
        <w:tc>
          <w:tcPr>
            <w:tcW w:w="993"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有效</w:t>
            </w:r>
          </w:p>
        </w:tc>
        <w:tc>
          <w:tcPr>
            <w:tcW w:w="94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否</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是</w:t>
            </w:r>
          </w:p>
        </w:tc>
      </w:tr>
      <w:tr w:rsidR="003B7B26" w:rsidRPr="00044F1C" w:rsidTr="002D5689">
        <w:trPr>
          <w:trHeight w:hRule="exact" w:val="3110"/>
          <w:jc w:val="center"/>
        </w:trPr>
        <w:tc>
          <w:tcPr>
            <w:tcW w:w="6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发明专利</w:t>
            </w:r>
          </w:p>
        </w:tc>
        <w:tc>
          <w:tcPr>
            <w:tcW w:w="115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湿式烧结脱硫烟气深度净化装置</w:t>
            </w:r>
          </w:p>
        </w:tc>
        <w:tc>
          <w:tcPr>
            <w:tcW w:w="68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中国</w:t>
            </w:r>
          </w:p>
        </w:tc>
        <w:tc>
          <w:tcPr>
            <w:tcW w:w="70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ZL201210363568</w:t>
            </w:r>
            <w:r w:rsidR="0082787F">
              <w:rPr>
                <w:color w:val="000000" w:themeColor="text1"/>
              </w:rPr>
              <w:t>.</w:t>
            </w:r>
            <w:r w:rsidRPr="00044F1C">
              <w:rPr>
                <w:color w:val="000000" w:themeColor="text1"/>
              </w:rPr>
              <w:t>0</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2015.8.5</w:t>
            </w:r>
          </w:p>
        </w:tc>
        <w:tc>
          <w:tcPr>
            <w:tcW w:w="850"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国家知识产权局</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山东国舜建设集团有限公司</w:t>
            </w:r>
          </w:p>
        </w:tc>
        <w:tc>
          <w:tcPr>
            <w:tcW w:w="103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吕斌</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吕扬</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尹燕鲁张铁</w:t>
            </w:r>
            <w:proofErr w:type="gramStart"/>
            <w:r w:rsidRPr="00044F1C">
              <w:rPr>
                <w:rFonts w:hint="eastAsia"/>
                <w:color w:val="000000" w:themeColor="text1"/>
              </w:rPr>
              <w:t>梅杜善国孙德山武海宁范</w:t>
            </w:r>
            <w:proofErr w:type="gramEnd"/>
            <w:r w:rsidRPr="00044F1C">
              <w:rPr>
                <w:rFonts w:hint="eastAsia"/>
                <w:color w:val="000000" w:themeColor="text1"/>
              </w:rPr>
              <w:t>贤平王强亮张永林</w:t>
            </w:r>
          </w:p>
        </w:tc>
        <w:tc>
          <w:tcPr>
            <w:tcW w:w="993"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有效</w:t>
            </w:r>
          </w:p>
        </w:tc>
        <w:tc>
          <w:tcPr>
            <w:tcW w:w="94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否</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是</w:t>
            </w:r>
          </w:p>
        </w:tc>
      </w:tr>
      <w:tr w:rsidR="003B7B26" w:rsidRPr="00044F1C" w:rsidTr="002D5689">
        <w:trPr>
          <w:trHeight w:hRule="exact" w:val="3395"/>
          <w:jc w:val="center"/>
        </w:trPr>
        <w:tc>
          <w:tcPr>
            <w:tcW w:w="6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发明专利</w:t>
            </w:r>
          </w:p>
        </w:tc>
        <w:tc>
          <w:tcPr>
            <w:tcW w:w="115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一种基于混合模型的电除尘系统优化控制方法</w:t>
            </w:r>
          </w:p>
        </w:tc>
        <w:tc>
          <w:tcPr>
            <w:tcW w:w="68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中国</w:t>
            </w:r>
          </w:p>
        </w:tc>
        <w:tc>
          <w:tcPr>
            <w:tcW w:w="70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ZL 201810764514.2</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2020.5.26</w:t>
            </w:r>
          </w:p>
        </w:tc>
        <w:tc>
          <w:tcPr>
            <w:tcW w:w="850"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国家知识产权局</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浙江大学</w:t>
            </w:r>
          </w:p>
        </w:tc>
        <w:tc>
          <w:tcPr>
            <w:tcW w:w="103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郑成航</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高翔</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郭一杉刘少俊张涌新王毅</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翁</w:t>
            </w:r>
            <w:proofErr w:type="gramStart"/>
            <w:r w:rsidRPr="00044F1C">
              <w:rPr>
                <w:rFonts w:hint="eastAsia"/>
                <w:color w:val="000000" w:themeColor="text1"/>
              </w:rPr>
              <w:t>卫国吴</w:t>
            </w:r>
            <w:proofErr w:type="gramEnd"/>
            <w:r w:rsidRPr="00044F1C">
              <w:rPr>
                <w:rFonts w:hint="eastAsia"/>
                <w:color w:val="000000" w:themeColor="text1"/>
              </w:rPr>
              <w:t>卫红徐甸</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曲</w:t>
            </w:r>
            <w:proofErr w:type="gramStart"/>
            <w:r w:rsidRPr="00044F1C">
              <w:rPr>
                <w:rFonts w:hint="eastAsia"/>
                <w:color w:val="000000" w:themeColor="text1"/>
              </w:rPr>
              <w:t>瑞阳张悠</w:t>
            </w:r>
            <w:proofErr w:type="gramEnd"/>
          </w:p>
        </w:tc>
        <w:tc>
          <w:tcPr>
            <w:tcW w:w="993"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有效</w:t>
            </w:r>
          </w:p>
        </w:tc>
        <w:tc>
          <w:tcPr>
            <w:tcW w:w="94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是</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否</w:t>
            </w:r>
          </w:p>
        </w:tc>
      </w:tr>
      <w:tr w:rsidR="003B7B26" w:rsidRPr="00044F1C" w:rsidTr="005F24E4">
        <w:trPr>
          <w:trHeight w:hRule="exact" w:val="1783"/>
          <w:jc w:val="center"/>
        </w:trPr>
        <w:tc>
          <w:tcPr>
            <w:tcW w:w="6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发明专利</w:t>
            </w:r>
          </w:p>
        </w:tc>
        <w:tc>
          <w:tcPr>
            <w:tcW w:w="115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脱硫后湿烟气</w:t>
            </w:r>
            <w:proofErr w:type="gramStart"/>
            <w:r w:rsidRPr="00044F1C">
              <w:rPr>
                <w:rFonts w:hint="eastAsia"/>
                <w:color w:val="000000" w:themeColor="text1"/>
              </w:rPr>
              <w:t>微尘凝并的</w:t>
            </w:r>
            <w:proofErr w:type="gramEnd"/>
            <w:r w:rsidRPr="00044F1C">
              <w:rPr>
                <w:rFonts w:hint="eastAsia"/>
                <w:color w:val="000000" w:themeColor="text1"/>
              </w:rPr>
              <w:t>方法及装置</w:t>
            </w:r>
          </w:p>
        </w:tc>
        <w:tc>
          <w:tcPr>
            <w:tcW w:w="68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中国</w:t>
            </w:r>
          </w:p>
        </w:tc>
        <w:tc>
          <w:tcPr>
            <w:tcW w:w="70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ZL201410377873</w:t>
            </w:r>
            <w:r w:rsidR="0082787F">
              <w:rPr>
                <w:rFonts w:hint="eastAsia"/>
                <w:color w:val="000000" w:themeColor="text1"/>
              </w:rPr>
              <w:t>.</w:t>
            </w:r>
            <w:r w:rsidRPr="00044F1C">
              <w:rPr>
                <w:color w:val="000000" w:themeColor="text1"/>
              </w:rPr>
              <w:t>4</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2016.8.24</w:t>
            </w:r>
          </w:p>
        </w:tc>
        <w:tc>
          <w:tcPr>
            <w:tcW w:w="850"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国家知识产权局</w:t>
            </w:r>
          </w:p>
        </w:tc>
        <w:tc>
          <w:tcPr>
            <w:tcW w:w="851" w:type="dxa"/>
            <w:vAlign w:val="center"/>
          </w:tcPr>
          <w:p w:rsidR="003B7B26" w:rsidRPr="00044F1C" w:rsidRDefault="003B7B26" w:rsidP="002D5689">
            <w:pPr>
              <w:pStyle w:val="a3"/>
              <w:spacing w:line="240" w:lineRule="auto"/>
              <w:ind w:firstLineChars="0" w:firstLine="0"/>
              <w:jc w:val="center"/>
            </w:pPr>
            <w:r w:rsidRPr="00044F1C">
              <w:rPr>
                <w:rFonts w:hint="eastAsia"/>
                <w:color w:val="000000" w:themeColor="text1"/>
              </w:rPr>
              <w:t>山东国舜建设集团有限公司</w:t>
            </w:r>
          </w:p>
          <w:p w:rsidR="003B7B26" w:rsidRPr="00044F1C" w:rsidRDefault="003B7B26" w:rsidP="005F24E4">
            <w:pPr>
              <w:rPr>
                <w:color w:val="000000" w:themeColor="text1"/>
              </w:rPr>
            </w:pPr>
          </w:p>
          <w:p w:rsidR="003B7B26" w:rsidRPr="00044F1C" w:rsidRDefault="003B7B26" w:rsidP="005F24E4">
            <w:pPr>
              <w:rPr>
                <w:color w:val="000000" w:themeColor="text1"/>
              </w:rPr>
            </w:pPr>
          </w:p>
          <w:p w:rsidR="003B7B26" w:rsidRPr="00044F1C" w:rsidRDefault="003B7B26" w:rsidP="005F24E4">
            <w:pPr>
              <w:rPr>
                <w:color w:val="000000" w:themeColor="text1"/>
              </w:rPr>
            </w:pPr>
          </w:p>
          <w:p w:rsidR="003B7B26" w:rsidRPr="00044F1C" w:rsidRDefault="003B7B26" w:rsidP="005F24E4">
            <w:pPr>
              <w:rPr>
                <w:color w:val="000000" w:themeColor="text1"/>
              </w:rPr>
            </w:pPr>
          </w:p>
        </w:tc>
        <w:tc>
          <w:tcPr>
            <w:tcW w:w="103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吕和武孙德山张永林</w:t>
            </w:r>
            <w:proofErr w:type="gramStart"/>
            <w:r w:rsidRPr="00044F1C">
              <w:rPr>
                <w:rFonts w:hint="eastAsia"/>
                <w:color w:val="000000" w:themeColor="text1"/>
              </w:rPr>
              <w:t>贾宁涛</w:t>
            </w:r>
            <w:proofErr w:type="gramEnd"/>
            <w:r w:rsidRPr="00044F1C">
              <w:rPr>
                <w:color w:val="000000" w:themeColor="text1"/>
              </w:rPr>
              <w:t xml:space="preserve"> </w:t>
            </w:r>
            <w:r w:rsidRPr="00044F1C">
              <w:rPr>
                <w:rFonts w:hint="eastAsia"/>
                <w:color w:val="000000" w:themeColor="text1"/>
              </w:rPr>
              <w:t>李永臣</w:t>
            </w:r>
          </w:p>
        </w:tc>
        <w:tc>
          <w:tcPr>
            <w:tcW w:w="993"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有效</w:t>
            </w:r>
          </w:p>
        </w:tc>
        <w:tc>
          <w:tcPr>
            <w:tcW w:w="94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否</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是</w:t>
            </w:r>
          </w:p>
        </w:tc>
      </w:tr>
      <w:tr w:rsidR="003B7B26" w:rsidRPr="00044F1C" w:rsidTr="000C5255">
        <w:trPr>
          <w:trHeight w:hRule="exact" w:val="2634"/>
          <w:jc w:val="center"/>
        </w:trPr>
        <w:tc>
          <w:tcPr>
            <w:tcW w:w="6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lastRenderedPageBreak/>
              <w:t>发明专利</w:t>
            </w:r>
          </w:p>
        </w:tc>
        <w:tc>
          <w:tcPr>
            <w:tcW w:w="115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石灰</w:t>
            </w:r>
            <w:r w:rsidRPr="00044F1C">
              <w:rPr>
                <w:color w:val="000000" w:themeColor="text1"/>
              </w:rPr>
              <w:t>/</w:t>
            </w:r>
            <w:r w:rsidRPr="00044F1C">
              <w:rPr>
                <w:color w:val="000000" w:themeColor="text1"/>
              </w:rPr>
              <w:t>石灰石湿法脱硫塔浆液流场导向装置</w:t>
            </w:r>
          </w:p>
        </w:tc>
        <w:tc>
          <w:tcPr>
            <w:tcW w:w="68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中国</w:t>
            </w:r>
          </w:p>
        </w:tc>
        <w:tc>
          <w:tcPr>
            <w:tcW w:w="70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ZL201210363615</w:t>
            </w:r>
            <w:r w:rsidR="0082787F">
              <w:rPr>
                <w:color w:val="000000" w:themeColor="text1"/>
              </w:rPr>
              <w:t>.</w:t>
            </w:r>
            <w:r w:rsidRPr="00044F1C">
              <w:rPr>
                <w:color w:val="000000" w:themeColor="text1"/>
              </w:rPr>
              <w:t>1</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2014.9.17</w:t>
            </w:r>
          </w:p>
        </w:tc>
        <w:tc>
          <w:tcPr>
            <w:tcW w:w="850"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国家知识产权局</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山东国舜建设集团有限公司</w:t>
            </w:r>
          </w:p>
        </w:tc>
        <w:tc>
          <w:tcPr>
            <w:tcW w:w="1039" w:type="dxa"/>
            <w:vAlign w:val="center"/>
          </w:tcPr>
          <w:p w:rsidR="003B7B26" w:rsidRPr="00044F1C" w:rsidRDefault="003B7B26" w:rsidP="005F24E4">
            <w:pPr>
              <w:pStyle w:val="a3"/>
              <w:spacing w:line="240" w:lineRule="auto"/>
              <w:ind w:firstLineChars="0" w:firstLine="0"/>
              <w:jc w:val="center"/>
              <w:rPr>
                <w:color w:val="000000" w:themeColor="text1"/>
              </w:rPr>
            </w:pPr>
            <w:proofErr w:type="gramStart"/>
            <w:r w:rsidRPr="00044F1C">
              <w:rPr>
                <w:color w:val="000000" w:themeColor="text1"/>
              </w:rPr>
              <w:t>杜善国尹燕</w:t>
            </w:r>
            <w:proofErr w:type="gramEnd"/>
            <w:r w:rsidRPr="00044F1C">
              <w:rPr>
                <w:color w:val="000000" w:themeColor="text1"/>
              </w:rPr>
              <w:t>鲁孙德山吕扬</w:t>
            </w:r>
          </w:p>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范贤平</w:t>
            </w:r>
          </w:p>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王强亮</w:t>
            </w:r>
          </w:p>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武海宁张永林</w:t>
            </w:r>
          </w:p>
        </w:tc>
        <w:tc>
          <w:tcPr>
            <w:tcW w:w="993"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有效</w:t>
            </w:r>
          </w:p>
        </w:tc>
        <w:tc>
          <w:tcPr>
            <w:tcW w:w="94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否</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是</w:t>
            </w:r>
          </w:p>
        </w:tc>
      </w:tr>
      <w:tr w:rsidR="003B7B26" w:rsidRPr="00044F1C" w:rsidTr="000C5255">
        <w:trPr>
          <w:trHeight w:hRule="exact" w:val="1679"/>
          <w:jc w:val="center"/>
        </w:trPr>
        <w:tc>
          <w:tcPr>
            <w:tcW w:w="6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发明专利</w:t>
            </w:r>
          </w:p>
        </w:tc>
        <w:tc>
          <w:tcPr>
            <w:tcW w:w="115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烧结烟气颗粒物调质改性系统及方法</w:t>
            </w:r>
          </w:p>
        </w:tc>
        <w:tc>
          <w:tcPr>
            <w:tcW w:w="68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中国</w:t>
            </w:r>
          </w:p>
        </w:tc>
        <w:tc>
          <w:tcPr>
            <w:tcW w:w="70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ZL201910707043</w:t>
            </w:r>
            <w:r w:rsidR="0082787F">
              <w:rPr>
                <w:color w:val="000000" w:themeColor="text1"/>
              </w:rPr>
              <w:t>.</w:t>
            </w:r>
            <w:r w:rsidRPr="00044F1C">
              <w:rPr>
                <w:color w:val="000000" w:themeColor="text1"/>
              </w:rPr>
              <w:t>6</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2020.9.22</w:t>
            </w:r>
          </w:p>
        </w:tc>
        <w:tc>
          <w:tcPr>
            <w:tcW w:w="850"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国家知识产权局</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山东国舜建设集团有限公司</w:t>
            </w:r>
          </w:p>
        </w:tc>
        <w:tc>
          <w:tcPr>
            <w:tcW w:w="103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杨凤岭蔡延民吕扬</w:t>
            </w:r>
          </w:p>
          <w:p w:rsidR="003B7B26" w:rsidRPr="00044F1C" w:rsidRDefault="003B7B26" w:rsidP="005F24E4">
            <w:pPr>
              <w:pStyle w:val="a3"/>
              <w:spacing w:line="240" w:lineRule="auto"/>
              <w:ind w:firstLineChars="0" w:firstLine="0"/>
              <w:jc w:val="center"/>
              <w:rPr>
                <w:color w:val="000000" w:themeColor="text1"/>
              </w:rPr>
            </w:pPr>
            <w:proofErr w:type="gramStart"/>
            <w:r w:rsidRPr="00044F1C">
              <w:rPr>
                <w:rFonts w:hint="eastAsia"/>
                <w:color w:val="000000" w:themeColor="text1"/>
              </w:rPr>
              <w:t>仇洪波刘</w:t>
            </w:r>
            <w:proofErr w:type="gramEnd"/>
            <w:r w:rsidRPr="00044F1C">
              <w:rPr>
                <w:rFonts w:hint="eastAsia"/>
                <w:color w:val="000000" w:themeColor="text1"/>
              </w:rPr>
              <w:t>述平</w:t>
            </w:r>
          </w:p>
        </w:tc>
        <w:tc>
          <w:tcPr>
            <w:tcW w:w="993"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有效</w:t>
            </w:r>
          </w:p>
        </w:tc>
        <w:tc>
          <w:tcPr>
            <w:tcW w:w="94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否</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是</w:t>
            </w:r>
          </w:p>
        </w:tc>
      </w:tr>
      <w:tr w:rsidR="003B7B26" w:rsidRPr="00286917" w:rsidTr="002D5689">
        <w:trPr>
          <w:trHeight w:hRule="exact" w:val="3484"/>
          <w:jc w:val="center"/>
        </w:trPr>
        <w:tc>
          <w:tcPr>
            <w:tcW w:w="651"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color w:val="000000" w:themeColor="text1"/>
              </w:rPr>
              <w:t>发明专利</w:t>
            </w:r>
          </w:p>
        </w:tc>
        <w:tc>
          <w:tcPr>
            <w:tcW w:w="1159"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rFonts w:hint="eastAsia"/>
                <w:color w:val="000000" w:themeColor="text1"/>
              </w:rPr>
              <w:t>温</w:t>
            </w:r>
            <w:r w:rsidRPr="00286917">
              <w:rPr>
                <w:rFonts w:hint="eastAsia"/>
                <w:color w:val="000000" w:themeColor="text1"/>
              </w:rPr>
              <w:t>/</w:t>
            </w:r>
            <w:r w:rsidRPr="00286917">
              <w:rPr>
                <w:rFonts w:hint="eastAsia"/>
                <w:color w:val="000000" w:themeColor="text1"/>
              </w:rPr>
              <w:t>湿多场强化的复合静电除尘系统</w:t>
            </w:r>
          </w:p>
        </w:tc>
        <w:tc>
          <w:tcPr>
            <w:tcW w:w="684"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rFonts w:hint="eastAsia"/>
                <w:color w:val="000000" w:themeColor="text1"/>
              </w:rPr>
              <w:t>中国</w:t>
            </w:r>
          </w:p>
        </w:tc>
        <w:tc>
          <w:tcPr>
            <w:tcW w:w="709"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color w:val="000000" w:themeColor="text1"/>
              </w:rPr>
              <w:t>ZL201710335297.0</w:t>
            </w:r>
          </w:p>
        </w:tc>
        <w:tc>
          <w:tcPr>
            <w:tcW w:w="851"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color w:val="000000" w:themeColor="text1"/>
              </w:rPr>
              <w:t>2019.05.31</w:t>
            </w:r>
          </w:p>
        </w:tc>
        <w:tc>
          <w:tcPr>
            <w:tcW w:w="850"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color w:val="000000" w:themeColor="text1"/>
              </w:rPr>
              <w:t>国家知识产权局</w:t>
            </w:r>
          </w:p>
        </w:tc>
        <w:tc>
          <w:tcPr>
            <w:tcW w:w="851"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rFonts w:hint="eastAsia"/>
                <w:color w:val="000000" w:themeColor="text1"/>
              </w:rPr>
              <w:t>浙江大学</w:t>
            </w:r>
          </w:p>
        </w:tc>
        <w:tc>
          <w:tcPr>
            <w:tcW w:w="1039"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rFonts w:hint="eastAsia"/>
                <w:color w:val="000000" w:themeColor="text1"/>
              </w:rPr>
              <w:t>高翔</w:t>
            </w:r>
          </w:p>
          <w:p w:rsidR="003B7B26" w:rsidRPr="00286917" w:rsidRDefault="003B7B26" w:rsidP="005F24E4">
            <w:pPr>
              <w:pStyle w:val="a3"/>
              <w:spacing w:line="240" w:lineRule="auto"/>
              <w:ind w:firstLineChars="0" w:firstLine="0"/>
              <w:jc w:val="center"/>
              <w:rPr>
                <w:color w:val="000000" w:themeColor="text1"/>
              </w:rPr>
            </w:pPr>
            <w:proofErr w:type="gramStart"/>
            <w:r w:rsidRPr="00286917">
              <w:rPr>
                <w:rFonts w:hint="eastAsia"/>
                <w:color w:val="000000" w:themeColor="text1"/>
              </w:rPr>
              <w:t>郑成航杨</w:t>
            </w:r>
            <w:proofErr w:type="gramEnd"/>
            <w:r w:rsidRPr="00286917">
              <w:rPr>
                <w:rFonts w:hint="eastAsia"/>
                <w:color w:val="000000" w:themeColor="text1"/>
              </w:rPr>
              <w:t>正大郭一杉张涌新翁卫国竺新波吴卫红王毅</w:t>
            </w:r>
          </w:p>
          <w:p w:rsidR="003B7B26" w:rsidRPr="00286917" w:rsidRDefault="003B7B26" w:rsidP="005F24E4">
            <w:pPr>
              <w:pStyle w:val="a3"/>
              <w:spacing w:line="240" w:lineRule="auto"/>
              <w:ind w:firstLineChars="0" w:firstLine="0"/>
              <w:jc w:val="center"/>
              <w:rPr>
                <w:color w:val="000000" w:themeColor="text1"/>
              </w:rPr>
            </w:pPr>
            <w:r w:rsidRPr="00286917">
              <w:rPr>
                <w:rFonts w:hint="eastAsia"/>
                <w:color w:val="000000" w:themeColor="text1"/>
              </w:rPr>
              <w:t>曲</w:t>
            </w:r>
            <w:proofErr w:type="gramStart"/>
            <w:r w:rsidRPr="00286917">
              <w:rPr>
                <w:rFonts w:hint="eastAsia"/>
                <w:color w:val="000000" w:themeColor="text1"/>
              </w:rPr>
              <w:t>瑞阳</w:t>
            </w:r>
            <w:proofErr w:type="gramEnd"/>
            <w:r w:rsidRPr="00286917">
              <w:rPr>
                <w:rFonts w:hint="eastAsia"/>
                <w:color w:val="000000" w:themeColor="text1"/>
              </w:rPr>
              <w:t>岑可法</w:t>
            </w:r>
          </w:p>
        </w:tc>
        <w:tc>
          <w:tcPr>
            <w:tcW w:w="993"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rFonts w:hint="eastAsia"/>
                <w:color w:val="000000" w:themeColor="text1"/>
              </w:rPr>
              <w:t>有效</w:t>
            </w:r>
          </w:p>
        </w:tc>
        <w:tc>
          <w:tcPr>
            <w:tcW w:w="944"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rFonts w:hint="eastAsia"/>
                <w:color w:val="000000" w:themeColor="text1"/>
              </w:rPr>
              <w:t>是</w:t>
            </w:r>
          </w:p>
        </w:tc>
        <w:tc>
          <w:tcPr>
            <w:tcW w:w="851" w:type="dxa"/>
            <w:vAlign w:val="center"/>
          </w:tcPr>
          <w:p w:rsidR="003B7B26" w:rsidRPr="00286917" w:rsidRDefault="003B7B26" w:rsidP="005F24E4">
            <w:pPr>
              <w:pStyle w:val="a3"/>
              <w:spacing w:line="240" w:lineRule="auto"/>
              <w:ind w:firstLineChars="0" w:firstLine="0"/>
              <w:jc w:val="center"/>
              <w:rPr>
                <w:color w:val="000000" w:themeColor="text1"/>
              </w:rPr>
            </w:pPr>
            <w:r w:rsidRPr="00286917">
              <w:rPr>
                <w:rFonts w:hint="eastAsia"/>
                <w:color w:val="000000" w:themeColor="text1"/>
              </w:rPr>
              <w:t>否</w:t>
            </w:r>
          </w:p>
        </w:tc>
      </w:tr>
      <w:tr w:rsidR="003B7B26" w:rsidRPr="00044F1C" w:rsidTr="002D5689">
        <w:trPr>
          <w:trHeight w:hRule="exact" w:val="3829"/>
          <w:jc w:val="center"/>
        </w:trPr>
        <w:tc>
          <w:tcPr>
            <w:tcW w:w="6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发明专利</w:t>
            </w:r>
          </w:p>
        </w:tc>
        <w:tc>
          <w:tcPr>
            <w:tcW w:w="115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一种烟气在线连续监测系统的测量时延修正方法</w:t>
            </w:r>
          </w:p>
        </w:tc>
        <w:tc>
          <w:tcPr>
            <w:tcW w:w="68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中国</w:t>
            </w:r>
          </w:p>
        </w:tc>
        <w:tc>
          <w:tcPr>
            <w:tcW w:w="70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ZL201810763844.X</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2020.12.29</w:t>
            </w:r>
          </w:p>
        </w:tc>
        <w:tc>
          <w:tcPr>
            <w:tcW w:w="850"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国家知识产权局</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浙江大学</w:t>
            </w:r>
          </w:p>
        </w:tc>
        <w:tc>
          <w:tcPr>
            <w:tcW w:w="1039" w:type="dxa"/>
            <w:vAlign w:val="center"/>
          </w:tcPr>
          <w:p w:rsidR="003B7B26" w:rsidRPr="00044F1C" w:rsidRDefault="003B7B26" w:rsidP="005F24E4">
            <w:pPr>
              <w:widowControl/>
              <w:jc w:val="center"/>
              <w:rPr>
                <w:color w:val="000000" w:themeColor="text1"/>
                <w:sz w:val="20"/>
              </w:rPr>
            </w:pPr>
            <w:r w:rsidRPr="00044F1C">
              <w:rPr>
                <w:rFonts w:hint="eastAsia"/>
                <w:color w:val="000000" w:themeColor="text1"/>
                <w:sz w:val="20"/>
              </w:rPr>
              <w:t>郑成航</w:t>
            </w:r>
          </w:p>
          <w:p w:rsidR="003B7B26" w:rsidRPr="00044F1C" w:rsidRDefault="003B7B26" w:rsidP="005F24E4">
            <w:pPr>
              <w:widowControl/>
              <w:jc w:val="center"/>
              <w:rPr>
                <w:rFonts w:eastAsia="等线"/>
                <w:color w:val="000000" w:themeColor="text1"/>
                <w:sz w:val="20"/>
              </w:rPr>
            </w:pPr>
            <w:r w:rsidRPr="00044F1C">
              <w:rPr>
                <w:rFonts w:hint="eastAsia"/>
                <w:color w:val="000000" w:themeColor="text1"/>
                <w:sz w:val="20"/>
              </w:rPr>
              <w:t>高翔</w:t>
            </w:r>
          </w:p>
          <w:p w:rsidR="003B7B26" w:rsidRPr="00044F1C" w:rsidRDefault="003B7B26" w:rsidP="005F24E4">
            <w:pPr>
              <w:widowControl/>
              <w:jc w:val="center"/>
              <w:rPr>
                <w:color w:val="000000" w:themeColor="text1"/>
                <w:sz w:val="20"/>
              </w:rPr>
            </w:pPr>
            <w:r w:rsidRPr="00044F1C">
              <w:rPr>
                <w:rFonts w:hint="eastAsia"/>
                <w:color w:val="000000" w:themeColor="text1"/>
                <w:sz w:val="20"/>
              </w:rPr>
              <w:t>黄悦琪</w:t>
            </w:r>
          </w:p>
          <w:p w:rsidR="003B7B26" w:rsidRPr="00044F1C" w:rsidRDefault="003B7B26" w:rsidP="005F24E4">
            <w:pPr>
              <w:widowControl/>
              <w:jc w:val="center"/>
              <w:rPr>
                <w:color w:val="000000" w:themeColor="text1"/>
                <w:sz w:val="20"/>
              </w:rPr>
            </w:pPr>
            <w:r w:rsidRPr="00044F1C">
              <w:rPr>
                <w:rFonts w:hint="eastAsia"/>
                <w:color w:val="000000" w:themeColor="text1"/>
                <w:sz w:val="20"/>
              </w:rPr>
              <w:t>刘少俊</w:t>
            </w:r>
          </w:p>
          <w:p w:rsidR="003B7B26" w:rsidRPr="00044F1C" w:rsidRDefault="003B7B26" w:rsidP="005F24E4">
            <w:pPr>
              <w:widowControl/>
              <w:jc w:val="center"/>
              <w:rPr>
                <w:color w:val="000000" w:themeColor="text1"/>
                <w:sz w:val="20"/>
              </w:rPr>
            </w:pPr>
            <w:r w:rsidRPr="00044F1C">
              <w:rPr>
                <w:rFonts w:hint="eastAsia"/>
                <w:color w:val="000000" w:themeColor="text1"/>
                <w:sz w:val="20"/>
              </w:rPr>
              <w:t>张涌新</w:t>
            </w:r>
          </w:p>
          <w:p w:rsidR="003B7B26" w:rsidRPr="00044F1C" w:rsidRDefault="003B7B26" w:rsidP="005F24E4">
            <w:pPr>
              <w:widowControl/>
              <w:jc w:val="center"/>
              <w:rPr>
                <w:rFonts w:eastAsia="等线"/>
                <w:color w:val="000000" w:themeColor="text1"/>
                <w:sz w:val="20"/>
              </w:rPr>
            </w:pPr>
            <w:r w:rsidRPr="00044F1C">
              <w:rPr>
                <w:rFonts w:hint="eastAsia"/>
                <w:color w:val="000000" w:themeColor="text1"/>
                <w:sz w:val="20"/>
              </w:rPr>
              <w:t>王毅</w:t>
            </w:r>
          </w:p>
          <w:p w:rsidR="003B7B26" w:rsidRPr="00044F1C" w:rsidRDefault="003B7B26" w:rsidP="005F24E4">
            <w:pPr>
              <w:widowControl/>
              <w:jc w:val="center"/>
              <w:rPr>
                <w:color w:val="000000" w:themeColor="text1"/>
                <w:sz w:val="20"/>
              </w:rPr>
            </w:pPr>
            <w:r w:rsidRPr="00044F1C">
              <w:rPr>
                <w:rFonts w:hint="eastAsia"/>
                <w:color w:val="000000" w:themeColor="text1"/>
                <w:sz w:val="20"/>
              </w:rPr>
              <w:t>郭一杉</w:t>
            </w:r>
          </w:p>
          <w:p w:rsidR="003B7B26" w:rsidRPr="00044F1C" w:rsidRDefault="003B7B26" w:rsidP="005F24E4">
            <w:pPr>
              <w:widowControl/>
              <w:jc w:val="center"/>
              <w:rPr>
                <w:color w:val="000000" w:themeColor="text1"/>
                <w:sz w:val="20"/>
              </w:rPr>
            </w:pPr>
            <w:r w:rsidRPr="00044F1C">
              <w:rPr>
                <w:rFonts w:hint="eastAsia"/>
                <w:color w:val="000000" w:themeColor="text1"/>
                <w:sz w:val="20"/>
              </w:rPr>
              <w:t>翁卫国</w:t>
            </w:r>
          </w:p>
          <w:p w:rsidR="003B7B26" w:rsidRPr="00044F1C" w:rsidRDefault="003B7B26" w:rsidP="005F24E4">
            <w:pPr>
              <w:widowControl/>
              <w:jc w:val="center"/>
              <w:rPr>
                <w:color w:val="000000" w:themeColor="text1"/>
                <w:sz w:val="20"/>
              </w:rPr>
            </w:pPr>
            <w:r w:rsidRPr="00044F1C">
              <w:rPr>
                <w:rFonts w:hint="eastAsia"/>
                <w:color w:val="000000" w:themeColor="text1"/>
                <w:sz w:val="20"/>
              </w:rPr>
              <w:t>吴卫红</w:t>
            </w:r>
          </w:p>
          <w:p w:rsidR="003B7B26" w:rsidRPr="00044F1C" w:rsidRDefault="003B7B26" w:rsidP="005F24E4">
            <w:pPr>
              <w:widowControl/>
              <w:jc w:val="center"/>
              <w:rPr>
                <w:rFonts w:eastAsia="等线"/>
                <w:color w:val="000000" w:themeColor="text1"/>
                <w:sz w:val="20"/>
              </w:rPr>
            </w:pPr>
            <w:r w:rsidRPr="00044F1C">
              <w:rPr>
                <w:rFonts w:hint="eastAsia"/>
                <w:color w:val="000000" w:themeColor="text1"/>
                <w:sz w:val="20"/>
              </w:rPr>
              <w:t>徐</w:t>
            </w:r>
            <w:proofErr w:type="gramStart"/>
            <w:r w:rsidRPr="00044F1C">
              <w:rPr>
                <w:rFonts w:hint="eastAsia"/>
                <w:color w:val="000000" w:themeColor="text1"/>
                <w:sz w:val="20"/>
              </w:rPr>
              <w:t>甸</w:t>
            </w:r>
            <w:proofErr w:type="gramEnd"/>
          </w:p>
          <w:p w:rsidR="003B7B26" w:rsidRPr="00044F1C" w:rsidRDefault="003B7B26" w:rsidP="005F24E4">
            <w:pPr>
              <w:widowControl/>
              <w:jc w:val="center"/>
              <w:rPr>
                <w:rFonts w:eastAsia="等线"/>
                <w:color w:val="000000" w:themeColor="text1"/>
                <w:kern w:val="0"/>
                <w:sz w:val="20"/>
              </w:rPr>
            </w:pPr>
            <w:r w:rsidRPr="00044F1C">
              <w:rPr>
                <w:rFonts w:hint="eastAsia"/>
                <w:color w:val="000000" w:themeColor="text1"/>
                <w:sz w:val="20"/>
              </w:rPr>
              <w:t>曲</w:t>
            </w:r>
            <w:proofErr w:type="gramStart"/>
            <w:r w:rsidRPr="00044F1C">
              <w:rPr>
                <w:rFonts w:hint="eastAsia"/>
                <w:color w:val="000000" w:themeColor="text1"/>
                <w:sz w:val="20"/>
              </w:rPr>
              <w:t>瑞阳</w:t>
            </w:r>
            <w:proofErr w:type="gramEnd"/>
            <w:r w:rsidRPr="00044F1C">
              <w:rPr>
                <w:rFonts w:eastAsia="等线"/>
                <w:color w:val="000000" w:themeColor="text1"/>
                <w:sz w:val="20"/>
              </w:rPr>
              <w:t xml:space="preserve"> </w:t>
            </w:r>
            <w:proofErr w:type="gramStart"/>
            <w:r w:rsidRPr="00044F1C">
              <w:rPr>
                <w:rFonts w:hint="eastAsia"/>
                <w:color w:val="000000" w:themeColor="text1"/>
                <w:sz w:val="20"/>
              </w:rPr>
              <w:t>张</w:t>
            </w:r>
            <w:proofErr w:type="gramEnd"/>
            <w:r w:rsidRPr="00044F1C">
              <w:rPr>
                <w:rFonts w:hint="eastAsia"/>
                <w:color w:val="000000" w:themeColor="text1"/>
                <w:sz w:val="20"/>
              </w:rPr>
              <w:t>悠</w:t>
            </w:r>
          </w:p>
        </w:tc>
        <w:tc>
          <w:tcPr>
            <w:tcW w:w="993"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有效</w:t>
            </w:r>
          </w:p>
        </w:tc>
        <w:tc>
          <w:tcPr>
            <w:tcW w:w="94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是</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否</w:t>
            </w:r>
          </w:p>
        </w:tc>
      </w:tr>
      <w:tr w:rsidR="003B7B26" w:rsidRPr="00044F1C" w:rsidTr="005F24E4">
        <w:trPr>
          <w:trHeight w:hRule="exact" w:val="3484"/>
          <w:jc w:val="center"/>
        </w:trPr>
        <w:tc>
          <w:tcPr>
            <w:tcW w:w="6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lastRenderedPageBreak/>
              <w:t>发明专利</w:t>
            </w:r>
          </w:p>
        </w:tc>
        <w:tc>
          <w:tcPr>
            <w:tcW w:w="115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放电冷凝收水协同脱除污染物的系统</w:t>
            </w:r>
          </w:p>
        </w:tc>
        <w:tc>
          <w:tcPr>
            <w:tcW w:w="68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中国</w:t>
            </w:r>
          </w:p>
        </w:tc>
        <w:tc>
          <w:tcPr>
            <w:tcW w:w="70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ZL201810764553</w:t>
            </w:r>
            <w:r w:rsidR="000F093E">
              <w:rPr>
                <w:color w:val="000000" w:themeColor="text1"/>
              </w:rPr>
              <w:t>.</w:t>
            </w:r>
            <w:r w:rsidRPr="00044F1C">
              <w:rPr>
                <w:color w:val="000000" w:themeColor="text1"/>
              </w:rPr>
              <w:t>2</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2020.6.16</w:t>
            </w:r>
          </w:p>
        </w:tc>
        <w:tc>
          <w:tcPr>
            <w:tcW w:w="850"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国家知识产权局</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浙江</w:t>
            </w:r>
            <w:r w:rsidRPr="00044F1C">
              <w:rPr>
                <w:color w:val="000000" w:themeColor="text1"/>
              </w:rPr>
              <w:t>大学</w:t>
            </w:r>
          </w:p>
        </w:tc>
        <w:tc>
          <w:tcPr>
            <w:tcW w:w="103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高翔</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郑</w:t>
            </w:r>
            <w:proofErr w:type="gramStart"/>
            <w:r w:rsidRPr="00044F1C">
              <w:rPr>
                <w:rFonts w:hint="eastAsia"/>
                <w:color w:val="000000" w:themeColor="text1"/>
              </w:rPr>
              <w:t>成航郑郝</w:t>
            </w:r>
            <w:proofErr w:type="gramEnd"/>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刘少俊</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张涌新王毅</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翁卫国</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吴卫红</w:t>
            </w:r>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徐</w:t>
            </w:r>
            <w:proofErr w:type="gramStart"/>
            <w:r w:rsidRPr="00044F1C">
              <w:rPr>
                <w:rFonts w:hint="eastAsia"/>
                <w:color w:val="000000" w:themeColor="text1"/>
              </w:rPr>
              <w:t>甸</w:t>
            </w:r>
            <w:proofErr w:type="gramEnd"/>
          </w:p>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曲</w:t>
            </w:r>
            <w:proofErr w:type="gramStart"/>
            <w:r w:rsidRPr="00044F1C">
              <w:rPr>
                <w:rFonts w:hint="eastAsia"/>
                <w:color w:val="000000" w:themeColor="text1"/>
              </w:rPr>
              <w:t>瑞阳张悠</w:t>
            </w:r>
            <w:proofErr w:type="gramEnd"/>
          </w:p>
        </w:tc>
        <w:tc>
          <w:tcPr>
            <w:tcW w:w="993"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themeColor="text1"/>
              </w:rPr>
              <w:t>有效</w:t>
            </w:r>
          </w:p>
        </w:tc>
        <w:tc>
          <w:tcPr>
            <w:tcW w:w="94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是</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themeColor="text1"/>
              </w:rPr>
              <w:t>否</w:t>
            </w:r>
          </w:p>
        </w:tc>
      </w:tr>
      <w:tr w:rsidR="003B7B26" w:rsidRPr="00044F1C" w:rsidTr="009C72DE">
        <w:trPr>
          <w:trHeight w:hRule="exact" w:val="1995"/>
          <w:jc w:val="center"/>
        </w:trPr>
        <w:tc>
          <w:tcPr>
            <w:tcW w:w="6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rPr>
              <w:t>发明专利</w:t>
            </w:r>
          </w:p>
        </w:tc>
        <w:tc>
          <w:tcPr>
            <w:tcW w:w="115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rFonts w:hint="eastAsia"/>
                <w:color w:val="000000"/>
              </w:rPr>
              <w:t>一种烟气余热回收热管及烟气多污染物处理系统与方法</w:t>
            </w:r>
          </w:p>
        </w:tc>
        <w:tc>
          <w:tcPr>
            <w:tcW w:w="68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rPr>
              <w:t>中国</w:t>
            </w:r>
          </w:p>
        </w:tc>
        <w:tc>
          <w:tcPr>
            <w:tcW w:w="709"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rPr>
              <w:t>ZL201810172688.X</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rPr>
              <w:t>2019.</w:t>
            </w:r>
            <w:r w:rsidR="00C97DA3">
              <w:rPr>
                <w:color w:val="000000"/>
              </w:rPr>
              <w:t>3</w:t>
            </w:r>
            <w:r w:rsidRPr="00044F1C">
              <w:rPr>
                <w:color w:val="000000"/>
              </w:rPr>
              <w:t>.</w:t>
            </w:r>
            <w:r w:rsidR="00C97DA3" w:rsidRPr="00044F1C">
              <w:rPr>
                <w:color w:val="000000"/>
              </w:rPr>
              <w:t>2</w:t>
            </w:r>
            <w:r w:rsidR="00C97DA3">
              <w:rPr>
                <w:color w:val="000000"/>
              </w:rPr>
              <w:t>9</w:t>
            </w:r>
          </w:p>
        </w:tc>
        <w:tc>
          <w:tcPr>
            <w:tcW w:w="850"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rPr>
              <w:t>国家知识产权局</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rPr>
              <w:t>山东大学</w:t>
            </w:r>
          </w:p>
        </w:tc>
        <w:tc>
          <w:tcPr>
            <w:tcW w:w="1039" w:type="dxa"/>
            <w:vAlign w:val="center"/>
          </w:tcPr>
          <w:p w:rsidR="003B7B26" w:rsidRPr="00044F1C" w:rsidRDefault="003B7B26" w:rsidP="005F24E4">
            <w:pPr>
              <w:pStyle w:val="a3"/>
              <w:spacing w:line="240" w:lineRule="auto"/>
              <w:ind w:firstLineChars="0" w:firstLine="0"/>
              <w:jc w:val="center"/>
              <w:rPr>
                <w:color w:val="000000"/>
              </w:rPr>
            </w:pPr>
            <w:r w:rsidRPr="00044F1C">
              <w:rPr>
                <w:rFonts w:hint="eastAsia"/>
                <w:color w:val="000000"/>
              </w:rPr>
              <w:t>崔琳</w:t>
            </w:r>
          </w:p>
          <w:p w:rsidR="003B7B26" w:rsidRPr="00044F1C" w:rsidRDefault="003B7B26" w:rsidP="005F24E4">
            <w:pPr>
              <w:pStyle w:val="a3"/>
              <w:spacing w:line="240" w:lineRule="auto"/>
              <w:ind w:firstLineChars="0" w:firstLine="0"/>
              <w:jc w:val="center"/>
              <w:rPr>
                <w:color w:val="000000"/>
              </w:rPr>
            </w:pPr>
            <w:r w:rsidRPr="00044F1C">
              <w:rPr>
                <w:rFonts w:hint="eastAsia"/>
                <w:color w:val="000000"/>
              </w:rPr>
              <w:t>王鹏</w:t>
            </w:r>
          </w:p>
          <w:p w:rsidR="003B7B26" w:rsidRPr="00044F1C" w:rsidRDefault="003B7B26" w:rsidP="005F24E4">
            <w:pPr>
              <w:pStyle w:val="a3"/>
              <w:spacing w:line="240" w:lineRule="auto"/>
              <w:ind w:firstLineChars="0" w:firstLine="0"/>
              <w:jc w:val="center"/>
              <w:rPr>
                <w:color w:val="000000"/>
              </w:rPr>
            </w:pPr>
            <w:r w:rsidRPr="00044F1C">
              <w:rPr>
                <w:rFonts w:hint="eastAsia"/>
                <w:color w:val="000000"/>
              </w:rPr>
              <w:t>张秋双</w:t>
            </w:r>
          </w:p>
          <w:p w:rsidR="003B7B26" w:rsidRPr="00044F1C" w:rsidRDefault="003B7B26" w:rsidP="005F24E4">
            <w:pPr>
              <w:pStyle w:val="a3"/>
              <w:spacing w:line="240" w:lineRule="auto"/>
              <w:ind w:firstLineChars="0" w:firstLine="0"/>
              <w:jc w:val="center"/>
              <w:rPr>
                <w:color w:val="000000" w:themeColor="text1"/>
              </w:rPr>
            </w:pPr>
            <w:proofErr w:type="gramStart"/>
            <w:r w:rsidRPr="00044F1C">
              <w:rPr>
                <w:rFonts w:hint="eastAsia"/>
                <w:color w:val="000000"/>
              </w:rPr>
              <w:t>董勇</w:t>
            </w:r>
            <w:proofErr w:type="gramEnd"/>
          </w:p>
        </w:tc>
        <w:tc>
          <w:tcPr>
            <w:tcW w:w="993"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rPr>
              <w:t>有效</w:t>
            </w:r>
          </w:p>
        </w:tc>
        <w:tc>
          <w:tcPr>
            <w:tcW w:w="944"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rPr>
              <w:t>否</w:t>
            </w:r>
          </w:p>
        </w:tc>
        <w:tc>
          <w:tcPr>
            <w:tcW w:w="851" w:type="dxa"/>
            <w:vAlign w:val="center"/>
          </w:tcPr>
          <w:p w:rsidR="003B7B26" w:rsidRPr="00044F1C" w:rsidRDefault="003B7B26" w:rsidP="005F24E4">
            <w:pPr>
              <w:pStyle w:val="a3"/>
              <w:spacing w:line="240" w:lineRule="auto"/>
              <w:ind w:firstLineChars="0" w:firstLine="0"/>
              <w:jc w:val="center"/>
              <w:rPr>
                <w:color w:val="000000" w:themeColor="text1"/>
              </w:rPr>
            </w:pPr>
            <w:r w:rsidRPr="00044F1C">
              <w:rPr>
                <w:color w:val="000000"/>
              </w:rPr>
              <w:t>否</w:t>
            </w:r>
          </w:p>
        </w:tc>
      </w:tr>
    </w:tbl>
    <w:p w:rsidR="003B7B26" w:rsidRPr="00044F1C" w:rsidRDefault="003B7B26">
      <w:pPr>
        <w:spacing w:line="440" w:lineRule="exact"/>
        <w:rPr>
          <w:b/>
          <w:color w:val="000000"/>
          <w:sz w:val="24"/>
          <w:szCs w:val="32"/>
        </w:rPr>
      </w:pPr>
    </w:p>
    <w:p w:rsidR="005F2CA6" w:rsidRPr="00044F1C" w:rsidRDefault="00D65EAA">
      <w:pPr>
        <w:spacing w:line="440" w:lineRule="exact"/>
        <w:rPr>
          <w:b/>
          <w:color w:val="000000"/>
          <w:sz w:val="24"/>
          <w:szCs w:val="32"/>
        </w:rPr>
      </w:pPr>
      <w:r w:rsidRPr="00044F1C">
        <w:rPr>
          <w:b/>
          <w:color w:val="000000"/>
          <w:sz w:val="24"/>
          <w:szCs w:val="32"/>
        </w:rPr>
        <w:t>主要完成人：</w:t>
      </w:r>
    </w:p>
    <w:tbl>
      <w:tblPr>
        <w:tblStyle w:val="a7"/>
        <w:tblW w:w="4992" w:type="pct"/>
        <w:tblLook w:val="04A0" w:firstRow="1" w:lastRow="0" w:firstColumn="1" w:lastColumn="0" w:noHBand="0" w:noVBand="1"/>
      </w:tblPr>
      <w:tblGrid>
        <w:gridCol w:w="586"/>
        <w:gridCol w:w="557"/>
        <w:gridCol w:w="1039"/>
        <w:gridCol w:w="693"/>
        <w:gridCol w:w="1071"/>
        <w:gridCol w:w="1144"/>
        <w:gridCol w:w="4353"/>
      </w:tblGrid>
      <w:tr w:rsidR="005F2CA6" w:rsidRPr="00044F1C" w:rsidTr="000C5255">
        <w:tc>
          <w:tcPr>
            <w:tcW w:w="310" w:type="pct"/>
            <w:vAlign w:val="center"/>
          </w:tcPr>
          <w:p w:rsidR="005F2CA6" w:rsidRPr="00044F1C" w:rsidRDefault="00D65EAA">
            <w:pPr>
              <w:jc w:val="center"/>
              <w:rPr>
                <w:color w:val="000000"/>
                <w:szCs w:val="21"/>
              </w:rPr>
            </w:pPr>
            <w:r w:rsidRPr="00044F1C">
              <w:rPr>
                <w:color w:val="000000"/>
                <w:szCs w:val="21"/>
              </w:rPr>
              <w:t>姓名</w:t>
            </w:r>
          </w:p>
        </w:tc>
        <w:tc>
          <w:tcPr>
            <w:tcW w:w="295" w:type="pct"/>
            <w:vAlign w:val="center"/>
          </w:tcPr>
          <w:p w:rsidR="005F2CA6" w:rsidRPr="00044F1C" w:rsidRDefault="00D65EAA">
            <w:pPr>
              <w:jc w:val="center"/>
              <w:rPr>
                <w:color w:val="000000"/>
                <w:szCs w:val="21"/>
              </w:rPr>
            </w:pPr>
            <w:r w:rsidRPr="00044F1C">
              <w:rPr>
                <w:color w:val="000000"/>
                <w:szCs w:val="21"/>
              </w:rPr>
              <w:t>排名</w:t>
            </w:r>
          </w:p>
        </w:tc>
        <w:tc>
          <w:tcPr>
            <w:tcW w:w="550" w:type="pct"/>
            <w:vAlign w:val="center"/>
          </w:tcPr>
          <w:p w:rsidR="005F2CA6" w:rsidRPr="00044F1C" w:rsidRDefault="00D65EAA">
            <w:pPr>
              <w:jc w:val="center"/>
              <w:rPr>
                <w:color w:val="000000"/>
                <w:szCs w:val="21"/>
              </w:rPr>
            </w:pPr>
            <w:r w:rsidRPr="00044F1C">
              <w:rPr>
                <w:color w:val="000000"/>
                <w:szCs w:val="21"/>
              </w:rPr>
              <w:t>行政职务</w:t>
            </w:r>
          </w:p>
        </w:tc>
        <w:tc>
          <w:tcPr>
            <w:tcW w:w="367" w:type="pct"/>
            <w:vAlign w:val="center"/>
          </w:tcPr>
          <w:p w:rsidR="005F2CA6" w:rsidRPr="00044F1C" w:rsidRDefault="00D65EAA">
            <w:pPr>
              <w:jc w:val="center"/>
              <w:rPr>
                <w:color w:val="000000"/>
                <w:szCs w:val="21"/>
              </w:rPr>
            </w:pPr>
            <w:r w:rsidRPr="00044F1C">
              <w:rPr>
                <w:color w:val="000000"/>
                <w:szCs w:val="21"/>
              </w:rPr>
              <w:t>技术职务</w:t>
            </w:r>
          </w:p>
        </w:tc>
        <w:tc>
          <w:tcPr>
            <w:tcW w:w="567" w:type="pct"/>
            <w:vAlign w:val="center"/>
          </w:tcPr>
          <w:p w:rsidR="005F2CA6" w:rsidRPr="00044F1C" w:rsidRDefault="00D65EAA">
            <w:pPr>
              <w:jc w:val="center"/>
              <w:rPr>
                <w:color w:val="000000"/>
                <w:szCs w:val="21"/>
              </w:rPr>
            </w:pPr>
            <w:r w:rsidRPr="00044F1C">
              <w:rPr>
                <w:color w:val="000000"/>
                <w:szCs w:val="21"/>
              </w:rPr>
              <w:t>工作单位</w:t>
            </w:r>
          </w:p>
        </w:tc>
        <w:tc>
          <w:tcPr>
            <w:tcW w:w="606" w:type="pct"/>
            <w:vAlign w:val="center"/>
          </w:tcPr>
          <w:p w:rsidR="005F2CA6" w:rsidRPr="00044F1C" w:rsidRDefault="00D65EAA">
            <w:pPr>
              <w:jc w:val="center"/>
              <w:rPr>
                <w:color w:val="000000"/>
                <w:szCs w:val="21"/>
              </w:rPr>
            </w:pPr>
            <w:r w:rsidRPr="00044F1C">
              <w:rPr>
                <w:color w:val="000000"/>
                <w:szCs w:val="21"/>
              </w:rPr>
              <w:t>完成单位</w:t>
            </w:r>
          </w:p>
        </w:tc>
        <w:tc>
          <w:tcPr>
            <w:tcW w:w="2305" w:type="pct"/>
            <w:vAlign w:val="center"/>
          </w:tcPr>
          <w:p w:rsidR="005F2CA6" w:rsidRPr="00044F1C" w:rsidRDefault="00D65EAA">
            <w:pPr>
              <w:jc w:val="center"/>
              <w:rPr>
                <w:color w:val="000000"/>
                <w:szCs w:val="21"/>
              </w:rPr>
            </w:pPr>
            <w:r w:rsidRPr="00044F1C">
              <w:rPr>
                <w:color w:val="000000"/>
                <w:szCs w:val="21"/>
              </w:rPr>
              <w:t>对本项目贡献</w:t>
            </w:r>
          </w:p>
        </w:tc>
      </w:tr>
      <w:tr w:rsidR="005F2CA6" w:rsidRPr="00044F1C" w:rsidTr="000C5255">
        <w:tc>
          <w:tcPr>
            <w:tcW w:w="310" w:type="pct"/>
            <w:vAlign w:val="center"/>
          </w:tcPr>
          <w:p w:rsidR="005F2CA6" w:rsidRPr="00044F1C" w:rsidRDefault="00D65EAA">
            <w:pPr>
              <w:jc w:val="center"/>
              <w:rPr>
                <w:color w:val="000000"/>
                <w:szCs w:val="21"/>
              </w:rPr>
            </w:pPr>
            <w:r w:rsidRPr="00044F1C">
              <w:rPr>
                <w:kern w:val="0"/>
                <w:szCs w:val="21"/>
              </w:rPr>
              <w:t>郑成航</w:t>
            </w:r>
          </w:p>
        </w:tc>
        <w:tc>
          <w:tcPr>
            <w:tcW w:w="295" w:type="pct"/>
            <w:vAlign w:val="center"/>
          </w:tcPr>
          <w:p w:rsidR="005F2CA6" w:rsidRPr="00044F1C" w:rsidRDefault="00D65EAA">
            <w:pPr>
              <w:jc w:val="center"/>
              <w:rPr>
                <w:color w:val="000000"/>
                <w:szCs w:val="21"/>
              </w:rPr>
            </w:pPr>
            <w:r w:rsidRPr="00044F1C">
              <w:rPr>
                <w:rFonts w:hint="eastAsia"/>
                <w:color w:val="000000"/>
                <w:szCs w:val="21"/>
              </w:rPr>
              <w:t>1</w:t>
            </w:r>
          </w:p>
        </w:tc>
        <w:tc>
          <w:tcPr>
            <w:tcW w:w="550" w:type="pct"/>
            <w:vAlign w:val="center"/>
          </w:tcPr>
          <w:p w:rsidR="005F2CA6" w:rsidRPr="00044F1C" w:rsidRDefault="00905B0D">
            <w:pPr>
              <w:jc w:val="center"/>
              <w:rPr>
                <w:color w:val="000000"/>
                <w:szCs w:val="21"/>
              </w:rPr>
            </w:pPr>
            <w:r w:rsidRPr="00044F1C">
              <w:rPr>
                <w:rFonts w:hint="eastAsia"/>
                <w:color w:val="000000"/>
                <w:szCs w:val="21"/>
              </w:rPr>
              <w:t>副主任</w:t>
            </w:r>
          </w:p>
        </w:tc>
        <w:tc>
          <w:tcPr>
            <w:tcW w:w="367" w:type="pct"/>
            <w:vAlign w:val="center"/>
          </w:tcPr>
          <w:p w:rsidR="005F2CA6" w:rsidRPr="00044F1C" w:rsidRDefault="00D65EAA">
            <w:pPr>
              <w:jc w:val="center"/>
              <w:rPr>
                <w:color w:val="000000"/>
                <w:szCs w:val="21"/>
              </w:rPr>
            </w:pPr>
            <w:r w:rsidRPr="00044F1C">
              <w:rPr>
                <w:color w:val="000000"/>
                <w:szCs w:val="21"/>
              </w:rPr>
              <w:t>教授</w:t>
            </w:r>
          </w:p>
        </w:tc>
        <w:tc>
          <w:tcPr>
            <w:tcW w:w="567" w:type="pct"/>
            <w:vAlign w:val="center"/>
          </w:tcPr>
          <w:p w:rsidR="005F2CA6" w:rsidRPr="00044F1C" w:rsidRDefault="00D65EAA">
            <w:pPr>
              <w:jc w:val="center"/>
              <w:rPr>
                <w:color w:val="000000"/>
                <w:szCs w:val="21"/>
              </w:rPr>
            </w:pPr>
            <w:r w:rsidRPr="00044F1C">
              <w:rPr>
                <w:color w:val="000000"/>
                <w:szCs w:val="21"/>
              </w:rPr>
              <w:t>浙江大学</w:t>
            </w:r>
          </w:p>
        </w:tc>
        <w:tc>
          <w:tcPr>
            <w:tcW w:w="606" w:type="pct"/>
            <w:vAlign w:val="center"/>
          </w:tcPr>
          <w:p w:rsidR="005F2CA6" w:rsidRPr="00044F1C" w:rsidRDefault="00D65EAA">
            <w:pPr>
              <w:jc w:val="center"/>
              <w:rPr>
                <w:color w:val="000000"/>
                <w:szCs w:val="21"/>
              </w:rPr>
            </w:pPr>
            <w:r w:rsidRPr="00044F1C">
              <w:rPr>
                <w:color w:val="000000"/>
                <w:szCs w:val="21"/>
              </w:rPr>
              <w:t>浙江大学</w:t>
            </w:r>
          </w:p>
        </w:tc>
        <w:tc>
          <w:tcPr>
            <w:tcW w:w="2305" w:type="pct"/>
            <w:vAlign w:val="center"/>
          </w:tcPr>
          <w:p w:rsidR="005F2CA6" w:rsidRPr="00044F1C" w:rsidRDefault="00905B0D">
            <w:pPr>
              <w:ind w:firstLineChars="200" w:firstLine="420"/>
              <w:rPr>
                <w:szCs w:val="21"/>
              </w:rPr>
            </w:pPr>
            <w:r w:rsidRPr="00044F1C">
              <w:rPr>
                <w:rFonts w:hint="eastAsia"/>
                <w:kern w:val="0"/>
                <w:szCs w:val="21"/>
              </w:rPr>
              <w:t>项目总牵头人，对项目进行总策划、组织，</w:t>
            </w:r>
            <w:r w:rsidR="00D65EAA" w:rsidRPr="00044F1C">
              <w:rPr>
                <w:rFonts w:hint="eastAsia"/>
              </w:rPr>
              <w:t>负责</w:t>
            </w:r>
            <w:r w:rsidR="00C739F7" w:rsidRPr="00044F1C">
              <w:rPr>
                <w:rFonts w:hint="eastAsia"/>
              </w:rPr>
              <w:t>钢铁工业烟气污染物高效协同治理</w:t>
            </w:r>
            <w:r w:rsidR="00E46490">
              <w:rPr>
                <w:rFonts w:hint="eastAsia"/>
              </w:rPr>
              <w:t>理论方法、</w:t>
            </w:r>
            <w:r w:rsidR="00C739F7" w:rsidRPr="00044F1C">
              <w:rPr>
                <w:rFonts w:hint="eastAsia"/>
              </w:rPr>
              <w:t>关键技术</w:t>
            </w:r>
            <w:r w:rsidR="00D65EAA" w:rsidRPr="00044F1C">
              <w:rPr>
                <w:rFonts w:hint="eastAsia"/>
              </w:rPr>
              <w:t>及</w:t>
            </w:r>
            <w:r w:rsidR="00E46490">
              <w:rPr>
                <w:rFonts w:hint="eastAsia"/>
              </w:rPr>
              <w:t>核心</w:t>
            </w:r>
            <w:r w:rsidR="00D65EAA" w:rsidRPr="00044F1C">
              <w:rPr>
                <w:rFonts w:hint="eastAsia"/>
              </w:rPr>
              <w:t>装备研发创新，</w:t>
            </w:r>
            <w:r w:rsidRPr="00044F1C">
              <w:rPr>
                <w:rFonts w:hint="eastAsia"/>
              </w:rPr>
              <w:t>研究提出</w:t>
            </w:r>
            <w:r w:rsidR="00D65EAA" w:rsidRPr="00044F1C">
              <w:rPr>
                <w:rFonts w:hint="eastAsia"/>
              </w:rPr>
              <w:t>钢铁</w:t>
            </w:r>
            <w:r w:rsidRPr="00044F1C">
              <w:rPr>
                <w:rFonts w:hint="eastAsia"/>
              </w:rPr>
              <w:t>工业</w:t>
            </w:r>
            <w:r w:rsidR="00D65EAA" w:rsidRPr="00044F1C">
              <w:rPr>
                <w:rFonts w:hint="eastAsia"/>
              </w:rPr>
              <w:t>多工序</w:t>
            </w:r>
            <w:r w:rsidR="00C739F7" w:rsidRPr="00044F1C">
              <w:rPr>
                <w:rFonts w:hint="eastAsia"/>
              </w:rPr>
              <w:t>烟气</w:t>
            </w:r>
            <w:r w:rsidR="00D65EAA" w:rsidRPr="00044F1C">
              <w:rPr>
                <w:rFonts w:hint="eastAsia"/>
              </w:rPr>
              <w:t>多污染物超低排放技术路线，协助开展关键技术及装备的集成及应用。</w:t>
            </w:r>
          </w:p>
        </w:tc>
      </w:tr>
      <w:tr w:rsidR="005F2CA6" w:rsidRPr="00044F1C" w:rsidTr="000C5255">
        <w:tc>
          <w:tcPr>
            <w:tcW w:w="310" w:type="pct"/>
            <w:vAlign w:val="center"/>
          </w:tcPr>
          <w:p w:rsidR="005F2CA6" w:rsidRPr="00044F1C" w:rsidRDefault="00D65EAA">
            <w:pPr>
              <w:jc w:val="center"/>
              <w:rPr>
                <w:kern w:val="0"/>
                <w:szCs w:val="21"/>
              </w:rPr>
            </w:pPr>
            <w:r w:rsidRPr="00044F1C">
              <w:rPr>
                <w:kern w:val="0"/>
                <w:szCs w:val="21"/>
              </w:rPr>
              <w:t>孙德山</w:t>
            </w:r>
          </w:p>
        </w:tc>
        <w:tc>
          <w:tcPr>
            <w:tcW w:w="295" w:type="pct"/>
            <w:vAlign w:val="center"/>
          </w:tcPr>
          <w:p w:rsidR="005F2CA6" w:rsidRPr="00044F1C" w:rsidRDefault="00D65EAA">
            <w:pPr>
              <w:jc w:val="center"/>
              <w:rPr>
                <w:kern w:val="0"/>
                <w:szCs w:val="21"/>
              </w:rPr>
            </w:pPr>
            <w:r w:rsidRPr="00044F1C">
              <w:rPr>
                <w:rFonts w:hint="eastAsia"/>
                <w:kern w:val="0"/>
                <w:szCs w:val="21"/>
              </w:rPr>
              <w:t>2</w:t>
            </w:r>
          </w:p>
        </w:tc>
        <w:tc>
          <w:tcPr>
            <w:tcW w:w="550" w:type="pct"/>
            <w:vAlign w:val="center"/>
          </w:tcPr>
          <w:p w:rsidR="005F2CA6" w:rsidRPr="00044F1C" w:rsidRDefault="00D65EAA">
            <w:pPr>
              <w:jc w:val="center"/>
              <w:rPr>
                <w:kern w:val="0"/>
                <w:szCs w:val="21"/>
              </w:rPr>
            </w:pPr>
            <w:r w:rsidRPr="00044F1C">
              <w:rPr>
                <w:kern w:val="0"/>
                <w:szCs w:val="21"/>
              </w:rPr>
              <w:t>执行董事</w:t>
            </w:r>
          </w:p>
        </w:tc>
        <w:tc>
          <w:tcPr>
            <w:tcW w:w="367" w:type="pct"/>
            <w:vAlign w:val="center"/>
          </w:tcPr>
          <w:p w:rsidR="005F2CA6" w:rsidRPr="00044F1C" w:rsidRDefault="00D65EAA">
            <w:pPr>
              <w:jc w:val="center"/>
              <w:rPr>
                <w:kern w:val="0"/>
                <w:szCs w:val="21"/>
              </w:rPr>
            </w:pPr>
            <w:r w:rsidRPr="00044F1C">
              <w:rPr>
                <w:kern w:val="0"/>
                <w:szCs w:val="21"/>
              </w:rPr>
              <w:t>高级工程师</w:t>
            </w:r>
          </w:p>
        </w:tc>
        <w:tc>
          <w:tcPr>
            <w:tcW w:w="567" w:type="pct"/>
            <w:vAlign w:val="center"/>
          </w:tcPr>
          <w:p w:rsidR="005F2CA6" w:rsidRPr="00044F1C" w:rsidRDefault="00D65EAA">
            <w:pPr>
              <w:jc w:val="center"/>
              <w:rPr>
                <w:kern w:val="0"/>
                <w:szCs w:val="21"/>
              </w:rPr>
            </w:pPr>
            <w:r w:rsidRPr="00044F1C">
              <w:rPr>
                <w:kern w:val="0"/>
                <w:szCs w:val="21"/>
              </w:rPr>
              <w:t>山东国舜建设集团有限公司</w:t>
            </w:r>
          </w:p>
        </w:tc>
        <w:tc>
          <w:tcPr>
            <w:tcW w:w="606" w:type="pct"/>
            <w:vAlign w:val="center"/>
          </w:tcPr>
          <w:p w:rsidR="005F2CA6" w:rsidRPr="00044F1C" w:rsidRDefault="00D65EAA">
            <w:pPr>
              <w:jc w:val="center"/>
              <w:rPr>
                <w:kern w:val="0"/>
                <w:szCs w:val="21"/>
              </w:rPr>
            </w:pPr>
            <w:r w:rsidRPr="00044F1C">
              <w:rPr>
                <w:kern w:val="0"/>
                <w:szCs w:val="21"/>
              </w:rPr>
              <w:t>山东国舜建设集团有限公司</w:t>
            </w:r>
          </w:p>
        </w:tc>
        <w:tc>
          <w:tcPr>
            <w:tcW w:w="2305" w:type="pct"/>
            <w:vAlign w:val="center"/>
          </w:tcPr>
          <w:p w:rsidR="005F2CA6" w:rsidRPr="00044F1C" w:rsidRDefault="00905B0D">
            <w:pPr>
              <w:ind w:firstLineChars="200" w:firstLine="420"/>
              <w:rPr>
                <w:kern w:val="0"/>
                <w:szCs w:val="21"/>
              </w:rPr>
            </w:pPr>
            <w:r w:rsidRPr="00044F1C">
              <w:rPr>
                <w:rFonts w:hint="eastAsia"/>
              </w:rPr>
              <w:t>项目主要完成之一</w:t>
            </w:r>
            <w:r w:rsidR="00D65EAA" w:rsidRPr="00044F1C">
              <w:rPr>
                <w:rFonts w:hint="eastAsia"/>
                <w:kern w:val="0"/>
                <w:szCs w:val="21"/>
              </w:rPr>
              <w:t>，</w:t>
            </w:r>
            <w:r w:rsidRPr="00044F1C">
              <w:rPr>
                <w:rFonts w:hint="eastAsia"/>
                <w:kern w:val="0"/>
                <w:szCs w:val="21"/>
              </w:rPr>
              <w:t>共同</w:t>
            </w:r>
            <w:r w:rsidR="00D65EAA" w:rsidRPr="00044F1C">
              <w:rPr>
                <w:rFonts w:hint="eastAsia"/>
                <w:kern w:val="0"/>
                <w:szCs w:val="21"/>
              </w:rPr>
              <w:t>对项目进行总策划、组织，</w:t>
            </w:r>
            <w:r w:rsidR="00532217" w:rsidRPr="00044F1C">
              <w:rPr>
                <w:rFonts w:hint="eastAsia"/>
                <w:kern w:val="0"/>
                <w:szCs w:val="21"/>
              </w:rPr>
              <w:t>共同</w:t>
            </w:r>
            <w:r w:rsidRPr="00044F1C">
              <w:rPr>
                <w:rFonts w:hint="eastAsia"/>
                <w:kern w:val="0"/>
                <w:szCs w:val="21"/>
              </w:rPr>
              <w:t>研究</w:t>
            </w:r>
            <w:r w:rsidR="00532217" w:rsidRPr="00044F1C">
              <w:rPr>
                <w:rFonts w:hint="eastAsia"/>
                <w:kern w:val="0"/>
                <w:szCs w:val="21"/>
              </w:rPr>
              <w:t>提出了钢铁工业多工序烟气多污染物超低排放技术路线</w:t>
            </w:r>
            <w:r w:rsidR="00D65EAA" w:rsidRPr="00044F1C">
              <w:rPr>
                <w:rFonts w:hint="eastAsia"/>
                <w:kern w:val="0"/>
                <w:szCs w:val="21"/>
              </w:rPr>
              <w:t>，组织了关键技术</w:t>
            </w:r>
            <w:r w:rsidR="00532217" w:rsidRPr="00044F1C">
              <w:rPr>
                <w:rFonts w:hint="eastAsia"/>
                <w:kern w:val="0"/>
                <w:szCs w:val="21"/>
              </w:rPr>
              <w:t>装备</w:t>
            </w:r>
            <w:r w:rsidR="00D65EAA" w:rsidRPr="00044F1C">
              <w:rPr>
                <w:rFonts w:hint="eastAsia"/>
                <w:kern w:val="0"/>
                <w:szCs w:val="21"/>
              </w:rPr>
              <w:t>的工业试验、工艺优化</w:t>
            </w:r>
            <w:r w:rsidR="00F432A4" w:rsidRPr="00044F1C">
              <w:rPr>
                <w:rFonts w:hint="eastAsia"/>
                <w:kern w:val="0"/>
                <w:szCs w:val="21"/>
              </w:rPr>
              <w:t>、</w:t>
            </w:r>
            <w:r w:rsidR="00D65EAA" w:rsidRPr="00044F1C">
              <w:rPr>
                <w:rFonts w:hint="eastAsia"/>
                <w:kern w:val="0"/>
                <w:szCs w:val="21"/>
              </w:rPr>
              <w:t>系统集成</w:t>
            </w:r>
            <w:r w:rsidR="00F432A4" w:rsidRPr="00044F1C">
              <w:rPr>
                <w:rFonts w:hint="eastAsia"/>
                <w:kern w:val="0"/>
                <w:szCs w:val="21"/>
              </w:rPr>
              <w:t>和应用推广</w:t>
            </w:r>
            <w:r w:rsidR="00D65EAA" w:rsidRPr="00044F1C">
              <w:rPr>
                <w:kern w:val="0"/>
                <w:szCs w:val="21"/>
              </w:rPr>
              <w:t>。</w:t>
            </w:r>
          </w:p>
        </w:tc>
      </w:tr>
      <w:tr w:rsidR="005F2CA6" w:rsidRPr="00044F1C" w:rsidTr="000C5255">
        <w:trPr>
          <w:trHeight w:val="90"/>
        </w:trPr>
        <w:tc>
          <w:tcPr>
            <w:tcW w:w="310" w:type="pct"/>
            <w:vAlign w:val="center"/>
          </w:tcPr>
          <w:p w:rsidR="005F2CA6" w:rsidRPr="00044F1C" w:rsidRDefault="00D65EAA">
            <w:pPr>
              <w:jc w:val="center"/>
              <w:rPr>
                <w:kern w:val="0"/>
                <w:szCs w:val="21"/>
              </w:rPr>
            </w:pPr>
            <w:r w:rsidRPr="00044F1C">
              <w:rPr>
                <w:kern w:val="0"/>
                <w:szCs w:val="21"/>
              </w:rPr>
              <w:t>杨凤岭</w:t>
            </w:r>
          </w:p>
        </w:tc>
        <w:tc>
          <w:tcPr>
            <w:tcW w:w="295" w:type="pct"/>
            <w:vAlign w:val="center"/>
          </w:tcPr>
          <w:p w:rsidR="005F2CA6" w:rsidRPr="00044F1C" w:rsidRDefault="00D65EAA">
            <w:pPr>
              <w:jc w:val="center"/>
              <w:rPr>
                <w:kern w:val="0"/>
                <w:szCs w:val="21"/>
              </w:rPr>
            </w:pPr>
            <w:r w:rsidRPr="00044F1C">
              <w:rPr>
                <w:rFonts w:hint="eastAsia"/>
                <w:kern w:val="0"/>
                <w:szCs w:val="21"/>
              </w:rPr>
              <w:t>3</w:t>
            </w:r>
          </w:p>
        </w:tc>
        <w:tc>
          <w:tcPr>
            <w:tcW w:w="550" w:type="pct"/>
            <w:vAlign w:val="center"/>
          </w:tcPr>
          <w:p w:rsidR="005F2CA6" w:rsidRPr="00044F1C" w:rsidRDefault="00D65EAA">
            <w:pPr>
              <w:jc w:val="center"/>
              <w:rPr>
                <w:kern w:val="0"/>
                <w:szCs w:val="21"/>
              </w:rPr>
            </w:pPr>
            <w:r w:rsidRPr="00044F1C">
              <w:rPr>
                <w:kern w:val="0"/>
                <w:szCs w:val="21"/>
              </w:rPr>
              <w:t>总工程师</w:t>
            </w:r>
          </w:p>
        </w:tc>
        <w:tc>
          <w:tcPr>
            <w:tcW w:w="367" w:type="pct"/>
            <w:vAlign w:val="center"/>
          </w:tcPr>
          <w:p w:rsidR="005F2CA6" w:rsidRPr="00044F1C" w:rsidRDefault="00D86C04">
            <w:pPr>
              <w:jc w:val="center"/>
              <w:rPr>
                <w:kern w:val="0"/>
                <w:szCs w:val="21"/>
              </w:rPr>
            </w:pPr>
            <w:r w:rsidRPr="00044F1C">
              <w:rPr>
                <w:rFonts w:hint="eastAsia"/>
                <w:kern w:val="0"/>
                <w:szCs w:val="21"/>
              </w:rPr>
              <w:t>正</w:t>
            </w:r>
            <w:r w:rsidR="00D65EAA" w:rsidRPr="00044F1C">
              <w:rPr>
                <w:kern w:val="0"/>
                <w:szCs w:val="21"/>
              </w:rPr>
              <w:t>高级工程师</w:t>
            </w:r>
          </w:p>
        </w:tc>
        <w:tc>
          <w:tcPr>
            <w:tcW w:w="567" w:type="pct"/>
            <w:vAlign w:val="center"/>
          </w:tcPr>
          <w:p w:rsidR="005F2CA6" w:rsidRPr="00044F1C" w:rsidRDefault="00D65EAA">
            <w:pPr>
              <w:jc w:val="center"/>
              <w:rPr>
                <w:kern w:val="0"/>
                <w:szCs w:val="21"/>
              </w:rPr>
            </w:pPr>
            <w:r w:rsidRPr="00044F1C">
              <w:rPr>
                <w:kern w:val="0"/>
                <w:szCs w:val="21"/>
              </w:rPr>
              <w:t>山东国舜建设集团有限公司</w:t>
            </w:r>
          </w:p>
        </w:tc>
        <w:tc>
          <w:tcPr>
            <w:tcW w:w="606" w:type="pct"/>
            <w:vAlign w:val="center"/>
          </w:tcPr>
          <w:p w:rsidR="005F2CA6" w:rsidRPr="00044F1C" w:rsidRDefault="00D65EAA">
            <w:pPr>
              <w:jc w:val="center"/>
              <w:rPr>
                <w:kern w:val="0"/>
                <w:szCs w:val="21"/>
              </w:rPr>
            </w:pPr>
            <w:r w:rsidRPr="00044F1C">
              <w:rPr>
                <w:kern w:val="0"/>
                <w:szCs w:val="21"/>
              </w:rPr>
              <w:t>山东国舜建设集团有限公司</w:t>
            </w:r>
          </w:p>
        </w:tc>
        <w:tc>
          <w:tcPr>
            <w:tcW w:w="2305" w:type="pct"/>
            <w:vAlign w:val="center"/>
          </w:tcPr>
          <w:p w:rsidR="005F2CA6" w:rsidRPr="00044F1C" w:rsidRDefault="00D65EAA">
            <w:pPr>
              <w:ind w:firstLineChars="200" w:firstLine="420"/>
              <w:rPr>
                <w:kern w:val="0"/>
                <w:szCs w:val="21"/>
              </w:rPr>
            </w:pPr>
            <w:r w:rsidRPr="00044F1C">
              <w:rPr>
                <w:rFonts w:hint="eastAsia"/>
              </w:rPr>
              <w:t>项目主要完成人之一，负责</w:t>
            </w:r>
            <w:r w:rsidR="00905B0D" w:rsidRPr="00044F1C">
              <w:rPr>
                <w:rFonts w:hint="eastAsia"/>
              </w:rPr>
              <w:t>钢铁工业烟气污染物高效协同治理关键技术</w:t>
            </w:r>
            <w:r w:rsidR="00532217" w:rsidRPr="00044F1C">
              <w:rPr>
                <w:rFonts w:hint="eastAsia"/>
              </w:rPr>
              <w:t>与</w:t>
            </w:r>
            <w:r w:rsidR="00905B0D" w:rsidRPr="00044F1C">
              <w:rPr>
                <w:rFonts w:hint="eastAsia"/>
              </w:rPr>
              <w:t>装备的</w:t>
            </w:r>
            <w:r w:rsidRPr="00044F1C">
              <w:rPr>
                <w:rFonts w:hint="eastAsia"/>
              </w:rPr>
              <w:t>设计</w:t>
            </w:r>
            <w:r w:rsidR="00532217" w:rsidRPr="00044F1C">
              <w:rPr>
                <w:rFonts w:hint="eastAsia"/>
              </w:rPr>
              <w:t>优化、治理</w:t>
            </w:r>
            <w:r w:rsidRPr="00044F1C">
              <w:rPr>
                <w:rFonts w:hint="eastAsia"/>
              </w:rPr>
              <w:t>方案审核以及工程组织和实施，完成了</w:t>
            </w:r>
            <w:r w:rsidR="00532217" w:rsidRPr="00044F1C">
              <w:rPr>
                <w:rFonts w:hint="eastAsia"/>
              </w:rPr>
              <w:t>钢铁</w:t>
            </w:r>
            <w:r w:rsidR="006B29C6" w:rsidRPr="00044F1C">
              <w:rPr>
                <w:rFonts w:hint="eastAsia"/>
              </w:rPr>
              <w:t>工业多</w:t>
            </w:r>
            <w:r w:rsidR="00532217" w:rsidRPr="00044F1C">
              <w:rPr>
                <w:rFonts w:hint="eastAsia"/>
              </w:rPr>
              <w:t>工序烟气污染物高效协同</w:t>
            </w:r>
            <w:r w:rsidRPr="00044F1C">
              <w:rPr>
                <w:rFonts w:hint="eastAsia"/>
              </w:rPr>
              <w:t>治理</w:t>
            </w:r>
            <w:r w:rsidR="00532217" w:rsidRPr="00044F1C">
              <w:rPr>
                <w:rFonts w:hint="eastAsia"/>
              </w:rPr>
              <w:t>工艺系统的优化设计</w:t>
            </w:r>
            <w:r w:rsidR="006B29C6" w:rsidRPr="00044F1C">
              <w:rPr>
                <w:rFonts w:hint="eastAsia"/>
              </w:rPr>
              <w:t>与技术升级</w:t>
            </w:r>
            <w:r w:rsidRPr="00044F1C">
              <w:rPr>
                <w:kern w:val="0"/>
                <w:szCs w:val="21"/>
              </w:rPr>
              <w:t>。</w:t>
            </w:r>
          </w:p>
        </w:tc>
      </w:tr>
      <w:tr w:rsidR="005F2CA6" w:rsidRPr="00044F1C" w:rsidTr="000C5255">
        <w:tc>
          <w:tcPr>
            <w:tcW w:w="310" w:type="pct"/>
            <w:vAlign w:val="center"/>
          </w:tcPr>
          <w:p w:rsidR="005F2CA6" w:rsidRPr="00044F1C" w:rsidRDefault="00D65EAA">
            <w:pPr>
              <w:jc w:val="center"/>
              <w:rPr>
                <w:color w:val="000000"/>
                <w:szCs w:val="21"/>
              </w:rPr>
            </w:pPr>
            <w:r w:rsidRPr="00044F1C">
              <w:rPr>
                <w:kern w:val="0"/>
                <w:szCs w:val="21"/>
              </w:rPr>
              <w:t>杨正大</w:t>
            </w:r>
          </w:p>
        </w:tc>
        <w:tc>
          <w:tcPr>
            <w:tcW w:w="295" w:type="pct"/>
            <w:vAlign w:val="center"/>
          </w:tcPr>
          <w:p w:rsidR="005F2CA6" w:rsidRPr="00044F1C" w:rsidRDefault="00D65EAA">
            <w:pPr>
              <w:jc w:val="center"/>
              <w:rPr>
                <w:color w:val="000000"/>
                <w:szCs w:val="21"/>
              </w:rPr>
            </w:pPr>
            <w:r w:rsidRPr="00044F1C">
              <w:rPr>
                <w:color w:val="000000"/>
                <w:szCs w:val="21"/>
              </w:rPr>
              <w:t>4</w:t>
            </w:r>
          </w:p>
        </w:tc>
        <w:tc>
          <w:tcPr>
            <w:tcW w:w="550" w:type="pct"/>
            <w:vAlign w:val="center"/>
          </w:tcPr>
          <w:p w:rsidR="005F2CA6" w:rsidRPr="00044F1C" w:rsidRDefault="00A053B4">
            <w:pPr>
              <w:jc w:val="center"/>
              <w:rPr>
                <w:color w:val="000000"/>
                <w:szCs w:val="21"/>
              </w:rPr>
            </w:pPr>
            <w:r w:rsidRPr="00044F1C">
              <w:rPr>
                <w:rFonts w:hint="eastAsia"/>
                <w:color w:val="000000"/>
                <w:szCs w:val="21"/>
              </w:rPr>
              <w:t>系副主任</w:t>
            </w:r>
          </w:p>
        </w:tc>
        <w:tc>
          <w:tcPr>
            <w:tcW w:w="367" w:type="pct"/>
            <w:vAlign w:val="center"/>
          </w:tcPr>
          <w:p w:rsidR="005F2CA6" w:rsidRPr="00044F1C" w:rsidRDefault="00D65EAA">
            <w:pPr>
              <w:jc w:val="center"/>
              <w:rPr>
                <w:color w:val="000000"/>
                <w:szCs w:val="21"/>
              </w:rPr>
            </w:pPr>
            <w:r w:rsidRPr="00044F1C">
              <w:rPr>
                <w:rFonts w:hint="eastAsia"/>
                <w:color w:val="000000"/>
                <w:szCs w:val="21"/>
              </w:rPr>
              <w:t>副教授</w:t>
            </w:r>
          </w:p>
        </w:tc>
        <w:tc>
          <w:tcPr>
            <w:tcW w:w="567" w:type="pct"/>
            <w:vAlign w:val="center"/>
          </w:tcPr>
          <w:p w:rsidR="005F2CA6" w:rsidRPr="00044F1C" w:rsidRDefault="00D65EAA">
            <w:pPr>
              <w:jc w:val="center"/>
              <w:rPr>
                <w:color w:val="000000"/>
                <w:szCs w:val="21"/>
              </w:rPr>
            </w:pPr>
            <w:r w:rsidRPr="00044F1C">
              <w:rPr>
                <w:kern w:val="0"/>
                <w:szCs w:val="21"/>
              </w:rPr>
              <w:t>中国石油大学（华东）</w:t>
            </w:r>
          </w:p>
        </w:tc>
        <w:tc>
          <w:tcPr>
            <w:tcW w:w="606" w:type="pct"/>
            <w:vAlign w:val="center"/>
          </w:tcPr>
          <w:p w:rsidR="005F2CA6" w:rsidRPr="00044F1C" w:rsidRDefault="00D65EAA">
            <w:pPr>
              <w:jc w:val="center"/>
              <w:rPr>
                <w:color w:val="000000"/>
                <w:szCs w:val="21"/>
              </w:rPr>
            </w:pPr>
            <w:r w:rsidRPr="00044F1C">
              <w:rPr>
                <w:kern w:val="0"/>
                <w:szCs w:val="21"/>
              </w:rPr>
              <w:t>中国石油大学（华东）</w:t>
            </w:r>
          </w:p>
        </w:tc>
        <w:tc>
          <w:tcPr>
            <w:tcW w:w="2305" w:type="pct"/>
            <w:vAlign w:val="center"/>
          </w:tcPr>
          <w:p w:rsidR="005F2CA6" w:rsidRPr="00044F1C" w:rsidRDefault="00D65EAA">
            <w:pPr>
              <w:ind w:firstLineChars="200" w:firstLine="420"/>
              <w:rPr>
                <w:szCs w:val="21"/>
              </w:rPr>
            </w:pPr>
            <w:r w:rsidRPr="00044F1C">
              <w:rPr>
                <w:szCs w:val="21"/>
              </w:rPr>
              <w:t>项目主要完成人之一，</w:t>
            </w:r>
            <w:r w:rsidR="00532217" w:rsidRPr="00044F1C">
              <w:rPr>
                <w:rFonts w:hint="eastAsia"/>
                <w:szCs w:val="21"/>
              </w:rPr>
              <w:t>开发了抗碱金属中毒催化剂配方，建立了多相反应体系下污染物的多元外场强化捕集方法，研制了</w:t>
            </w:r>
            <w:r w:rsidR="00CB20BF" w:rsidRPr="00044F1C">
              <w:rPr>
                <w:rFonts w:hint="eastAsia"/>
                <w:szCs w:val="21"/>
              </w:rPr>
              <w:t>温湿</w:t>
            </w:r>
            <w:r w:rsidR="00532217" w:rsidRPr="00044F1C">
              <w:rPr>
                <w:rFonts w:hint="eastAsia"/>
                <w:szCs w:val="21"/>
              </w:rPr>
              <w:t>调控与静电耦合的烟气收水及污染物脱除装置</w:t>
            </w:r>
            <w:r w:rsidRPr="00044F1C">
              <w:rPr>
                <w:szCs w:val="21"/>
              </w:rPr>
              <w:t>。</w:t>
            </w:r>
          </w:p>
        </w:tc>
      </w:tr>
      <w:tr w:rsidR="005F2CA6" w:rsidRPr="00044F1C" w:rsidTr="000C5255">
        <w:tc>
          <w:tcPr>
            <w:tcW w:w="310" w:type="pct"/>
            <w:vAlign w:val="center"/>
          </w:tcPr>
          <w:p w:rsidR="005F2CA6" w:rsidRPr="00044F1C" w:rsidRDefault="00D65EAA">
            <w:pPr>
              <w:jc w:val="center"/>
              <w:rPr>
                <w:kern w:val="0"/>
                <w:szCs w:val="21"/>
              </w:rPr>
            </w:pPr>
            <w:r w:rsidRPr="00044F1C">
              <w:rPr>
                <w:kern w:val="0"/>
                <w:szCs w:val="21"/>
              </w:rPr>
              <w:t>吕扬</w:t>
            </w:r>
          </w:p>
        </w:tc>
        <w:tc>
          <w:tcPr>
            <w:tcW w:w="295" w:type="pct"/>
            <w:vAlign w:val="center"/>
          </w:tcPr>
          <w:p w:rsidR="005F2CA6" w:rsidRPr="00044F1C" w:rsidRDefault="00D65EAA">
            <w:pPr>
              <w:jc w:val="center"/>
              <w:rPr>
                <w:color w:val="000000"/>
                <w:szCs w:val="21"/>
              </w:rPr>
            </w:pPr>
            <w:r w:rsidRPr="00044F1C">
              <w:rPr>
                <w:rFonts w:hint="eastAsia"/>
                <w:color w:val="000000"/>
                <w:szCs w:val="21"/>
              </w:rPr>
              <w:t>5</w:t>
            </w:r>
          </w:p>
        </w:tc>
        <w:tc>
          <w:tcPr>
            <w:tcW w:w="550" w:type="pct"/>
            <w:vAlign w:val="center"/>
          </w:tcPr>
          <w:p w:rsidR="005F2CA6" w:rsidRPr="00044F1C" w:rsidRDefault="00D65EAA">
            <w:pPr>
              <w:jc w:val="center"/>
              <w:rPr>
                <w:color w:val="000000"/>
                <w:szCs w:val="21"/>
              </w:rPr>
            </w:pPr>
            <w:r w:rsidRPr="00044F1C">
              <w:rPr>
                <w:rFonts w:hint="eastAsia"/>
                <w:color w:val="000000"/>
                <w:szCs w:val="21"/>
              </w:rPr>
              <w:t>副总</w:t>
            </w:r>
          </w:p>
        </w:tc>
        <w:tc>
          <w:tcPr>
            <w:tcW w:w="367" w:type="pct"/>
            <w:vAlign w:val="center"/>
          </w:tcPr>
          <w:p w:rsidR="005F2CA6" w:rsidRPr="00044F1C" w:rsidRDefault="00D65EAA">
            <w:pPr>
              <w:jc w:val="center"/>
              <w:rPr>
                <w:color w:val="000000"/>
                <w:szCs w:val="21"/>
              </w:rPr>
            </w:pPr>
            <w:r w:rsidRPr="00044F1C">
              <w:rPr>
                <w:rFonts w:hint="eastAsia"/>
                <w:color w:val="000000"/>
                <w:szCs w:val="21"/>
              </w:rPr>
              <w:t>高级</w:t>
            </w:r>
            <w:r w:rsidRPr="00044F1C">
              <w:rPr>
                <w:color w:val="000000"/>
                <w:szCs w:val="21"/>
              </w:rPr>
              <w:t>工程师</w:t>
            </w:r>
          </w:p>
        </w:tc>
        <w:tc>
          <w:tcPr>
            <w:tcW w:w="567" w:type="pct"/>
            <w:vAlign w:val="center"/>
          </w:tcPr>
          <w:p w:rsidR="005F2CA6" w:rsidRPr="00044F1C" w:rsidRDefault="00D65EAA">
            <w:pPr>
              <w:jc w:val="center"/>
              <w:rPr>
                <w:kern w:val="0"/>
                <w:szCs w:val="21"/>
              </w:rPr>
            </w:pPr>
            <w:r w:rsidRPr="00044F1C">
              <w:rPr>
                <w:kern w:val="0"/>
                <w:szCs w:val="21"/>
              </w:rPr>
              <w:t>山东国舜建设集团有限公司</w:t>
            </w:r>
          </w:p>
        </w:tc>
        <w:tc>
          <w:tcPr>
            <w:tcW w:w="606" w:type="pct"/>
            <w:vAlign w:val="center"/>
          </w:tcPr>
          <w:p w:rsidR="005F2CA6" w:rsidRPr="00044F1C" w:rsidRDefault="00D65EAA">
            <w:pPr>
              <w:jc w:val="center"/>
              <w:rPr>
                <w:kern w:val="0"/>
                <w:szCs w:val="21"/>
              </w:rPr>
            </w:pPr>
            <w:r w:rsidRPr="00044F1C">
              <w:rPr>
                <w:kern w:val="0"/>
                <w:szCs w:val="21"/>
              </w:rPr>
              <w:t>山东国舜建设集团有限公司</w:t>
            </w:r>
          </w:p>
        </w:tc>
        <w:tc>
          <w:tcPr>
            <w:tcW w:w="2305" w:type="pct"/>
            <w:vAlign w:val="center"/>
          </w:tcPr>
          <w:p w:rsidR="005F2CA6" w:rsidRPr="00044F1C" w:rsidRDefault="00D65EAA">
            <w:pPr>
              <w:ind w:firstLineChars="200" w:firstLine="420"/>
              <w:rPr>
                <w:szCs w:val="21"/>
              </w:rPr>
            </w:pPr>
            <w:r w:rsidRPr="00044F1C">
              <w:rPr>
                <w:rFonts w:hint="eastAsia"/>
              </w:rPr>
              <w:t>项目主要完成人之一，</w:t>
            </w:r>
            <w:r w:rsidR="001F3A11" w:rsidRPr="00044F1C">
              <w:rPr>
                <w:rFonts w:hint="eastAsia"/>
              </w:rPr>
              <w:t>研发了湿式脱硫烟气深度净化技术、烟气调质技术，参与开发</w:t>
            </w:r>
            <w:proofErr w:type="gramStart"/>
            <w:r w:rsidR="001F3A11" w:rsidRPr="00044F1C">
              <w:rPr>
                <w:rFonts w:hint="eastAsia"/>
              </w:rPr>
              <w:t>了宽温高效</w:t>
            </w:r>
            <w:proofErr w:type="gramEnd"/>
            <w:r w:rsidR="001F3A11" w:rsidRPr="00044F1C">
              <w:rPr>
                <w:rFonts w:hint="eastAsia"/>
              </w:rPr>
              <w:t>脱硝装置。</w:t>
            </w:r>
          </w:p>
        </w:tc>
      </w:tr>
      <w:tr w:rsidR="005F2CA6" w:rsidRPr="00044F1C" w:rsidTr="000C5255">
        <w:tc>
          <w:tcPr>
            <w:tcW w:w="310" w:type="pct"/>
            <w:vAlign w:val="center"/>
          </w:tcPr>
          <w:p w:rsidR="005F2CA6" w:rsidRPr="00044F1C" w:rsidRDefault="00D65EAA">
            <w:pPr>
              <w:jc w:val="center"/>
              <w:rPr>
                <w:color w:val="000000"/>
                <w:szCs w:val="21"/>
              </w:rPr>
            </w:pPr>
            <w:proofErr w:type="gramStart"/>
            <w:r w:rsidRPr="00044F1C">
              <w:rPr>
                <w:kern w:val="0"/>
                <w:szCs w:val="21"/>
              </w:rPr>
              <w:lastRenderedPageBreak/>
              <w:t>董勇</w:t>
            </w:r>
            <w:proofErr w:type="gramEnd"/>
          </w:p>
        </w:tc>
        <w:tc>
          <w:tcPr>
            <w:tcW w:w="295" w:type="pct"/>
            <w:vAlign w:val="center"/>
          </w:tcPr>
          <w:p w:rsidR="005F2CA6" w:rsidRPr="00044F1C" w:rsidRDefault="00D65EAA">
            <w:pPr>
              <w:jc w:val="center"/>
              <w:rPr>
                <w:color w:val="000000"/>
                <w:szCs w:val="21"/>
              </w:rPr>
            </w:pPr>
            <w:r w:rsidRPr="00044F1C">
              <w:rPr>
                <w:rFonts w:hint="eastAsia"/>
                <w:color w:val="000000"/>
                <w:szCs w:val="21"/>
              </w:rPr>
              <w:t>6</w:t>
            </w:r>
          </w:p>
        </w:tc>
        <w:tc>
          <w:tcPr>
            <w:tcW w:w="550" w:type="pct"/>
            <w:vAlign w:val="center"/>
          </w:tcPr>
          <w:p w:rsidR="005F2CA6" w:rsidRPr="00044F1C" w:rsidRDefault="00D65EAA">
            <w:pPr>
              <w:jc w:val="center"/>
              <w:rPr>
                <w:color w:val="000000"/>
                <w:szCs w:val="21"/>
              </w:rPr>
            </w:pPr>
            <w:r w:rsidRPr="00044F1C">
              <w:rPr>
                <w:color w:val="000000"/>
                <w:szCs w:val="21"/>
              </w:rPr>
              <w:t>主任</w:t>
            </w:r>
          </w:p>
        </w:tc>
        <w:tc>
          <w:tcPr>
            <w:tcW w:w="367" w:type="pct"/>
            <w:vAlign w:val="center"/>
          </w:tcPr>
          <w:p w:rsidR="005F2CA6" w:rsidRPr="00044F1C" w:rsidRDefault="00D65EAA">
            <w:pPr>
              <w:jc w:val="center"/>
              <w:rPr>
                <w:color w:val="000000"/>
                <w:szCs w:val="21"/>
              </w:rPr>
            </w:pPr>
            <w:r w:rsidRPr="00044F1C">
              <w:rPr>
                <w:color w:val="000000"/>
                <w:szCs w:val="21"/>
              </w:rPr>
              <w:t>教授</w:t>
            </w:r>
          </w:p>
        </w:tc>
        <w:tc>
          <w:tcPr>
            <w:tcW w:w="567" w:type="pct"/>
            <w:vAlign w:val="center"/>
          </w:tcPr>
          <w:p w:rsidR="005F2CA6" w:rsidRPr="00044F1C" w:rsidRDefault="00D65EAA">
            <w:pPr>
              <w:jc w:val="center"/>
              <w:rPr>
                <w:color w:val="000000"/>
                <w:szCs w:val="21"/>
              </w:rPr>
            </w:pPr>
            <w:r w:rsidRPr="00044F1C">
              <w:rPr>
                <w:color w:val="000000"/>
                <w:szCs w:val="21"/>
              </w:rPr>
              <w:t>山东大学</w:t>
            </w:r>
          </w:p>
        </w:tc>
        <w:tc>
          <w:tcPr>
            <w:tcW w:w="606" w:type="pct"/>
            <w:vAlign w:val="center"/>
          </w:tcPr>
          <w:p w:rsidR="005F2CA6" w:rsidRPr="00044F1C" w:rsidRDefault="00D65EAA">
            <w:pPr>
              <w:jc w:val="center"/>
              <w:rPr>
                <w:color w:val="000000"/>
                <w:szCs w:val="21"/>
              </w:rPr>
            </w:pPr>
            <w:r w:rsidRPr="00044F1C">
              <w:rPr>
                <w:color w:val="000000"/>
                <w:szCs w:val="21"/>
              </w:rPr>
              <w:t>山东大学</w:t>
            </w:r>
          </w:p>
        </w:tc>
        <w:tc>
          <w:tcPr>
            <w:tcW w:w="2305" w:type="pct"/>
            <w:vAlign w:val="center"/>
          </w:tcPr>
          <w:p w:rsidR="005F2CA6" w:rsidRPr="00044F1C" w:rsidRDefault="00D65EAA">
            <w:pPr>
              <w:ind w:firstLineChars="200" w:firstLine="420"/>
              <w:rPr>
                <w:szCs w:val="21"/>
              </w:rPr>
            </w:pPr>
            <w:r w:rsidRPr="00044F1C">
              <w:rPr>
                <w:rFonts w:hint="eastAsia"/>
              </w:rPr>
              <w:t>项目主要完成人之一，</w:t>
            </w:r>
            <w:r w:rsidR="006B29C6" w:rsidRPr="00044F1C">
              <w:rPr>
                <w:rFonts w:hint="eastAsia"/>
              </w:rPr>
              <w:t>负责研发了烟气多污染物处理技术与系统，参与研发了多污染物脱除强化技术，及</w:t>
            </w:r>
            <w:r w:rsidR="006B29C6" w:rsidRPr="00044F1C">
              <w:rPr>
                <w:rFonts w:hint="eastAsia"/>
              </w:rPr>
              <w:t>SCR</w:t>
            </w:r>
            <w:r w:rsidR="006B29C6" w:rsidRPr="00044F1C">
              <w:rPr>
                <w:rFonts w:hint="eastAsia"/>
              </w:rPr>
              <w:t>脱硝系统优化、增效方法。</w:t>
            </w:r>
          </w:p>
        </w:tc>
      </w:tr>
      <w:tr w:rsidR="005F2CA6" w:rsidRPr="00044F1C" w:rsidTr="000C5255">
        <w:tc>
          <w:tcPr>
            <w:tcW w:w="310" w:type="pct"/>
            <w:vAlign w:val="center"/>
          </w:tcPr>
          <w:p w:rsidR="005F2CA6" w:rsidRPr="00044F1C" w:rsidRDefault="00D65EAA">
            <w:pPr>
              <w:jc w:val="center"/>
              <w:rPr>
                <w:kern w:val="0"/>
                <w:szCs w:val="21"/>
              </w:rPr>
            </w:pPr>
            <w:proofErr w:type="gramStart"/>
            <w:r w:rsidRPr="00044F1C">
              <w:rPr>
                <w:kern w:val="0"/>
                <w:szCs w:val="21"/>
              </w:rPr>
              <w:t>仇</w:t>
            </w:r>
            <w:proofErr w:type="gramEnd"/>
            <w:r w:rsidRPr="00044F1C">
              <w:rPr>
                <w:kern w:val="0"/>
                <w:szCs w:val="21"/>
              </w:rPr>
              <w:t>洪波</w:t>
            </w:r>
          </w:p>
        </w:tc>
        <w:tc>
          <w:tcPr>
            <w:tcW w:w="295" w:type="pct"/>
            <w:vAlign w:val="center"/>
          </w:tcPr>
          <w:p w:rsidR="005F2CA6" w:rsidRPr="00044F1C" w:rsidRDefault="00D65EAA">
            <w:pPr>
              <w:jc w:val="center"/>
              <w:rPr>
                <w:color w:val="000000"/>
                <w:szCs w:val="21"/>
              </w:rPr>
            </w:pPr>
            <w:r w:rsidRPr="00044F1C">
              <w:rPr>
                <w:rFonts w:hint="eastAsia"/>
                <w:color w:val="000000"/>
                <w:szCs w:val="21"/>
              </w:rPr>
              <w:t>7</w:t>
            </w:r>
          </w:p>
        </w:tc>
        <w:tc>
          <w:tcPr>
            <w:tcW w:w="550" w:type="pct"/>
            <w:vAlign w:val="center"/>
          </w:tcPr>
          <w:p w:rsidR="005F2CA6" w:rsidRPr="00044F1C" w:rsidRDefault="00D65EAA">
            <w:pPr>
              <w:jc w:val="center"/>
              <w:rPr>
                <w:color w:val="000000"/>
                <w:szCs w:val="21"/>
              </w:rPr>
            </w:pPr>
            <w:r w:rsidRPr="00044F1C">
              <w:rPr>
                <w:color w:val="000000"/>
                <w:szCs w:val="21"/>
              </w:rPr>
              <w:t>部长</w:t>
            </w:r>
          </w:p>
        </w:tc>
        <w:tc>
          <w:tcPr>
            <w:tcW w:w="367" w:type="pct"/>
            <w:vAlign w:val="center"/>
          </w:tcPr>
          <w:p w:rsidR="005F2CA6" w:rsidRPr="00044F1C" w:rsidRDefault="00D65EAA">
            <w:pPr>
              <w:jc w:val="center"/>
              <w:rPr>
                <w:color w:val="000000"/>
                <w:szCs w:val="21"/>
              </w:rPr>
            </w:pPr>
            <w:r w:rsidRPr="00044F1C">
              <w:rPr>
                <w:color w:val="000000"/>
                <w:szCs w:val="21"/>
              </w:rPr>
              <w:t>工程师</w:t>
            </w:r>
          </w:p>
        </w:tc>
        <w:tc>
          <w:tcPr>
            <w:tcW w:w="567" w:type="pct"/>
            <w:vAlign w:val="center"/>
          </w:tcPr>
          <w:p w:rsidR="005F2CA6" w:rsidRPr="00044F1C" w:rsidRDefault="00D65EAA">
            <w:pPr>
              <w:jc w:val="center"/>
              <w:rPr>
                <w:kern w:val="0"/>
                <w:szCs w:val="21"/>
              </w:rPr>
            </w:pPr>
            <w:r w:rsidRPr="00044F1C">
              <w:rPr>
                <w:kern w:val="0"/>
                <w:szCs w:val="21"/>
              </w:rPr>
              <w:t>山东国舜建设集团有限公司</w:t>
            </w:r>
          </w:p>
        </w:tc>
        <w:tc>
          <w:tcPr>
            <w:tcW w:w="606" w:type="pct"/>
            <w:vAlign w:val="center"/>
          </w:tcPr>
          <w:p w:rsidR="005F2CA6" w:rsidRPr="00044F1C" w:rsidRDefault="00D65EAA">
            <w:pPr>
              <w:jc w:val="center"/>
              <w:rPr>
                <w:kern w:val="0"/>
                <w:szCs w:val="21"/>
              </w:rPr>
            </w:pPr>
            <w:r w:rsidRPr="00044F1C">
              <w:rPr>
                <w:kern w:val="0"/>
                <w:szCs w:val="21"/>
              </w:rPr>
              <w:t>山东国舜建设集团有限公司</w:t>
            </w:r>
          </w:p>
        </w:tc>
        <w:tc>
          <w:tcPr>
            <w:tcW w:w="2305" w:type="pct"/>
            <w:vAlign w:val="center"/>
          </w:tcPr>
          <w:p w:rsidR="005F2CA6" w:rsidRPr="00044F1C" w:rsidRDefault="00D65EAA">
            <w:pPr>
              <w:ind w:firstLineChars="200" w:firstLine="420"/>
              <w:rPr>
                <w:szCs w:val="21"/>
              </w:rPr>
            </w:pPr>
            <w:r w:rsidRPr="00044F1C">
              <w:rPr>
                <w:rFonts w:hint="eastAsia"/>
              </w:rPr>
              <w:t>项目主要完成人之一，</w:t>
            </w:r>
            <w:r w:rsidR="001F3A11" w:rsidRPr="00044F1C">
              <w:rPr>
                <w:rFonts w:hint="eastAsia"/>
              </w:rPr>
              <w:t>研发了</w:t>
            </w:r>
            <w:r w:rsidR="006B29C6" w:rsidRPr="00044F1C">
              <w:rPr>
                <w:rFonts w:hint="eastAsia"/>
              </w:rPr>
              <w:t>多工序</w:t>
            </w:r>
            <w:r w:rsidR="001F3A11" w:rsidRPr="00044F1C">
              <w:rPr>
                <w:rFonts w:hint="eastAsia"/>
              </w:rPr>
              <w:t>烟气调质方法</w:t>
            </w:r>
            <w:r w:rsidR="004C23F5" w:rsidRPr="00044F1C">
              <w:rPr>
                <w:rFonts w:hint="eastAsia"/>
              </w:rPr>
              <w:t>，</w:t>
            </w:r>
            <w:r w:rsidR="006B29C6" w:rsidRPr="00044F1C">
              <w:rPr>
                <w:rFonts w:hint="eastAsia"/>
              </w:rPr>
              <w:t>提出了契合球团工序烟气特性的高效稳定脱硝工艺系统。</w:t>
            </w:r>
          </w:p>
        </w:tc>
      </w:tr>
      <w:tr w:rsidR="005F2CA6" w:rsidRPr="00044F1C" w:rsidTr="000C5255">
        <w:tc>
          <w:tcPr>
            <w:tcW w:w="310" w:type="pct"/>
            <w:vAlign w:val="center"/>
          </w:tcPr>
          <w:p w:rsidR="005F2CA6" w:rsidRPr="00044F1C" w:rsidRDefault="00D65EAA">
            <w:pPr>
              <w:jc w:val="center"/>
              <w:rPr>
                <w:color w:val="000000"/>
                <w:szCs w:val="21"/>
              </w:rPr>
            </w:pPr>
            <w:proofErr w:type="gramStart"/>
            <w:r w:rsidRPr="00044F1C">
              <w:rPr>
                <w:rFonts w:hint="eastAsia"/>
                <w:kern w:val="0"/>
                <w:szCs w:val="21"/>
              </w:rPr>
              <w:t>谷树茂</w:t>
            </w:r>
            <w:proofErr w:type="gramEnd"/>
          </w:p>
        </w:tc>
        <w:tc>
          <w:tcPr>
            <w:tcW w:w="295" w:type="pct"/>
            <w:vAlign w:val="center"/>
          </w:tcPr>
          <w:p w:rsidR="005F2CA6" w:rsidRPr="00044F1C" w:rsidRDefault="00D65EAA">
            <w:pPr>
              <w:jc w:val="center"/>
              <w:rPr>
                <w:color w:val="000000"/>
                <w:szCs w:val="21"/>
              </w:rPr>
            </w:pPr>
            <w:r w:rsidRPr="00044F1C">
              <w:rPr>
                <w:color w:val="000000"/>
                <w:szCs w:val="21"/>
              </w:rPr>
              <w:t>8</w:t>
            </w:r>
          </w:p>
        </w:tc>
        <w:tc>
          <w:tcPr>
            <w:tcW w:w="550" w:type="pct"/>
            <w:vAlign w:val="center"/>
          </w:tcPr>
          <w:p w:rsidR="005F2CA6" w:rsidRPr="00044F1C" w:rsidRDefault="00D65EAA">
            <w:pPr>
              <w:jc w:val="center"/>
              <w:rPr>
                <w:color w:val="000000"/>
                <w:szCs w:val="21"/>
              </w:rPr>
            </w:pPr>
            <w:r w:rsidRPr="00044F1C">
              <w:rPr>
                <w:rFonts w:hint="eastAsia"/>
                <w:color w:val="000000"/>
                <w:szCs w:val="21"/>
              </w:rPr>
              <w:t>无</w:t>
            </w:r>
          </w:p>
        </w:tc>
        <w:tc>
          <w:tcPr>
            <w:tcW w:w="367" w:type="pct"/>
            <w:vAlign w:val="center"/>
          </w:tcPr>
          <w:p w:rsidR="005F2CA6" w:rsidRPr="00044F1C" w:rsidRDefault="00D65EAA">
            <w:pPr>
              <w:jc w:val="center"/>
              <w:rPr>
                <w:color w:val="000000"/>
                <w:szCs w:val="21"/>
              </w:rPr>
            </w:pPr>
            <w:r w:rsidRPr="00044F1C">
              <w:rPr>
                <w:rFonts w:hint="eastAsia"/>
                <w:color w:val="000000"/>
                <w:szCs w:val="21"/>
              </w:rPr>
              <w:t>工程师</w:t>
            </w:r>
          </w:p>
        </w:tc>
        <w:tc>
          <w:tcPr>
            <w:tcW w:w="567" w:type="pct"/>
            <w:vAlign w:val="center"/>
          </w:tcPr>
          <w:p w:rsidR="005F2CA6" w:rsidRPr="00044F1C" w:rsidRDefault="00D65EAA">
            <w:pPr>
              <w:jc w:val="center"/>
              <w:rPr>
                <w:color w:val="000000"/>
                <w:szCs w:val="21"/>
              </w:rPr>
            </w:pPr>
            <w:r w:rsidRPr="00044F1C">
              <w:rPr>
                <w:rFonts w:hint="eastAsia"/>
                <w:kern w:val="0"/>
                <w:szCs w:val="21"/>
              </w:rPr>
              <w:t>山东省生态环境监测中心</w:t>
            </w:r>
          </w:p>
        </w:tc>
        <w:tc>
          <w:tcPr>
            <w:tcW w:w="606" w:type="pct"/>
            <w:vAlign w:val="center"/>
          </w:tcPr>
          <w:p w:rsidR="005F2CA6" w:rsidRPr="00044F1C" w:rsidRDefault="00D65EAA">
            <w:pPr>
              <w:jc w:val="center"/>
              <w:rPr>
                <w:color w:val="000000"/>
                <w:szCs w:val="21"/>
              </w:rPr>
            </w:pPr>
            <w:r w:rsidRPr="00044F1C">
              <w:rPr>
                <w:rFonts w:hint="eastAsia"/>
                <w:kern w:val="0"/>
                <w:szCs w:val="21"/>
              </w:rPr>
              <w:t>山东省生态环境监测中心</w:t>
            </w:r>
          </w:p>
        </w:tc>
        <w:tc>
          <w:tcPr>
            <w:tcW w:w="2305" w:type="pct"/>
            <w:vAlign w:val="center"/>
          </w:tcPr>
          <w:p w:rsidR="005F2CA6" w:rsidRPr="00044F1C" w:rsidRDefault="00D65EAA">
            <w:pPr>
              <w:ind w:firstLineChars="200" w:firstLine="420"/>
              <w:rPr>
                <w:szCs w:val="21"/>
              </w:rPr>
            </w:pPr>
            <w:r w:rsidRPr="00044F1C">
              <w:rPr>
                <w:rFonts w:hint="eastAsia"/>
              </w:rPr>
              <w:t>项目主要成员之一，</w:t>
            </w:r>
            <w:r w:rsidR="001F3A11" w:rsidRPr="00044F1C">
              <w:rPr>
                <w:rFonts w:hint="eastAsia"/>
              </w:rPr>
              <w:t>研发了多组分低浓度污染物高精度测量方法，建立了钢铁工业烟气污染物高效协同治理关键技术装备的性能评估方法。</w:t>
            </w:r>
          </w:p>
        </w:tc>
      </w:tr>
      <w:tr w:rsidR="005F2CA6" w:rsidRPr="00044F1C" w:rsidTr="000C5255">
        <w:tc>
          <w:tcPr>
            <w:tcW w:w="310" w:type="pct"/>
            <w:vAlign w:val="center"/>
          </w:tcPr>
          <w:p w:rsidR="005F2CA6" w:rsidRPr="00044F1C" w:rsidRDefault="00D65EAA">
            <w:pPr>
              <w:jc w:val="center"/>
              <w:rPr>
                <w:kern w:val="0"/>
                <w:szCs w:val="21"/>
              </w:rPr>
            </w:pPr>
            <w:r w:rsidRPr="00044F1C">
              <w:rPr>
                <w:kern w:val="0"/>
                <w:szCs w:val="21"/>
              </w:rPr>
              <w:t>杨洋</w:t>
            </w:r>
          </w:p>
        </w:tc>
        <w:tc>
          <w:tcPr>
            <w:tcW w:w="295" w:type="pct"/>
            <w:vAlign w:val="center"/>
          </w:tcPr>
          <w:p w:rsidR="005F2CA6" w:rsidRPr="00044F1C" w:rsidRDefault="00D65EAA">
            <w:pPr>
              <w:jc w:val="center"/>
              <w:rPr>
                <w:color w:val="000000"/>
                <w:szCs w:val="21"/>
              </w:rPr>
            </w:pPr>
            <w:r w:rsidRPr="00044F1C">
              <w:rPr>
                <w:rFonts w:hint="eastAsia"/>
                <w:color w:val="000000"/>
                <w:szCs w:val="21"/>
              </w:rPr>
              <w:t>9</w:t>
            </w:r>
          </w:p>
        </w:tc>
        <w:tc>
          <w:tcPr>
            <w:tcW w:w="550" w:type="pct"/>
            <w:vAlign w:val="center"/>
          </w:tcPr>
          <w:p w:rsidR="005F2CA6" w:rsidRPr="00044F1C" w:rsidRDefault="00D65EAA">
            <w:pPr>
              <w:jc w:val="center"/>
              <w:rPr>
                <w:color w:val="000000"/>
                <w:szCs w:val="21"/>
              </w:rPr>
            </w:pPr>
            <w:r w:rsidRPr="00044F1C">
              <w:rPr>
                <w:rFonts w:hint="eastAsia"/>
                <w:color w:val="000000"/>
                <w:szCs w:val="21"/>
              </w:rPr>
              <w:t>无</w:t>
            </w:r>
          </w:p>
        </w:tc>
        <w:tc>
          <w:tcPr>
            <w:tcW w:w="367" w:type="pct"/>
            <w:vAlign w:val="center"/>
          </w:tcPr>
          <w:p w:rsidR="005F2CA6" w:rsidRPr="00044F1C" w:rsidRDefault="003431F4">
            <w:pPr>
              <w:jc w:val="center"/>
              <w:rPr>
                <w:color w:val="000000"/>
                <w:szCs w:val="21"/>
              </w:rPr>
            </w:pPr>
            <w:r w:rsidRPr="00044F1C">
              <w:rPr>
                <w:rFonts w:hint="eastAsia"/>
                <w:color w:val="000000"/>
                <w:szCs w:val="21"/>
              </w:rPr>
              <w:t>特聘副研究员</w:t>
            </w:r>
          </w:p>
        </w:tc>
        <w:tc>
          <w:tcPr>
            <w:tcW w:w="567" w:type="pct"/>
            <w:vAlign w:val="center"/>
          </w:tcPr>
          <w:p w:rsidR="005F2CA6" w:rsidRPr="00044F1C" w:rsidRDefault="00D65EAA">
            <w:pPr>
              <w:jc w:val="center"/>
              <w:rPr>
                <w:kern w:val="0"/>
                <w:szCs w:val="21"/>
              </w:rPr>
            </w:pPr>
            <w:r w:rsidRPr="00044F1C">
              <w:rPr>
                <w:kern w:val="0"/>
                <w:szCs w:val="21"/>
              </w:rPr>
              <w:t>浙江大学</w:t>
            </w:r>
          </w:p>
        </w:tc>
        <w:tc>
          <w:tcPr>
            <w:tcW w:w="606" w:type="pct"/>
            <w:vAlign w:val="center"/>
          </w:tcPr>
          <w:p w:rsidR="005F2CA6" w:rsidRPr="00044F1C" w:rsidRDefault="00D65EAA">
            <w:pPr>
              <w:jc w:val="center"/>
              <w:rPr>
                <w:kern w:val="0"/>
                <w:szCs w:val="21"/>
              </w:rPr>
            </w:pPr>
            <w:r w:rsidRPr="00044F1C">
              <w:rPr>
                <w:kern w:val="0"/>
                <w:szCs w:val="21"/>
              </w:rPr>
              <w:t>浙江大学</w:t>
            </w:r>
          </w:p>
        </w:tc>
        <w:tc>
          <w:tcPr>
            <w:tcW w:w="2305" w:type="pct"/>
            <w:vAlign w:val="center"/>
          </w:tcPr>
          <w:p w:rsidR="005F2CA6" w:rsidRPr="00044F1C" w:rsidRDefault="00D65EAA">
            <w:pPr>
              <w:ind w:firstLineChars="200" w:firstLine="420"/>
              <w:rPr>
                <w:szCs w:val="21"/>
              </w:rPr>
            </w:pPr>
            <w:r w:rsidRPr="00044F1C">
              <w:rPr>
                <w:rFonts w:hint="eastAsia"/>
              </w:rPr>
              <w:t>项目主要完成人之一，</w:t>
            </w:r>
            <w:r w:rsidR="001B7D39" w:rsidRPr="00044F1C">
              <w:rPr>
                <w:rFonts w:hint="eastAsia"/>
              </w:rPr>
              <w:t>开发了高效抗</w:t>
            </w:r>
            <w:r w:rsidR="00760F43" w:rsidRPr="00044F1C">
              <w:rPr>
                <w:rFonts w:hint="eastAsia"/>
              </w:rPr>
              <w:t>中</w:t>
            </w:r>
            <w:r w:rsidR="001B7D39" w:rsidRPr="00044F1C">
              <w:rPr>
                <w:rFonts w:hint="eastAsia"/>
              </w:rPr>
              <w:t>毒脱硝催化剂，参与研发了</w:t>
            </w:r>
            <w:r w:rsidR="00760F43" w:rsidRPr="00044F1C">
              <w:rPr>
                <w:rFonts w:hint="eastAsia"/>
              </w:rPr>
              <w:t>多相态多污染物协同脱除技术。</w:t>
            </w:r>
          </w:p>
        </w:tc>
      </w:tr>
      <w:tr w:rsidR="005F2CA6" w:rsidRPr="00044F1C" w:rsidTr="000C5255">
        <w:tc>
          <w:tcPr>
            <w:tcW w:w="310" w:type="pct"/>
            <w:vAlign w:val="center"/>
          </w:tcPr>
          <w:p w:rsidR="005F2CA6" w:rsidRPr="00044F1C" w:rsidRDefault="00D65EAA">
            <w:pPr>
              <w:jc w:val="center"/>
              <w:rPr>
                <w:kern w:val="0"/>
                <w:szCs w:val="21"/>
              </w:rPr>
            </w:pPr>
            <w:r w:rsidRPr="00044F1C">
              <w:rPr>
                <w:rFonts w:hint="eastAsia"/>
                <w:kern w:val="0"/>
                <w:szCs w:val="21"/>
              </w:rPr>
              <w:t>宋</w:t>
            </w:r>
            <w:proofErr w:type="gramStart"/>
            <w:r w:rsidRPr="00044F1C">
              <w:rPr>
                <w:rFonts w:hint="eastAsia"/>
                <w:kern w:val="0"/>
                <w:szCs w:val="21"/>
              </w:rPr>
              <w:t>浩</w:t>
            </w:r>
            <w:proofErr w:type="gramEnd"/>
          </w:p>
        </w:tc>
        <w:tc>
          <w:tcPr>
            <w:tcW w:w="295" w:type="pct"/>
            <w:vAlign w:val="center"/>
          </w:tcPr>
          <w:p w:rsidR="005F2CA6" w:rsidRPr="00044F1C" w:rsidRDefault="00D65EAA">
            <w:pPr>
              <w:jc w:val="center"/>
              <w:rPr>
                <w:color w:val="000000"/>
                <w:szCs w:val="21"/>
              </w:rPr>
            </w:pPr>
            <w:r w:rsidRPr="00044F1C">
              <w:rPr>
                <w:rFonts w:hint="eastAsia"/>
                <w:color w:val="000000"/>
                <w:szCs w:val="21"/>
              </w:rPr>
              <w:t>10</w:t>
            </w:r>
          </w:p>
        </w:tc>
        <w:tc>
          <w:tcPr>
            <w:tcW w:w="550" w:type="pct"/>
            <w:vAlign w:val="center"/>
          </w:tcPr>
          <w:p w:rsidR="005F2CA6" w:rsidRPr="00044F1C" w:rsidRDefault="00D65EAA">
            <w:pPr>
              <w:jc w:val="center"/>
              <w:rPr>
                <w:color w:val="000000"/>
                <w:szCs w:val="21"/>
              </w:rPr>
            </w:pPr>
            <w:r w:rsidRPr="00044F1C">
              <w:rPr>
                <w:rFonts w:hint="eastAsia"/>
                <w:color w:val="000000"/>
                <w:szCs w:val="21"/>
              </w:rPr>
              <w:t>无</w:t>
            </w:r>
          </w:p>
        </w:tc>
        <w:tc>
          <w:tcPr>
            <w:tcW w:w="367" w:type="pct"/>
            <w:vAlign w:val="center"/>
          </w:tcPr>
          <w:p w:rsidR="005F2CA6" w:rsidRPr="00044F1C" w:rsidRDefault="00D65EAA">
            <w:pPr>
              <w:jc w:val="center"/>
              <w:rPr>
                <w:color w:val="000000"/>
                <w:szCs w:val="21"/>
              </w:rPr>
            </w:pPr>
            <w:r w:rsidRPr="00044F1C">
              <w:rPr>
                <w:rFonts w:hint="eastAsia"/>
                <w:color w:val="000000"/>
                <w:szCs w:val="21"/>
              </w:rPr>
              <w:t>副研究员</w:t>
            </w:r>
          </w:p>
        </w:tc>
        <w:tc>
          <w:tcPr>
            <w:tcW w:w="567" w:type="pct"/>
            <w:vAlign w:val="center"/>
          </w:tcPr>
          <w:p w:rsidR="005F2CA6" w:rsidRPr="00044F1C" w:rsidRDefault="00D65EAA">
            <w:pPr>
              <w:jc w:val="center"/>
              <w:rPr>
                <w:kern w:val="0"/>
                <w:szCs w:val="21"/>
              </w:rPr>
            </w:pPr>
            <w:r w:rsidRPr="00044F1C">
              <w:rPr>
                <w:rFonts w:hint="eastAsia"/>
                <w:kern w:val="0"/>
                <w:szCs w:val="21"/>
              </w:rPr>
              <w:t>浙江大学</w:t>
            </w:r>
          </w:p>
        </w:tc>
        <w:tc>
          <w:tcPr>
            <w:tcW w:w="606" w:type="pct"/>
            <w:vAlign w:val="center"/>
          </w:tcPr>
          <w:p w:rsidR="005F2CA6" w:rsidRPr="00044F1C" w:rsidRDefault="00D65EAA">
            <w:pPr>
              <w:jc w:val="center"/>
              <w:rPr>
                <w:kern w:val="0"/>
                <w:szCs w:val="21"/>
              </w:rPr>
            </w:pPr>
            <w:r w:rsidRPr="00044F1C">
              <w:rPr>
                <w:rFonts w:hint="eastAsia"/>
                <w:kern w:val="0"/>
                <w:szCs w:val="21"/>
              </w:rPr>
              <w:t>浙江大学</w:t>
            </w:r>
          </w:p>
        </w:tc>
        <w:tc>
          <w:tcPr>
            <w:tcW w:w="2305" w:type="pct"/>
            <w:vAlign w:val="center"/>
          </w:tcPr>
          <w:p w:rsidR="005F2CA6" w:rsidRPr="00044F1C" w:rsidRDefault="00D65EAA">
            <w:pPr>
              <w:ind w:firstLineChars="200" w:firstLine="420"/>
            </w:pPr>
            <w:r w:rsidRPr="00044F1C">
              <w:rPr>
                <w:rFonts w:hint="eastAsia"/>
              </w:rPr>
              <w:t>项目主要完成人之一，</w:t>
            </w:r>
            <w:r w:rsidR="00760F43" w:rsidRPr="00044F1C">
              <w:rPr>
                <w:rFonts w:hint="eastAsia"/>
              </w:rPr>
              <w:t>开发了高效宽温度窗口脱硝催化剂，</w:t>
            </w:r>
            <w:r w:rsidR="00ED04D6" w:rsidRPr="00044F1C">
              <w:rPr>
                <w:rFonts w:hint="eastAsia"/>
              </w:rPr>
              <w:t>参与研制了脱硝强效旋流混合</w:t>
            </w:r>
            <w:proofErr w:type="gramStart"/>
            <w:r w:rsidR="00ED04D6" w:rsidRPr="00044F1C">
              <w:rPr>
                <w:rFonts w:hint="eastAsia"/>
              </w:rPr>
              <w:t>与均流装置</w:t>
            </w:r>
            <w:proofErr w:type="gramEnd"/>
            <w:r w:rsidR="00760F43" w:rsidRPr="00044F1C">
              <w:rPr>
                <w:rFonts w:hint="eastAsia"/>
              </w:rPr>
              <w:t>。</w:t>
            </w:r>
          </w:p>
        </w:tc>
      </w:tr>
      <w:tr w:rsidR="005F2CA6" w:rsidRPr="00044F1C" w:rsidTr="000C5255">
        <w:tc>
          <w:tcPr>
            <w:tcW w:w="310" w:type="pct"/>
            <w:vAlign w:val="center"/>
          </w:tcPr>
          <w:p w:rsidR="005F2CA6" w:rsidRPr="00044F1C" w:rsidRDefault="00D65EAA">
            <w:pPr>
              <w:jc w:val="center"/>
              <w:rPr>
                <w:kern w:val="0"/>
                <w:szCs w:val="21"/>
              </w:rPr>
            </w:pPr>
            <w:r w:rsidRPr="00044F1C">
              <w:rPr>
                <w:rFonts w:hint="eastAsia"/>
                <w:kern w:val="0"/>
                <w:szCs w:val="21"/>
              </w:rPr>
              <w:t>周灿</w:t>
            </w:r>
          </w:p>
        </w:tc>
        <w:tc>
          <w:tcPr>
            <w:tcW w:w="295" w:type="pct"/>
            <w:vAlign w:val="center"/>
          </w:tcPr>
          <w:p w:rsidR="005F2CA6" w:rsidRPr="00044F1C" w:rsidRDefault="00D65EAA">
            <w:pPr>
              <w:jc w:val="center"/>
              <w:rPr>
                <w:color w:val="000000"/>
                <w:szCs w:val="21"/>
              </w:rPr>
            </w:pPr>
            <w:r w:rsidRPr="00044F1C">
              <w:rPr>
                <w:rFonts w:hint="eastAsia"/>
                <w:color w:val="000000"/>
                <w:szCs w:val="21"/>
              </w:rPr>
              <w:t>11</w:t>
            </w:r>
          </w:p>
        </w:tc>
        <w:tc>
          <w:tcPr>
            <w:tcW w:w="550" w:type="pct"/>
            <w:vAlign w:val="center"/>
          </w:tcPr>
          <w:p w:rsidR="005F2CA6" w:rsidRPr="00044F1C" w:rsidRDefault="00D65EAA">
            <w:pPr>
              <w:jc w:val="center"/>
              <w:rPr>
                <w:color w:val="000000"/>
                <w:szCs w:val="21"/>
              </w:rPr>
            </w:pPr>
            <w:r w:rsidRPr="00044F1C">
              <w:rPr>
                <w:rFonts w:hint="eastAsia"/>
                <w:color w:val="000000"/>
                <w:szCs w:val="21"/>
              </w:rPr>
              <w:t>无</w:t>
            </w:r>
          </w:p>
        </w:tc>
        <w:tc>
          <w:tcPr>
            <w:tcW w:w="367" w:type="pct"/>
            <w:vAlign w:val="center"/>
          </w:tcPr>
          <w:p w:rsidR="005F2CA6" w:rsidRPr="00044F1C" w:rsidRDefault="00D65EAA">
            <w:pPr>
              <w:jc w:val="center"/>
              <w:rPr>
                <w:color w:val="000000"/>
                <w:szCs w:val="21"/>
              </w:rPr>
            </w:pPr>
            <w:r w:rsidRPr="00044F1C">
              <w:rPr>
                <w:rFonts w:hint="eastAsia"/>
                <w:color w:val="000000"/>
                <w:szCs w:val="21"/>
              </w:rPr>
              <w:t>高级工程师</w:t>
            </w:r>
          </w:p>
        </w:tc>
        <w:tc>
          <w:tcPr>
            <w:tcW w:w="567" w:type="pct"/>
            <w:vAlign w:val="center"/>
          </w:tcPr>
          <w:p w:rsidR="005F2CA6" w:rsidRPr="00044F1C" w:rsidRDefault="00D65EAA">
            <w:pPr>
              <w:jc w:val="center"/>
              <w:rPr>
                <w:kern w:val="0"/>
                <w:szCs w:val="21"/>
              </w:rPr>
            </w:pPr>
            <w:r w:rsidRPr="00044F1C">
              <w:rPr>
                <w:rFonts w:hint="eastAsia"/>
                <w:kern w:val="0"/>
                <w:szCs w:val="21"/>
              </w:rPr>
              <w:t>浙江大学嘉兴研究院</w:t>
            </w:r>
          </w:p>
        </w:tc>
        <w:tc>
          <w:tcPr>
            <w:tcW w:w="606" w:type="pct"/>
            <w:vAlign w:val="center"/>
          </w:tcPr>
          <w:p w:rsidR="005F2CA6" w:rsidRPr="00044F1C" w:rsidRDefault="00D65EAA">
            <w:pPr>
              <w:jc w:val="center"/>
              <w:rPr>
                <w:kern w:val="0"/>
                <w:szCs w:val="21"/>
              </w:rPr>
            </w:pPr>
            <w:r w:rsidRPr="00044F1C">
              <w:rPr>
                <w:rFonts w:hint="eastAsia"/>
                <w:kern w:val="0"/>
                <w:szCs w:val="21"/>
              </w:rPr>
              <w:t>浙江大学嘉兴研究院</w:t>
            </w:r>
          </w:p>
        </w:tc>
        <w:tc>
          <w:tcPr>
            <w:tcW w:w="2305" w:type="pct"/>
            <w:vAlign w:val="center"/>
          </w:tcPr>
          <w:p w:rsidR="005F2CA6" w:rsidRPr="00044F1C" w:rsidRDefault="00D65EAA">
            <w:pPr>
              <w:ind w:firstLineChars="200" w:firstLine="420"/>
            </w:pPr>
            <w:r w:rsidRPr="00044F1C">
              <w:rPr>
                <w:rFonts w:hint="eastAsia"/>
              </w:rPr>
              <w:t>项目主要完成人之一，</w:t>
            </w:r>
            <w:r w:rsidR="00770108" w:rsidRPr="00044F1C">
              <w:rPr>
                <w:rFonts w:hint="eastAsia"/>
              </w:rPr>
              <w:t>研发了</w:t>
            </w:r>
            <w:r w:rsidRPr="00044F1C">
              <w:rPr>
                <w:rFonts w:hint="eastAsia"/>
              </w:rPr>
              <w:t>脱硝智能化调控技术</w:t>
            </w:r>
            <w:r w:rsidR="00770108" w:rsidRPr="00044F1C">
              <w:rPr>
                <w:rFonts w:hint="eastAsia"/>
              </w:rPr>
              <w:t>，参与研发了多相态多污染物协同脱除技术</w:t>
            </w:r>
            <w:r w:rsidRPr="00044F1C">
              <w:rPr>
                <w:rFonts w:hint="eastAsia"/>
              </w:rPr>
              <w:t>。</w:t>
            </w:r>
          </w:p>
        </w:tc>
      </w:tr>
      <w:tr w:rsidR="005F2CA6" w:rsidRPr="00044F1C" w:rsidTr="000C5255">
        <w:tc>
          <w:tcPr>
            <w:tcW w:w="310" w:type="pct"/>
            <w:vAlign w:val="center"/>
          </w:tcPr>
          <w:p w:rsidR="005F2CA6" w:rsidRPr="00044F1C" w:rsidRDefault="00D65EAA">
            <w:pPr>
              <w:jc w:val="center"/>
              <w:rPr>
                <w:kern w:val="0"/>
                <w:szCs w:val="21"/>
              </w:rPr>
            </w:pPr>
            <w:r w:rsidRPr="00044F1C">
              <w:rPr>
                <w:rFonts w:hint="eastAsia"/>
                <w:kern w:val="0"/>
                <w:szCs w:val="21"/>
              </w:rPr>
              <w:t>尹鹏</w:t>
            </w:r>
          </w:p>
        </w:tc>
        <w:tc>
          <w:tcPr>
            <w:tcW w:w="295" w:type="pct"/>
            <w:vAlign w:val="center"/>
          </w:tcPr>
          <w:p w:rsidR="005F2CA6" w:rsidRPr="00044F1C" w:rsidRDefault="00D65EAA">
            <w:pPr>
              <w:jc w:val="center"/>
              <w:rPr>
                <w:color w:val="000000"/>
                <w:szCs w:val="21"/>
              </w:rPr>
            </w:pPr>
            <w:r w:rsidRPr="00044F1C">
              <w:rPr>
                <w:rFonts w:hint="eastAsia"/>
                <w:color w:val="000000"/>
                <w:szCs w:val="21"/>
              </w:rPr>
              <w:t>12</w:t>
            </w:r>
          </w:p>
        </w:tc>
        <w:tc>
          <w:tcPr>
            <w:tcW w:w="550" w:type="pct"/>
            <w:vAlign w:val="center"/>
          </w:tcPr>
          <w:p w:rsidR="005F2CA6" w:rsidRPr="00044F1C" w:rsidRDefault="00D65EAA">
            <w:pPr>
              <w:jc w:val="center"/>
              <w:rPr>
                <w:color w:val="000000"/>
                <w:szCs w:val="21"/>
              </w:rPr>
            </w:pPr>
            <w:r w:rsidRPr="00044F1C">
              <w:rPr>
                <w:rFonts w:hint="eastAsia"/>
                <w:color w:val="000000"/>
                <w:szCs w:val="21"/>
              </w:rPr>
              <w:t>技术总工</w:t>
            </w:r>
          </w:p>
        </w:tc>
        <w:tc>
          <w:tcPr>
            <w:tcW w:w="367" w:type="pct"/>
            <w:vAlign w:val="center"/>
          </w:tcPr>
          <w:p w:rsidR="005F2CA6" w:rsidRPr="00044F1C" w:rsidRDefault="00D65EAA">
            <w:pPr>
              <w:jc w:val="center"/>
              <w:rPr>
                <w:color w:val="000000"/>
                <w:szCs w:val="21"/>
              </w:rPr>
            </w:pPr>
            <w:r w:rsidRPr="00044F1C">
              <w:rPr>
                <w:rFonts w:hint="eastAsia"/>
                <w:color w:val="000000"/>
                <w:szCs w:val="21"/>
              </w:rPr>
              <w:t>高级工程师</w:t>
            </w:r>
          </w:p>
        </w:tc>
        <w:tc>
          <w:tcPr>
            <w:tcW w:w="567" w:type="pct"/>
            <w:vAlign w:val="center"/>
          </w:tcPr>
          <w:p w:rsidR="005F2CA6" w:rsidRPr="00044F1C" w:rsidRDefault="00D65EAA">
            <w:pPr>
              <w:jc w:val="center"/>
              <w:rPr>
                <w:kern w:val="0"/>
                <w:szCs w:val="21"/>
              </w:rPr>
            </w:pPr>
            <w:r w:rsidRPr="00044F1C">
              <w:rPr>
                <w:rFonts w:hint="eastAsia"/>
                <w:kern w:val="0"/>
                <w:szCs w:val="21"/>
              </w:rPr>
              <w:t>山东国舜建设集团有限公司</w:t>
            </w:r>
          </w:p>
        </w:tc>
        <w:tc>
          <w:tcPr>
            <w:tcW w:w="606" w:type="pct"/>
            <w:vAlign w:val="center"/>
          </w:tcPr>
          <w:p w:rsidR="005F2CA6" w:rsidRPr="00044F1C" w:rsidRDefault="00D65EAA">
            <w:pPr>
              <w:jc w:val="center"/>
              <w:rPr>
                <w:kern w:val="0"/>
                <w:szCs w:val="21"/>
              </w:rPr>
            </w:pPr>
            <w:r w:rsidRPr="00044F1C">
              <w:rPr>
                <w:rFonts w:hint="eastAsia"/>
                <w:kern w:val="0"/>
                <w:szCs w:val="21"/>
              </w:rPr>
              <w:t>山东国舜建设集团有限公司</w:t>
            </w:r>
          </w:p>
        </w:tc>
        <w:tc>
          <w:tcPr>
            <w:tcW w:w="2305" w:type="pct"/>
            <w:vAlign w:val="center"/>
          </w:tcPr>
          <w:p w:rsidR="005F2CA6" w:rsidRPr="00044F1C" w:rsidRDefault="00D65EAA">
            <w:pPr>
              <w:ind w:firstLineChars="200" w:firstLine="420"/>
            </w:pPr>
            <w:r w:rsidRPr="00044F1C">
              <w:rPr>
                <w:rFonts w:hint="eastAsia"/>
              </w:rPr>
              <w:t>项目主要完成人之一，负责</w:t>
            </w:r>
            <w:r w:rsidR="00ED04D6" w:rsidRPr="00044F1C">
              <w:rPr>
                <w:rFonts w:hint="eastAsia"/>
              </w:rPr>
              <w:t>钢铁工业</w:t>
            </w:r>
            <w:r w:rsidRPr="00044F1C">
              <w:rPr>
                <w:rFonts w:hint="eastAsia"/>
              </w:rPr>
              <w:t>烟气脱硫、除尘的工艺和工程设计。</w:t>
            </w:r>
            <w:r w:rsidR="00ED04D6" w:rsidRPr="00044F1C">
              <w:rPr>
                <w:rFonts w:hint="eastAsia"/>
              </w:rPr>
              <w:t>研发了</w:t>
            </w:r>
            <w:r w:rsidRPr="00044F1C">
              <w:rPr>
                <w:rFonts w:hint="eastAsia"/>
              </w:rPr>
              <w:t>脱硫湿烟气组合式深度净化技术、湿法脱硫喷淋提效技术等。</w:t>
            </w:r>
          </w:p>
        </w:tc>
      </w:tr>
      <w:tr w:rsidR="005F2CA6" w:rsidRPr="00044F1C" w:rsidTr="000C5255">
        <w:tc>
          <w:tcPr>
            <w:tcW w:w="310" w:type="pct"/>
            <w:vAlign w:val="center"/>
          </w:tcPr>
          <w:p w:rsidR="005F2CA6" w:rsidRPr="00044F1C" w:rsidRDefault="00D65EAA">
            <w:pPr>
              <w:jc w:val="center"/>
              <w:rPr>
                <w:kern w:val="0"/>
                <w:szCs w:val="21"/>
              </w:rPr>
            </w:pPr>
            <w:r w:rsidRPr="00044F1C">
              <w:rPr>
                <w:rFonts w:hint="eastAsia"/>
              </w:rPr>
              <w:t>王海波</w:t>
            </w:r>
          </w:p>
        </w:tc>
        <w:tc>
          <w:tcPr>
            <w:tcW w:w="295" w:type="pct"/>
            <w:vAlign w:val="center"/>
          </w:tcPr>
          <w:p w:rsidR="005F2CA6" w:rsidRPr="00044F1C" w:rsidRDefault="00D65EAA">
            <w:pPr>
              <w:jc w:val="center"/>
              <w:rPr>
                <w:color w:val="000000"/>
                <w:szCs w:val="21"/>
              </w:rPr>
            </w:pPr>
            <w:r w:rsidRPr="00044F1C">
              <w:rPr>
                <w:rFonts w:hint="eastAsia"/>
                <w:color w:val="000000"/>
                <w:szCs w:val="21"/>
              </w:rPr>
              <w:t>13</w:t>
            </w:r>
          </w:p>
        </w:tc>
        <w:tc>
          <w:tcPr>
            <w:tcW w:w="550" w:type="pct"/>
            <w:vAlign w:val="center"/>
          </w:tcPr>
          <w:p w:rsidR="005F2CA6" w:rsidRPr="00044F1C" w:rsidRDefault="00D65EAA">
            <w:pPr>
              <w:jc w:val="center"/>
              <w:rPr>
                <w:color w:val="000000"/>
                <w:szCs w:val="21"/>
              </w:rPr>
            </w:pPr>
            <w:r w:rsidRPr="00044F1C">
              <w:rPr>
                <w:rFonts w:hint="eastAsia"/>
                <w:color w:val="000000"/>
                <w:szCs w:val="21"/>
              </w:rPr>
              <w:t>副总</w:t>
            </w:r>
          </w:p>
        </w:tc>
        <w:tc>
          <w:tcPr>
            <w:tcW w:w="367" w:type="pct"/>
            <w:vAlign w:val="center"/>
          </w:tcPr>
          <w:p w:rsidR="005F2CA6" w:rsidRPr="00044F1C" w:rsidRDefault="00D65EAA">
            <w:pPr>
              <w:jc w:val="center"/>
              <w:rPr>
                <w:color w:val="000000"/>
                <w:szCs w:val="21"/>
              </w:rPr>
            </w:pPr>
            <w:r w:rsidRPr="00044F1C">
              <w:rPr>
                <w:rFonts w:hint="eastAsia"/>
                <w:color w:val="000000"/>
                <w:szCs w:val="21"/>
              </w:rPr>
              <w:t>高级工程师</w:t>
            </w:r>
          </w:p>
        </w:tc>
        <w:tc>
          <w:tcPr>
            <w:tcW w:w="567" w:type="pct"/>
            <w:vAlign w:val="center"/>
          </w:tcPr>
          <w:p w:rsidR="005F2CA6" w:rsidRPr="00044F1C" w:rsidRDefault="00D65EAA">
            <w:pPr>
              <w:jc w:val="center"/>
              <w:rPr>
                <w:kern w:val="0"/>
                <w:szCs w:val="21"/>
              </w:rPr>
            </w:pPr>
            <w:r w:rsidRPr="00044F1C">
              <w:rPr>
                <w:rFonts w:hint="eastAsia"/>
                <w:kern w:val="0"/>
                <w:szCs w:val="21"/>
              </w:rPr>
              <w:t>青岛特殊钢铁有限公司</w:t>
            </w:r>
          </w:p>
        </w:tc>
        <w:tc>
          <w:tcPr>
            <w:tcW w:w="606" w:type="pct"/>
            <w:vAlign w:val="center"/>
          </w:tcPr>
          <w:p w:rsidR="005F2CA6" w:rsidRPr="00044F1C" w:rsidRDefault="00D65EAA">
            <w:pPr>
              <w:jc w:val="center"/>
              <w:rPr>
                <w:kern w:val="0"/>
                <w:szCs w:val="21"/>
              </w:rPr>
            </w:pPr>
            <w:r w:rsidRPr="00044F1C">
              <w:rPr>
                <w:rFonts w:hint="eastAsia"/>
                <w:kern w:val="0"/>
                <w:szCs w:val="21"/>
              </w:rPr>
              <w:t>青岛特殊钢铁有限公司</w:t>
            </w:r>
          </w:p>
        </w:tc>
        <w:tc>
          <w:tcPr>
            <w:tcW w:w="2305" w:type="pct"/>
            <w:vAlign w:val="center"/>
          </w:tcPr>
          <w:p w:rsidR="005F2CA6" w:rsidRPr="00044F1C" w:rsidRDefault="00D65EAA">
            <w:pPr>
              <w:ind w:firstLineChars="200" w:firstLine="420"/>
            </w:pPr>
            <w:r w:rsidRPr="00044F1C">
              <w:rPr>
                <w:rFonts w:hint="eastAsia"/>
              </w:rPr>
              <w:t>项目主要完成人之一，负责烟气脱硫、脱硝、除尘等相关技术的示范项目建设工作。</w:t>
            </w:r>
          </w:p>
        </w:tc>
      </w:tr>
      <w:tr w:rsidR="005F2CA6" w:rsidRPr="00044F1C" w:rsidTr="000C5255">
        <w:tc>
          <w:tcPr>
            <w:tcW w:w="310" w:type="pct"/>
            <w:vAlign w:val="center"/>
          </w:tcPr>
          <w:p w:rsidR="005F2CA6" w:rsidRPr="00044F1C" w:rsidRDefault="00D65EAA">
            <w:pPr>
              <w:jc w:val="center"/>
              <w:rPr>
                <w:color w:val="000000"/>
                <w:szCs w:val="21"/>
              </w:rPr>
            </w:pPr>
            <w:r w:rsidRPr="00044F1C">
              <w:rPr>
                <w:rFonts w:hint="eastAsia"/>
                <w:kern w:val="0"/>
                <w:szCs w:val="21"/>
              </w:rPr>
              <w:t>刘贡一</w:t>
            </w:r>
          </w:p>
        </w:tc>
        <w:tc>
          <w:tcPr>
            <w:tcW w:w="295" w:type="pct"/>
            <w:vAlign w:val="center"/>
          </w:tcPr>
          <w:p w:rsidR="005F2CA6" w:rsidRPr="00044F1C" w:rsidRDefault="00D65EAA">
            <w:pPr>
              <w:jc w:val="center"/>
              <w:rPr>
                <w:color w:val="000000"/>
                <w:szCs w:val="21"/>
              </w:rPr>
            </w:pPr>
            <w:r w:rsidRPr="00044F1C">
              <w:rPr>
                <w:rFonts w:hint="eastAsia"/>
                <w:color w:val="000000"/>
                <w:szCs w:val="21"/>
              </w:rPr>
              <w:t>14</w:t>
            </w:r>
          </w:p>
        </w:tc>
        <w:tc>
          <w:tcPr>
            <w:tcW w:w="550" w:type="pct"/>
            <w:vAlign w:val="center"/>
          </w:tcPr>
          <w:p w:rsidR="005F2CA6" w:rsidRPr="00044F1C" w:rsidRDefault="00D65EAA">
            <w:pPr>
              <w:jc w:val="center"/>
              <w:rPr>
                <w:color w:val="000000"/>
                <w:szCs w:val="21"/>
              </w:rPr>
            </w:pPr>
            <w:r w:rsidRPr="00044F1C">
              <w:rPr>
                <w:rFonts w:hint="eastAsia"/>
                <w:color w:val="000000"/>
                <w:szCs w:val="21"/>
              </w:rPr>
              <w:t>部长</w:t>
            </w:r>
          </w:p>
        </w:tc>
        <w:tc>
          <w:tcPr>
            <w:tcW w:w="367" w:type="pct"/>
            <w:vAlign w:val="center"/>
          </w:tcPr>
          <w:p w:rsidR="005F2CA6" w:rsidRPr="00044F1C" w:rsidRDefault="00D65EAA">
            <w:pPr>
              <w:jc w:val="center"/>
              <w:rPr>
                <w:color w:val="000000"/>
                <w:szCs w:val="21"/>
              </w:rPr>
            </w:pPr>
            <w:r w:rsidRPr="00044F1C">
              <w:rPr>
                <w:rFonts w:hint="eastAsia"/>
                <w:color w:val="000000"/>
                <w:szCs w:val="21"/>
              </w:rPr>
              <w:t>高级工程师</w:t>
            </w:r>
          </w:p>
        </w:tc>
        <w:tc>
          <w:tcPr>
            <w:tcW w:w="567" w:type="pct"/>
            <w:vAlign w:val="center"/>
          </w:tcPr>
          <w:p w:rsidR="005F2CA6" w:rsidRPr="00044F1C" w:rsidRDefault="00D65EAA">
            <w:pPr>
              <w:jc w:val="center"/>
              <w:rPr>
                <w:color w:val="000000"/>
                <w:szCs w:val="21"/>
              </w:rPr>
            </w:pPr>
            <w:r w:rsidRPr="00044F1C">
              <w:rPr>
                <w:rFonts w:hint="eastAsia"/>
                <w:kern w:val="0"/>
                <w:szCs w:val="21"/>
              </w:rPr>
              <w:t>青岛特殊钢铁有限公司</w:t>
            </w:r>
          </w:p>
        </w:tc>
        <w:tc>
          <w:tcPr>
            <w:tcW w:w="606" w:type="pct"/>
            <w:vAlign w:val="center"/>
          </w:tcPr>
          <w:p w:rsidR="005F2CA6" w:rsidRPr="00044F1C" w:rsidRDefault="00D65EAA">
            <w:pPr>
              <w:jc w:val="center"/>
              <w:rPr>
                <w:color w:val="000000"/>
                <w:szCs w:val="21"/>
              </w:rPr>
            </w:pPr>
            <w:r w:rsidRPr="00044F1C">
              <w:rPr>
                <w:rFonts w:hint="eastAsia"/>
                <w:kern w:val="0"/>
                <w:szCs w:val="21"/>
              </w:rPr>
              <w:t>青岛特殊钢铁有限公司</w:t>
            </w:r>
          </w:p>
        </w:tc>
        <w:tc>
          <w:tcPr>
            <w:tcW w:w="2305" w:type="pct"/>
            <w:vAlign w:val="center"/>
          </w:tcPr>
          <w:p w:rsidR="005F2CA6" w:rsidRPr="00044F1C" w:rsidRDefault="00D65EAA">
            <w:pPr>
              <w:ind w:firstLineChars="200" w:firstLine="420"/>
              <w:rPr>
                <w:szCs w:val="21"/>
              </w:rPr>
            </w:pPr>
            <w:r w:rsidRPr="00044F1C">
              <w:rPr>
                <w:rFonts w:hint="eastAsia"/>
              </w:rPr>
              <w:t>项目主要完成人之一，负责烟气脱硫、脱硝、除尘等相关技术的示范项目建设工作</w:t>
            </w:r>
            <w:r w:rsidRPr="00044F1C">
              <w:rPr>
                <w:szCs w:val="21"/>
              </w:rPr>
              <w:t>。</w:t>
            </w:r>
          </w:p>
        </w:tc>
      </w:tr>
      <w:tr w:rsidR="005F2CA6" w:rsidRPr="00044F1C" w:rsidTr="000C5255">
        <w:tc>
          <w:tcPr>
            <w:tcW w:w="310" w:type="pct"/>
            <w:vAlign w:val="center"/>
          </w:tcPr>
          <w:p w:rsidR="005F2CA6" w:rsidRPr="00044F1C" w:rsidRDefault="00D65EAA">
            <w:pPr>
              <w:jc w:val="center"/>
              <w:rPr>
                <w:kern w:val="0"/>
                <w:szCs w:val="21"/>
              </w:rPr>
            </w:pPr>
            <w:r w:rsidRPr="00044F1C">
              <w:rPr>
                <w:rFonts w:hint="eastAsia"/>
                <w:kern w:val="0"/>
                <w:szCs w:val="21"/>
              </w:rPr>
              <w:t>高翔</w:t>
            </w:r>
          </w:p>
        </w:tc>
        <w:tc>
          <w:tcPr>
            <w:tcW w:w="295" w:type="pct"/>
            <w:vAlign w:val="center"/>
          </w:tcPr>
          <w:p w:rsidR="005F2CA6" w:rsidRPr="00044F1C" w:rsidRDefault="00D65EAA">
            <w:pPr>
              <w:jc w:val="center"/>
              <w:rPr>
                <w:color w:val="000000"/>
                <w:szCs w:val="21"/>
              </w:rPr>
            </w:pPr>
            <w:r w:rsidRPr="00044F1C">
              <w:rPr>
                <w:rFonts w:hint="eastAsia"/>
                <w:color w:val="000000"/>
                <w:szCs w:val="21"/>
              </w:rPr>
              <w:t>15</w:t>
            </w:r>
          </w:p>
        </w:tc>
        <w:tc>
          <w:tcPr>
            <w:tcW w:w="550" w:type="pct"/>
            <w:vAlign w:val="center"/>
          </w:tcPr>
          <w:p w:rsidR="005F2CA6" w:rsidRPr="00044F1C" w:rsidRDefault="00D85706">
            <w:pPr>
              <w:jc w:val="center"/>
              <w:rPr>
                <w:color w:val="000000"/>
                <w:szCs w:val="21"/>
              </w:rPr>
            </w:pPr>
            <w:r w:rsidRPr="00044F1C">
              <w:rPr>
                <w:rFonts w:hint="eastAsia"/>
                <w:color w:val="000000"/>
                <w:szCs w:val="21"/>
              </w:rPr>
              <w:t>院长</w:t>
            </w:r>
          </w:p>
        </w:tc>
        <w:tc>
          <w:tcPr>
            <w:tcW w:w="367" w:type="pct"/>
            <w:vAlign w:val="center"/>
          </w:tcPr>
          <w:p w:rsidR="005F2CA6" w:rsidRPr="00044F1C" w:rsidRDefault="00D65EAA">
            <w:pPr>
              <w:jc w:val="center"/>
              <w:rPr>
                <w:color w:val="000000"/>
                <w:szCs w:val="21"/>
              </w:rPr>
            </w:pPr>
            <w:r w:rsidRPr="00044F1C">
              <w:rPr>
                <w:rFonts w:hint="eastAsia"/>
                <w:color w:val="000000"/>
                <w:szCs w:val="21"/>
              </w:rPr>
              <w:t>院士</w:t>
            </w:r>
          </w:p>
        </w:tc>
        <w:tc>
          <w:tcPr>
            <w:tcW w:w="567" w:type="pct"/>
            <w:vAlign w:val="center"/>
          </w:tcPr>
          <w:p w:rsidR="005F2CA6" w:rsidRPr="00044F1C" w:rsidRDefault="00D65EAA">
            <w:pPr>
              <w:jc w:val="center"/>
              <w:rPr>
                <w:kern w:val="0"/>
                <w:szCs w:val="21"/>
              </w:rPr>
            </w:pPr>
            <w:r w:rsidRPr="00044F1C">
              <w:rPr>
                <w:rFonts w:hint="eastAsia"/>
                <w:kern w:val="0"/>
                <w:szCs w:val="21"/>
              </w:rPr>
              <w:t>浙江大学</w:t>
            </w:r>
          </w:p>
        </w:tc>
        <w:tc>
          <w:tcPr>
            <w:tcW w:w="606" w:type="pct"/>
            <w:vAlign w:val="center"/>
          </w:tcPr>
          <w:p w:rsidR="005F2CA6" w:rsidRPr="00044F1C" w:rsidRDefault="00D65EAA">
            <w:pPr>
              <w:jc w:val="center"/>
              <w:rPr>
                <w:kern w:val="0"/>
                <w:szCs w:val="21"/>
              </w:rPr>
            </w:pPr>
            <w:r w:rsidRPr="00044F1C">
              <w:rPr>
                <w:rFonts w:hint="eastAsia"/>
                <w:kern w:val="0"/>
                <w:szCs w:val="21"/>
              </w:rPr>
              <w:t>浙江大学</w:t>
            </w:r>
          </w:p>
        </w:tc>
        <w:tc>
          <w:tcPr>
            <w:tcW w:w="2305" w:type="pct"/>
            <w:vAlign w:val="center"/>
          </w:tcPr>
          <w:p w:rsidR="005F2CA6" w:rsidRPr="00044F1C" w:rsidRDefault="00D65EAA">
            <w:pPr>
              <w:ind w:firstLineChars="200" w:firstLine="420"/>
              <w:rPr>
                <w:szCs w:val="21"/>
              </w:rPr>
            </w:pPr>
            <w:r w:rsidRPr="00044F1C">
              <w:rPr>
                <w:rFonts w:hint="eastAsia"/>
              </w:rPr>
              <w:t>项目总顾问，</w:t>
            </w:r>
            <w:r w:rsidR="00370360" w:rsidRPr="00044F1C">
              <w:rPr>
                <w:rFonts w:hint="eastAsia"/>
              </w:rPr>
              <w:t>指导整体技术开发及技术集成开发。</w:t>
            </w:r>
          </w:p>
        </w:tc>
      </w:tr>
    </w:tbl>
    <w:p w:rsidR="005F2CA6" w:rsidRPr="00044F1C" w:rsidRDefault="005F2CA6">
      <w:pPr>
        <w:spacing w:line="440" w:lineRule="exact"/>
        <w:rPr>
          <w:color w:val="000000"/>
          <w:sz w:val="24"/>
          <w:szCs w:val="32"/>
        </w:rPr>
      </w:pPr>
    </w:p>
    <w:p w:rsidR="005F2CA6" w:rsidRPr="00044F1C" w:rsidRDefault="00D65EAA">
      <w:pPr>
        <w:spacing w:line="440" w:lineRule="exact"/>
        <w:rPr>
          <w:color w:val="000000"/>
          <w:sz w:val="24"/>
          <w:szCs w:val="32"/>
        </w:rPr>
      </w:pPr>
      <w:r w:rsidRPr="00044F1C">
        <w:rPr>
          <w:color w:val="000000"/>
          <w:sz w:val="24"/>
          <w:szCs w:val="32"/>
        </w:rPr>
        <w:t>主要完成单位情况：</w:t>
      </w:r>
    </w:p>
    <w:tbl>
      <w:tblPr>
        <w:tblStyle w:val="a7"/>
        <w:tblW w:w="0" w:type="auto"/>
        <w:tblLook w:val="04A0" w:firstRow="1" w:lastRow="0" w:firstColumn="1" w:lastColumn="0" w:noHBand="0" w:noVBand="1"/>
      </w:tblPr>
      <w:tblGrid>
        <w:gridCol w:w="2601"/>
        <w:gridCol w:w="499"/>
        <w:gridCol w:w="6358"/>
      </w:tblGrid>
      <w:tr w:rsidR="005F2CA6" w:rsidRPr="00044F1C" w:rsidTr="000C5255">
        <w:tc>
          <w:tcPr>
            <w:tcW w:w="2660" w:type="dxa"/>
            <w:vAlign w:val="center"/>
          </w:tcPr>
          <w:p w:rsidR="005F2CA6" w:rsidRPr="00044F1C" w:rsidRDefault="00D65EAA">
            <w:pPr>
              <w:jc w:val="center"/>
              <w:rPr>
                <w:szCs w:val="21"/>
              </w:rPr>
            </w:pPr>
            <w:r w:rsidRPr="00044F1C">
              <w:rPr>
                <w:szCs w:val="21"/>
              </w:rPr>
              <w:t>单位名称</w:t>
            </w:r>
          </w:p>
        </w:tc>
        <w:tc>
          <w:tcPr>
            <w:tcW w:w="501" w:type="dxa"/>
            <w:vAlign w:val="center"/>
          </w:tcPr>
          <w:p w:rsidR="005F2CA6" w:rsidRPr="00044F1C" w:rsidRDefault="00D65EAA">
            <w:pPr>
              <w:jc w:val="center"/>
              <w:rPr>
                <w:szCs w:val="21"/>
              </w:rPr>
            </w:pPr>
            <w:r w:rsidRPr="00044F1C">
              <w:rPr>
                <w:szCs w:val="21"/>
              </w:rPr>
              <w:t>排名</w:t>
            </w:r>
          </w:p>
        </w:tc>
        <w:tc>
          <w:tcPr>
            <w:tcW w:w="6523" w:type="dxa"/>
            <w:vAlign w:val="center"/>
          </w:tcPr>
          <w:p w:rsidR="005F2CA6" w:rsidRPr="00044F1C" w:rsidRDefault="00D65EAA">
            <w:pPr>
              <w:jc w:val="center"/>
              <w:rPr>
                <w:szCs w:val="21"/>
              </w:rPr>
            </w:pPr>
            <w:r w:rsidRPr="00044F1C">
              <w:rPr>
                <w:szCs w:val="21"/>
              </w:rPr>
              <w:t>对项目创新和推广应用的主要贡献</w:t>
            </w:r>
          </w:p>
        </w:tc>
      </w:tr>
      <w:tr w:rsidR="005F2CA6" w:rsidRPr="00044F1C" w:rsidTr="000C5255">
        <w:tc>
          <w:tcPr>
            <w:tcW w:w="2660" w:type="dxa"/>
            <w:vAlign w:val="center"/>
          </w:tcPr>
          <w:p w:rsidR="005F2CA6" w:rsidRPr="00044F1C" w:rsidRDefault="00D65EAA">
            <w:pPr>
              <w:jc w:val="center"/>
              <w:rPr>
                <w:szCs w:val="21"/>
              </w:rPr>
            </w:pPr>
            <w:r w:rsidRPr="00044F1C">
              <w:rPr>
                <w:kern w:val="0"/>
                <w:szCs w:val="21"/>
              </w:rPr>
              <w:t>山东国舜建设集团有限公司</w:t>
            </w:r>
          </w:p>
        </w:tc>
        <w:tc>
          <w:tcPr>
            <w:tcW w:w="501" w:type="dxa"/>
            <w:vAlign w:val="center"/>
          </w:tcPr>
          <w:p w:rsidR="005F2CA6" w:rsidRPr="00044F1C" w:rsidRDefault="00D65EAA">
            <w:pPr>
              <w:jc w:val="center"/>
              <w:rPr>
                <w:szCs w:val="21"/>
              </w:rPr>
            </w:pPr>
            <w:r w:rsidRPr="00044F1C">
              <w:rPr>
                <w:szCs w:val="21"/>
              </w:rPr>
              <w:t>1</w:t>
            </w:r>
          </w:p>
        </w:tc>
        <w:tc>
          <w:tcPr>
            <w:tcW w:w="6523" w:type="dxa"/>
            <w:vAlign w:val="center"/>
          </w:tcPr>
          <w:p w:rsidR="005F2CA6" w:rsidRPr="00044F1C" w:rsidRDefault="00D65EAA">
            <w:pPr>
              <w:ind w:firstLineChars="200" w:firstLine="420"/>
              <w:rPr>
                <w:szCs w:val="21"/>
              </w:rPr>
            </w:pPr>
            <w:r w:rsidRPr="00044F1C">
              <w:rPr>
                <w:kern w:val="0"/>
                <w:szCs w:val="21"/>
              </w:rPr>
              <w:t>主要负责技术路线、方案制定、技术开发、装备制造以及系统集成等工作</w:t>
            </w:r>
            <w:r w:rsidR="00ED04D6" w:rsidRPr="00044F1C">
              <w:rPr>
                <w:rFonts w:hint="eastAsia"/>
                <w:kern w:val="0"/>
                <w:szCs w:val="21"/>
              </w:rPr>
              <w:t>。</w:t>
            </w:r>
            <w:r w:rsidR="00E260C7" w:rsidRPr="00044F1C">
              <w:rPr>
                <w:rFonts w:hint="eastAsia"/>
                <w:kern w:val="0"/>
                <w:szCs w:val="21"/>
              </w:rPr>
              <w:t>参与</w:t>
            </w:r>
            <w:r w:rsidRPr="00044F1C">
              <w:rPr>
                <w:kern w:val="0"/>
                <w:szCs w:val="21"/>
              </w:rPr>
              <w:t>开发了</w:t>
            </w:r>
            <w:r w:rsidR="00E260C7" w:rsidRPr="00044F1C">
              <w:rPr>
                <w:rFonts w:hint="eastAsia"/>
                <w:kern w:val="0"/>
                <w:szCs w:val="21"/>
              </w:rPr>
              <w:t>钢铁工业烟气污染物高效协同治理关键技术，为主</w:t>
            </w:r>
            <w:r w:rsidRPr="00044F1C">
              <w:rPr>
                <w:kern w:val="0"/>
                <w:szCs w:val="21"/>
              </w:rPr>
              <w:t>完成了关键技术向核心部件和装备的制造，为</w:t>
            </w:r>
            <w:r w:rsidR="00E260C7" w:rsidRPr="00044F1C">
              <w:rPr>
                <w:rFonts w:hint="eastAsia"/>
                <w:kern w:val="0"/>
                <w:szCs w:val="21"/>
              </w:rPr>
              <w:t>钢铁工业</w:t>
            </w:r>
            <w:r w:rsidRPr="00044F1C">
              <w:rPr>
                <w:kern w:val="0"/>
                <w:szCs w:val="21"/>
              </w:rPr>
              <w:t>烟气</w:t>
            </w:r>
            <w:r w:rsidR="00E260C7" w:rsidRPr="00044F1C">
              <w:rPr>
                <w:rFonts w:hint="eastAsia"/>
                <w:kern w:val="0"/>
                <w:szCs w:val="21"/>
              </w:rPr>
              <w:t>多污染物</w:t>
            </w:r>
            <w:r w:rsidRPr="00044F1C">
              <w:rPr>
                <w:kern w:val="0"/>
                <w:szCs w:val="21"/>
              </w:rPr>
              <w:t>超低排放治理提供了成套解决方案，</w:t>
            </w:r>
            <w:r w:rsidR="00E260C7" w:rsidRPr="00044F1C">
              <w:rPr>
                <w:rFonts w:hint="eastAsia"/>
                <w:kern w:val="0"/>
                <w:szCs w:val="21"/>
              </w:rPr>
              <w:t>在</w:t>
            </w:r>
            <w:r w:rsidRPr="00044F1C">
              <w:rPr>
                <w:kern w:val="0"/>
                <w:szCs w:val="21"/>
              </w:rPr>
              <w:t>全国</w:t>
            </w:r>
            <w:r w:rsidR="00E260C7" w:rsidRPr="00044F1C">
              <w:rPr>
                <w:rFonts w:hint="eastAsia"/>
                <w:kern w:val="0"/>
                <w:szCs w:val="21"/>
              </w:rPr>
              <w:t>一百多家</w:t>
            </w:r>
            <w:r w:rsidRPr="00044F1C">
              <w:rPr>
                <w:kern w:val="0"/>
                <w:szCs w:val="21"/>
              </w:rPr>
              <w:t>钢铁企业</w:t>
            </w:r>
            <w:r w:rsidR="00E260C7" w:rsidRPr="00044F1C">
              <w:rPr>
                <w:rFonts w:hint="eastAsia"/>
                <w:kern w:val="0"/>
                <w:szCs w:val="21"/>
              </w:rPr>
              <w:t>实现推广应用</w:t>
            </w:r>
            <w:r w:rsidRPr="00044F1C">
              <w:rPr>
                <w:kern w:val="0"/>
                <w:szCs w:val="21"/>
              </w:rPr>
              <w:t>。</w:t>
            </w:r>
          </w:p>
        </w:tc>
      </w:tr>
      <w:tr w:rsidR="005F2CA6" w:rsidRPr="00044F1C" w:rsidTr="000C5255">
        <w:tc>
          <w:tcPr>
            <w:tcW w:w="2660" w:type="dxa"/>
            <w:vAlign w:val="center"/>
          </w:tcPr>
          <w:p w:rsidR="005F2CA6" w:rsidRPr="00044F1C" w:rsidRDefault="00D65EAA">
            <w:pPr>
              <w:jc w:val="center"/>
              <w:rPr>
                <w:szCs w:val="21"/>
              </w:rPr>
            </w:pPr>
            <w:r w:rsidRPr="00044F1C">
              <w:rPr>
                <w:kern w:val="0"/>
                <w:szCs w:val="21"/>
              </w:rPr>
              <w:t>浙江大学</w:t>
            </w:r>
          </w:p>
        </w:tc>
        <w:tc>
          <w:tcPr>
            <w:tcW w:w="501" w:type="dxa"/>
            <w:vAlign w:val="center"/>
          </w:tcPr>
          <w:p w:rsidR="005F2CA6" w:rsidRPr="00044F1C" w:rsidRDefault="00D65EAA">
            <w:pPr>
              <w:jc w:val="center"/>
              <w:rPr>
                <w:szCs w:val="21"/>
              </w:rPr>
            </w:pPr>
            <w:r w:rsidRPr="00044F1C">
              <w:rPr>
                <w:szCs w:val="21"/>
              </w:rPr>
              <w:t>2</w:t>
            </w:r>
          </w:p>
        </w:tc>
        <w:tc>
          <w:tcPr>
            <w:tcW w:w="6523" w:type="dxa"/>
            <w:vAlign w:val="center"/>
          </w:tcPr>
          <w:p w:rsidR="005F2CA6" w:rsidRPr="00044F1C" w:rsidRDefault="00E260C7">
            <w:pPr>
              <w:ind w:firstLineChars="200" w:firstLine="420"/>
              <w:rPr>
                <w:szCs w:val="21"/>
              </w:rPr>
            </w:pPr>
            <w:r w:rsidRPr="00044F1C">
              <w:rPr>
                <w:rFonts w:hint="eastAsia"/>
                <w:kern w:val="0"/>
                <w:szCs w:val="21"/>
              </w:rPr>
              <w:t>共同开展技术路线、方案制定，为主负责</w:t>
            </w:r>
            <w:r w:rsidR="000A2A70">
              <w:rPr>
                <w:rFonts w:hint="eastAsia"/>
                <w:kern w:val="0"/>
                <w:szCs w:val="21"/>
              </w:rPr>
              <w:t>基础理论方法、</w:t>
            </w:r>
            <w:r w:rsidRPr="00044F1C">
              <w:rPr>
                <w:rFonts w:hint="eastAsia"/>
                <w:kern w:val="0"/>
                <w:szCs w:val="21"/>
              </w:rPr>
              <w:t>关键技术和关键部件研发。研发了工序</w:t>
            </w:r>
            <w:r w:rsidRPr="00044F1C">
              <w:rPr>
                <w:rFonts w:hint="eastAsia"/>
                <w:kern w:val="0"/>
                <w:szCs w:val="21"/>
              </w:rPr>
              <w:t>/</w:t>
            </w:r>
            <w:r w:rsidRPr="00044F1C">
              <w:rPr>
                <w:rFonts w:hint="eastAsia"/>
                <w:kern w:val="0"/>
                <w:szCs w:val="21"/>
              </w:rPr>
              <w:t>温区适应性强的高效脱硝技术，多污染物脱除强化技术，及钢铁工业多工序烟气污染物高效协同治理</w:t>
            </w:r>
            <w:r w:rsidRPr="00044F1C">
              <w:rPr>
                <w:rFonts w:hint="eastAsia"/>
                <w:kern w:val="0"/>
                <w:szCs w:val="21"/>
              </w:rPr>
              <w:lastRenderedPageBreak/>
              <w:t>系统及智能调控技术体系，并协助开展项目关键技术及装备的集成及应用。</w:t>
            </w:r>
          </w:p>
        </w:tc>
      </w:tr>
      <w:tr w:rsidR="005F2CA6" w:rsidRPr="00044F1C" w:rsidTr="000C5255">
        <w:tc>
          <w:tcPr>
            <w:tcW w:w="2660" w:type="dxa"/>
            <w:vAlign w:val="center"/>
          </w:tcPr>
          <w:p w:rsidR="005F2CA6" w:rsidRPr="00044F1C" w:rsidRDefault="00D65EAA">
            <w:pPr>
              <w:jc w:val="center"/>
              <w:rPr>
                <w:szCs w:val="21"/>
              </w:rPr>
            </w:pPr>
            <w:r w:rsidRPr="00044F1C">
              <w:rPr>
                <w:kern w:val="0"/>
                <w:szCs w:val="21"/>
              </w:rPr>
              <w:lastRenderedPageBreak/>
              <w:t>山东大学</w:t>
            </w:r>
          </w:p>
        </w:tc>
        <w:tc>
          <w:tcPr>
            <w:tcW w:w="501" w:type="dxa"/>
            <w:vAlign w:val="center"/>
          </w:tcPr>
          <w:p w:rsidR="005F2CA6" w:rsidRPr="00044F1C" w:rsidRDefault="00D65EAA">
            <w:pPr>
              <w:jc w:val="center"/>
              <w:rPr>
                <w:szCs w:val="21"/>
              </w:rPr>
            </w:pPr>
            <w:r w:rsidRPr="00044F1C">
              <w:rPr>
                <w:szCs w:val="21"/>
              </w:rPr>
              <w:t>3</w:t>
            </w:r>
          </w:p>
        </w:tc>
        <w:tc>
          <w:tcPr>
            <w:tcW w:w="6523" w:type="dxa"/>
            <w:vAlign w:val="center"/>
          </w:tcPr>
          <w:p w:rsidR="005F2CA6" w:rsidRPr="00044F1C" w:rsidRDefault="00D65EAA">
            <w:pPr>
              <w:ind w:firstLineChars="200" w:firstLine="420"/>
              <w:rPr>
                <w:kern w:val="0"/>
                <w:szCs w:val="21"/>
              </w:rPr>
            </w:pPr>
            <w:r w:rsidRPr="00044F1C">
              <w:rPr>
                <w:kern w:val="0"/>
                <w:szCs w:val="21"/>
              </w:rPr>
              <w:t>共同负责关键技术研究</w:t>
            </w:r>
            <w:r w:rsidR="00ED04D6" w:rsidRPr="00044F1C">
              <w:rPr>
                <w:rFonts w:hint="eastAsia"/>
                <w:kern w:val="0"/>
                <w:szCs w:val="21"/>
              </w:rPr>
              <w:t>及中</w:t>
            </w:r>
            <w:proofErr w:type="gramStart"/>
            <w:r w:rsidR="00ED04D6" w:rsidRPr="00044F1C">
              <w:rPr>
                <w:rFonts w:hint="eastAsia"/>
                <w:kern w:val="0"/>
                <w:szCs w:val="21"/>
              </w:rPr>
              <w:t>试验证</w:t>
            </w:r>
            <w:proofErr w:type="gramEnd"/>
            <w:r w:rsidR="00ED04D6" w:rsidRPr="00044F1C">
              <w:rPr>
                <w:rFonts w:hint="eastAsia"/>
                <w:kern w:val="0"/>
                <w:szCs w:val="21"/>
              </w:rPr>
              <w:t>等</w:t>
            </w:r>
            <w:r w:rsidRPr="00044F1C">
              <w:rPr>
                <w:kern w:val="0"/>
                <w:szCs w:val="21"/>
              </w:rPr>
              <w:t>工作</w:t>
            </w:r>
            <w:r w:rsidR="00ED04D6" w:rsidRPr="00044F1C">
              <w:rPr>
                <w:rFonts w:hint="eastAsia"/>
                <w:kern w:val="0"/>
                <w:szCs w:val="21"/>
              </w:rPr>
              <w:t>，负责研发了烟气多污染物处理技术与系统，参与研发了多污染物脱除强化技术，及</w:t>
            </w:r>
            <w:r w:rsidR="00ED04D6" w:rsidRPr="00044F1C">
              <w:rPr>
                <w:rFonts w:hint="eastAsia"/>
                <w:kern w:val="0"/>
                <w:szCs w:val="21"/>
              </w:rPr>
              <w:t>SCR</w:t>
            </w:r>
            <w:r w:rsidR="00ED04D6" w:rsidRPr="00044F1C">
              <w:rPr>
                <w:rFonts w:hint="eastAsia"/>
                <w:kern w:val="0"/>
                <w:szCs w:val="21"/>
              </w:rPr>
              <w:t>脱硝系统优化、增效方法。</w:t>
            </w:r>
          </w:p>
        </w:tc>
      </w:tr>
      <w:tr w:rsidR="005F2CA6" w:rsidRPr="00044F1C" w:rsidTr="000C5255">
        <w:tc>
          <w:tcPr>
            <w:tcW w:w="2660" w:type="dxa"/>
            <w:vAlign w:val="center"/>
          </w:tcPr>
          <w:p w:rsidR="005F2CA6" w:rsidRPr="00044F1C" w:rsidRDefault="00D65EAA">
            <w:pPr>
              <w:jc w:val="center"/>
              <w:rPr>
                <w:szCs w:val="21"/>
              </w:rPr>
            </w:pPr>
            <w:r w:rsidRPr="00044F1C">
              <w:rPr>
                <w:kern w:val="0"/>
                <w:szCs w:val="21"/>
              </w:rPr>
              <w:t>中国石油大学（华东）</w:t>
            </w:r>
          </w:p>
        </w:tc>
        <w:tc>
          <w:tcPr>
            <w:tcW w:w="501" w:type="dxa"/>
            <w:vAlign w:val="center"/>
          </w:tcPr>
          <w:p w:rsidR="005F2CA6" w:rsidRPr="00044F1C" w:rsidRDefault="00D65EAA">
            <w:pPr>
              <w:jc w:val="center"/>
              <w:rPr>
                <w:szCs w:val="21"/>
              </w:rPr>
            </w:pPr>
            <w:r w:rsidRPr="00044F1C">
              <w:rPr>
                <w:szCs w:val="21"/>
              </w:rPr>
              <w:t>4</w:t>
            </w:r>
          </w:p>
        </w:tc>
        <w:tc>
          <w:tcPr>
            <w:tcW w:w="6523" w:type="dxa"/>
            <w:vAlign w:val="center"/>
          </w:tcPr>
          <w:p w:rsidR="00ED04D6" w:rsidRPr="00044F1C" w:rsidRDefault="00ED04D6" w:rsidP="000C5255">
            <w:pPr>
              <w:ind w:firstLineChars="200" w:firstLine="420"/>
              <w:rPr>
                <w:szCs w:val="21"/>
              </w:rPr>
            </w:pPr>
            <w:r w:rsidRPr="00044F1C">
              <w:rPr>
                <w:kern w:val="0"/>
                <w:szCs w:val="21"/>
              </w:rPr>
              <w:t>共同负责关键技术研究</w:t>
            </w:r>
            <w:r w:rsidRPr="00044F1C">
              <w:rPr>
                <w:rFonts w:hint="eastAsia"/>
                <w:kern w:val="0"/>
                <w:szCs w:val="21"/>
              </w:rPr>
              <w:t>及中</w:t>
            </w:r>
            <w:proofErr w:type="gramStart"/>
            <w:r w:rsidRPr="00044F1C">
              <w:rPr>
                <w:rFonts w:hint="eastAsia"/>
                <w:kern w:val="0"/>
                <w:szCs w:val="21"/>
              </w:rPr>
              <w:t>试验证</w:t>
            </w:r>
            <w:proofErr w:type="gramEnd"/>
            <w:r w:rsidRPr="00044F1C">
              <w:rPr>
                <w:rFonts w:hint="eastAsia"/>
                <w:kern w:val="0"/>
                <w:szCs w:val="21"/>
              </w:rPr>
              <w:t>等</w:t>
            </w:r>
            <w:r w:rsidRPr="00044F1C">
              <w:rPr>
                <w:kern w:val="0"/>
                <w:szCs w:val="21"/>
              </w:rPr>
              <w:t>工作</w:t>
            </w:r>
            <w:r w:rsidRPr="00044F1C">
              <w:rPr>
                <w:rFonts w:hint="eastAsia"/>
                <w:kern w:val="0"/>
                <w:szCs w:val="21"/>
              </w:rPr>
              <w:t>，</w:t>
            </w:r>
            <w:r w:rsidRPr="00044F1C">
              <w:rPr>
                <w:rFonts w:hint="eastAsia"/>
                <w:szCs w:val="21"/>
              </w:rPr>
              <w:t>开发了抗碱金属中毒催化剂配方，建立了多相反应体系下污染物的多元外场强化捕集方法，研制了温湿调控与静电耦合的烟气收水及污染物脱除装置。</w:t>
            </w:r>
          </w:p>
        </w:tc>
      </w:tr>
      <w:tr w:rsidR="005F2CA6" w:rsidRPr="00044F1C" w:rsidTr="000C5255">
        <w:tc>
          <w:tcPr>
            <w:tcW w:w="2660" w:type="dxa"/>
            <w:vAlign w:val="center"/>
          </w:tcPr>
          <w:p w:rsidR="005F2CA6" w:rsidRPr="00044F1C" w:rsidRDefault="00D65EAA">
            <w:pPr>
              <w:jc w:val="center"/>
              <w:rPr>
                <w:szCs w:val="21"/>
              </w:rPr>
            </w:pPr>
            <w:r w:rsidRPr="00044F1C">
              <w:rPr>
                <w:kern w:val="0"/>
                <w:szCs w:val="21"/>
              </w:rPr>
              <w:t>山东省生态环境监测中心</w:t>
            </w:r>
          </w:p>
        </w:tc>
        <w:tc>
          <w:tcPr>
            <w:tcW w:w="501" w:type="dxa"/>
            <w:vAlign w:val="center"/>
          </w:tcPr>
          <w:p w:rsidR="005F2CA6" w:rsidRPr="00044F1C" w:rsidRDefault="00D65EAA">
            <w:pPr>
              <w:jc w:val="center"/>
              <w:rPr>
                <w:szCs w:val="21"/>
              </w:rPr>
            </w:pPr>
            <w:r w:rsidRPr="00044F1C">
              <w:rPr>
                <w:szCs w:val="21"/>
              </w:rPr>
              <w:t>5</w:t>
            </w:r>
          </w:p>
        </w:tc>
        <w:tc>
          <w:tcPr>
            <w:tcW w:w="6523" w:type="dxa"/>
            <w:vAlign w:val="center"/>
          </w:tcPr>
          <w:p w:rsidR="005F2CA6" w:rsidRPr="00044F1C" w:rsidRDefault="00D65EAA">
            <w:pPr>
              <w:ind w:firstLineChars="200" w:firstLine="420"/>
              <w:rPr>
                <w:szCs w:val="21"/>
              </w:rPr>
            </w:pPr>
            <w:r w:rsidRPr="00044F1C">
              <w:rPr>
                <w:kern w:val="0"/>
                <w:szCs w:val="21"/>
              </w:rPr>
              <w:t>主要负责污染物监测和装备性能评估</w:t>
            </w:r>
            <w:r w:rsidR="00E260C7" w:rsidRPr="00044F1C">
              <w:rPr>
                <w:rFonts w:hint="eastAsia"/>
                <w:kern w:val="0"/>
                <w:szCs w:val="21"/>
              </w:rPr>
              <w:t>方法开发</w:t>
            </w:r>
            <w:r w:rsidR="00ED04D6" w:rsidRPr="00044F1C">
              <w:rPr>
                <w:rFonts w:hint="eastAsia"/>
                <w:kern w:val="0"/>
                <w:szCs w:val="21"/>
              </w:rPr>
              <w:t>，</w:t>
            </w:r>
            <w:r w:rsidR="00B36F8A" w:rsidRPr="00044F1C">
              <w:rPr>
                <w:rFonts w:hint="eastAsia"/>
                <w:kern w:val="0"/>
                <w:szCs w:val="21"/>
              </w:rPr>
              <w:t>研发了多组分低浓度污染物高精度测量方法，建立了钢铁工业烟气污染物高效协同治理关键技术装备的性能评估方法</w:t>
            </w:r>
            <w:r w:rsidRPr="00044F1C">
              <w:rPr>
                <w:kern w:val="0"/>
                <w:szCs w:val="21"/>
              </w:rPr>
              <w:t>，</w:t>
            </w:r>
            <w:r w:rsidR="000C11DB" w:rsidRPr="00044F1C">
              <w:rPr>
                <w:rFonts w:hint="eastAsia"/>
                <w:kern w:val="0"/>
                <w:szCs w:val="21"/>
              </w:rPr>
              <w:t>为</w:t>
            </w:r>
            <w:r w:rsidR="000C11DB" w:rsidRPr="00044F1C">
              <w:rPr>
                <w:kern w:val="0"/>
                <w:szCs w:val="21"/>
              </w:rPr>
              <w:t>项目关键技术及装备</w:t>
            </w:r>
            <w:r w:rsidR="000C11DB" w:rsidRPr="00044F1C">
              <w:rPr>
                <w:rFonts w:hint="eastAsia"/>
                <w:kern w:val="0"/>
                <w:szCs w:val="21"/>
              </w:rPr>
              <w:t>推广应用提供评估支撑</w:t>
            </w:r>
            <w:r w:rsidRPr="00044F1C">
              <w:rPr>
                <w:kern w:val="0"/>
                <w:szCs w:val="21"/>
              </w:rPr>
              <w:t>。</w:t>
            </w:r>
          </w:p>
        </w:tc>
      </w:tr>
      <w:tr w:rsidR="005F2CA6" w:rsidRPr="00044F1C" w:rsidTr="000C5255">
        <w:tc>
          <w:tcPr>
            <w:tcW w:w="2660" w:type="dxa"/>
            <w:vAlign w:val="center"/>
          </w:tcPr>
          <w:p w:rsidR="005F2CA6" w:rsidRPr="00044F1C" w:rsidRDefault="00D65EAA">
            <w:pPr>
              <w:jc w:val="center"/>
              <w:rPr>
                <w:kern w:val="0"/>
                <w:szCs w:val="21"/>
              </w:rPr>
            </w:pPr>
            <w:r w:rsidRPr="00044F1C">
              <w:rPr>
                <w:rFonts w:hint="eastAsia"/>
                <w:kern w:val="0"/>
                <w:szCs w:val="21"/>
              </w:rPr>
              <w:t>青岛特殊钢铁有限公司</w:t>
            </w:r>
          </w:p>
        </w:tc>
        <w:tc>
          <w:tcPr>
            <w:tcW w:w="501" w:type="dxa"/>
            <w:vAlign w:val="center"/>
          </w:tcPr>
          <w:p w:rsidR="005F2CA6" w:rsidRPr="00044F1C" w:rsidRDefault="00D65EAA">
            <w:pPr>
              <w:jc w:val="center"/>
              <w:rPr>
                <w:szCs w:val="21"/>
              </w:rPr>
            </w:pPr>
            <w:r w:rsidRPr="00044F1C">
              <w:rPr>
                <w:rFonts w:hint="eastAsia"/>
                <w:szCs w:val="21"/>
              </w:rPr>
              <w:t>6</w:t>
            </w:r>
          </w:p>
        </w:tc>
        <w:tc>
          <w:tcPr>
            <w:tcW w:w="6523" w:type="dxa"/>
            <w:vAlign w:val="center"/>
          </w:tcPr>
          <w:p w:rsidR="005F2CA6" w:rsidRPr="00044F1C" w:rsidRDefault="00ED04D6">
            <w:pPr>
              <w:ind w:firstLineChars="200" w:firstLine="420"/>
              <w:rPr>
                <w:kern w:val="0"/>
                <w:szCs w:val="21"/>
              </w:rPr>
            </w:pPr>
            <w:r w:rsidRPr="00044F1C">
              <w:rPr>
                <w:rFonts w:hint="eastAsia"/>
                <w:kern w:val="0"/>
                <w:szCs w:val="21"/>
              </w:rPr>
              <w:t>主要负责关键技术及装备的工业验证及运行优化，将工序</w:t>
            </w:r>
            <w:r w:rsidRPr="00044F1C">
              <w:rPr>
                <w:rFonts w:hint="eastAsia"/>
                <w:kern w:val="0"/>
                <w:szCs w:val="21"/>
              </w:rPr>
              <w:t>/</w:t>
            </w:r>
            <w:r w:rsidRPr="00044F1C">
              <w:rPr>
                <w:rFonts w:hint="eastAsia"/>
                <w:kern w:val="0"/>
                <w:szCs w:val="21"/>
              </w:rPr>
              <w:t>温区适应性强的高效脱硝技术，多污染物脱除强化技术等项目成果在烧结机上进行集成验证优化</w:t>
            </w:r>
            <w:r w:rsidR="000C11DB" w:rsidRPr="00044F1C">
              <w:rPr>
                <w:rFonts w:hint="eastAsia"/>
                <w:kern w:val="0"/>
                <w:szCs w:val="21"/>
              </w:rPr>
              <w:t>，为</w:t>
            </w:r>
            <w:r w:rsidR="000C11DB" w:rsidRPr="00044F1C">
              <w:rPr>
                <w:kern w:val="0"/>
                <w:szCs w:val="21"/>
              </w:rPr>
              <w:t>项目关键技术及装备</w:t>
            </w:r>
            <w:r w:rsidR="000C11DB" w:rsidRPr="00044F1C">
              <w:rPr>
                <w:rFonts w:hint="eastAsia"/>
                <w:kern w:val="0"/>
                <w:szCs w:val="21"/>
              </w:rPr>
              <w:t>推广应用提供支撑</w:t>
            </w:r>
            <w:r w:rsidR="00D65EAA" w:rsidRPr="00044F1C">
              <w:rPr>
                <w:kern w:val="0"/>
                <w:szCs w:val="21"/>
              </w:rPr>
              <w:t>。</w:t>
            </w:r>
          </w:p>
        </w:tc>
      </w:tr>
      <w:tr w:rsidR="005F2CA6" w:rsidTr="000C5255">
        <w:tc>
          <w:tcPr>
            <w:tcW w:w="2660" w:type="dxa"/>
            <w:vAlign w:val="center"/>
          </w:tcPr>
          <w:p w:rsidR="005F2CA6" w:rsidRPr="00044F1C" w:rsidRDefault="00D65EAA">
            <w:pPr>
              <w:jc w:val="center"/>
              <w:rPr>
                <w:kern w:val="0"/>
                <w:szCs w:val="21"/>
              </w:rPr>
            </w:pPr>
            <w:r w:rsidRPr="00044F1C">
              <w:rPr>
                <w:rFonts w:hint="eastAsia"/>
                <w:kern w:val="0"/>
                <w:szCs w:val="21"/>
              </w:rPr>
              <w:t>浙江大学嘉兴研究院</w:t>
            </w:r>
          </w:p>
        </w:tc>
        <w:tc>
          <w:tcPr>
            <w:tcW w:w="501" w:type="dxa"/>
            <w:vAlign w:val="center"/>
          </w:tcPr>
          <w:p w:rsidR="005F2CA6" w:rsidRPr="00044F1C" w:rsidRDefault="00D65EAA">
            <w:pPr>
              <w:jc w:val="center"/>
              <w:rPr>
                <w:szCs w:val="21"/>
              </w:rPr>
            </w:pPr>
            <w:r w:rsidRPr="00044F1C">
              <w:rPr>
                <w:rFonts w:hint="eastAsia"/>
                <w:szCs w:val="21"/>
              </w:rPr>
              <w:t>7</w:t>
            </w:r>
          </w:p>
        </w:tc>
        <w:tc>
          <w:tcPr>
            <w:tcW w:w="6523" w:type="dxa"/>
            <w:vAlign w:val="center"/>
          </w:tcPr>
          <w:p w:rsidR="005F2CA6" w:rsidRDefault="00DD428C">
            <w:pPr>
              <w:ind w:firstLineChars="200" w:firstLine="420"/>
              <w:rPr>
                <w:kern w:val="0"/>
                <w:szCs w:val="21"/>
              </w:rPr>
            </w:pPr>
            <w:r w:rsidRPr="00044F1C">
              <w:rPr>
                <w:kern w:val="0"/>
                <w:szCs w:val="21"/>
              </w:rPr>
              <w:t>共同负责关键技术研究</w:t>
            </w:r>
            <w:r w:rsidRPr="00044F1C">
              <w:rPr>
                <w:rFonts w:hint="eastAsia"/>
                <w:kern w:val="0"/>
                <w:szCs w:val="21"/>
              </w:rPr>
              <w:t>及中</w:t>
            </w:r>
            <w:proofErr w:type="gramStart"/>
            <w:r w:rsidRPr="00044F1C">
              <w:rPr>
                <w:rFonts w:hint="eastAsia"/>
                <w:kern w:val="0"/>
                <w:szCs w:val="21"/>
              </w:rPr>
              <w:t>试验证</w:t>
            </w:r>
            <w:proofErr w:type="gramEnd"/>
            <w:r w:rsidRPr="00044F1C">
              <w:rPr>
                <w:rFonts w:hint="eastAsia"/>
                <w:kern w:val="0"/>
                <w:szCs w:val="21"/>
              </w:rPr>
              <w:t>等</w:t>
            </w:r>
            <w:r w:rsidRPr="00044F1C">
              <w:rPr>
                <w:kern w:val="0"/>
                <w:szCs w:val="21"/>
              </w:rPr>
              <w:t>工作</w:t>
            </w:r>
            <w:r w:rsidRPr="00044F1C">
              <w:rPr>
                <w:rFonts w:hint="eastAsia"/>
                <w:kern w:val="0"/>
                <w:szCs w:val="21"/>
              </w:rPr>
              <w:t>，</w:t>
            </w:r>
            <w:r w:rsidR="00E23C2E" w:rsidRPr="00044F1C">
              <w:rPr>
                <w:rFonts w:hint="eastAsia"/>
                <w:color w:val="000000"/>
                <w:kern w:val="0"/>
                <w:szCs w:val="21"/>
              </w:rPr>
              <w:t>研发了脱硝智能化调控技术，参与研发了多相态多污染物协同脱除技术</w:t>
            </w:r>
            <w:r w:rsidR="00E23C2E" w:rsidRPr="00044F1C">
              <w:rPr>
                <w:rFonts w:hint="eastAsia"/>
                <w:kern w:val="0"/>
                <w:szCs w:val="21"/>
              </w:rPr>
              <w:t>，并协助开展项目关键技术及装备的集成及应用。</w:t>
            </w:r>
          </w:p>
        </w:tc>
      </w:tr>
    </w:tbl>
    <w:p w:rsidR="005F2CA6" w:rsidRDefault="005F2CA6"/>
    <w:sectPr w:rsidR="005F2CA6">
      <w:pgSz w:w="11906" w:h="16838"/>
      <w:pgMar w:top="1304" w:right="1134" w:bottom="1134" w:left="1304" w:header="737"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C2C" w:rsidRDefault="00281C2C" w:rsidP="001472BB">
      <w:r>
        <w:separator/>
      </w:r>
    </w:p>
  </w:endnote>
  <w:endnote w:type="continuationSeparator" w:id="0">
    <w:p w:rsidR="00281C2C" w:rsidRDefault="00281C2C" w:rsidP="0014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C2C" w:rsidRDefault="00281C2C" w:rsidP="001472BB">
      <w:r>
        <w:separator/>
      </w:r>
    </w:p>
  </w:footnote>
  <w:footnote w:type="continuationSeparator" w:id="0">
    <w:p w:rsidR="00281C2C" w:rsidRDefault="00281C2C" w:rsidP="00147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A6"/>
    <w:rsid w:val="00044F1C"/>
    <w:rsid w:val="000517A8"/>
    <w:rsid w:val="00062F26"/>
    <w:rsid w:val="000A280D"/>
    <w:rsid w:val="000A2A70"/>
    <w:rsid w:val="000C11DB"/>
    <w:rsid w:val="000C5255"/>
    <w:rsid w:val="000E338E"/>
    <w:rsid w:val="000F093E"/>
    <w:rsid w:val="00143C42"/>
    <w:rsid w:val="001472BB"/>
    <w:rsid w:val="00155214"/>
    <w:rsid w:val="00165E3E"/>
    <w:rsid w:val="001818D4"/>
    <w:rsid w:val="001B7D39"/>
    <w:rsid w:val="001F3A11"/>
    <w:rsid w:val="00211FF5"/>
    <w:rsid w:val="00223076"/>
    <w:rsid w:val="0022329A"/>
    <w:rsid w:val="002519C0"/>
    <w:rsid w:val="002530F2"/>
    <w:rsid w:val="0026244B"/>
    <w:rsid w:val="00281C2C"/>
    <w:rsid w:val="00286917"/>
    <w:rsid w:val="002D139D"/>
    <w:rsid w:val="002D5689"/>
    <w:rsid w:val="002F5A44"/>
    <w:rsid w:val="003431F4"/>
    <w:rsid w:val="00356193"/>
    <w:rsid w:val="00370360"/>
    <w:rsid w:val="00382851"/>
    <w:rsid w:val="003972D2"/>
    <w:rsid w:val="003B7B26"/>
    <w:rsid w:val="003D4379"/>
    <w:rsid w:val="00425C6D"/>
    <w:rsid w:val="00447EA1"/>
    <w:rsid w:val="00456144"/>
    <w:rsid w:val="00484636"/>
    <w:rsid w:val="004963BB"/>
    <w:rsid w:val="004C23F5"/>
    <w:rsid w:val="004D1E5E"/>
    <w:rsid w:val="004F0C4F"/>
    <w:rsid w:val="00532217"/>
    <w:rsid w:val="005363A6"/>
    <w:rsid w:val="005756A6"/>
    <w:rsid w:val="005C1DC6"/>
    <w:rsid w:val="005F2CA6"/>
    <w:rsid w:val="006302FD"/>
    <w:rsid w:val="00655290"/>
    <w:rsid w:val="006B29C6"/>
    <w:rsid w:val="006B792F"/>
    <w:rsid w:val="006C7097"/>
    <w:rsid w:val="006E7CE1"/>
    <w:rsid w:val="007326C0"/>
    <w:rsid w:val="00760F43"/>
    <w:rsid w:val="00770108"/>
    <w:rsid w:val="007C239D"/>
    <w:rsid w:val="007C4901"/>
    <w:rsid w:val="007F757F"/>
    <w:rsid w:val="00806548"/>
    <w:rsid w:val="00807F57"/>
    <w:rsid w:val="0082787F"/>
    <w:rsid w:val="00897577"/>
    <w:rsid w:val="008A3A17"/>
    <w:rsid w:val="00905B0D"/>
    <w:rsid w:val="00994457"/>
    <w:rsid w:val="009C063A"/>
    <w:rsid w:val="009C72DE"/>
    <w:rsid w:val="00A053B4"/>
    <w:rsid w:val="00A25253"/>
    <w:rsid w:val="00A2710B"/>
    <w:rsid w:val="00A31259"/>
    <w:rsid w:val="00A5415D"/>
    <w:rsid w:val="00A7515B"/>
    <w:rsid w:val="00AC065D"/>
    <w:rsid w:val="00AE5620"/>
    <w:rsid w:val="00AE65B3"/>
    <w:rsid w:val="00B02F24"/>
    <w:rsid w:val="00B261DC"/>
    <w:rsid w:val="00B36F8A"/>
    <w:rsid w:val="00BA50CB"/>
    <w:rsid w:val="00C53F4E"/>
    <w:rsid w:val="00C739F7"/>
    <w:rsid w:val="00C8255A"/>
    <w:rsid w:val="00C97DA3"/>
    <w:rsid w:val="00CB20BF"/>
    <w:rsid w:val="00CC526F"/>
    <w:rsid w:val="00D049D2"/>
    <w:rsid w:val="00D60BF4"/>
    <w:rsid w:val="00D65EAA"/>
    <w:rsid w:val="00D8109D"/>
    <w:rsid w:val="00D85706"/>
    <w:rsid w:val="00D86C04"/>
    <w:rsid w:val="00DD428C"/>
    <w:rsid w:val="00DE3923"/>
    <w:rsid w:val="00DE463C"/>
    <w:rsid w:val="00E020CB"/>
    <w:rsid w:val="00E23C2E"/>
    <w:rsid w:val="00E260C7"/>
    <w:rsid w:val="00E46490"/>
    <w:rsid w:val="00ED04D6"/>
    <w:rsid w:val="00F2302B"/>
    <w:rsid w:val="00F432A4"/>
    <w:rsid w:val="00F70BA1"/>
    <w:rsid w:val="00FC0C21"/>
    <w:rsid w:val="00FF4C05"/>
    <w:rsid w:val="0BE148F6"/>
    <w:rsid w:val="0C8B76C3"/>
    <w:rsid w:val="1D6F7815"/>
    <w:rsid w:val="305E3D7B"/>
    <w:rsid w:val="327F4F38"/>
    <w:rsid w:val="480F51E9"/>
    <w:rsid w:val="504D3B50"/>
    <w:rsid w:val="5DF54C55"/>
    <w:rsid w:val="6806560A"/>
    <w:rsid w:val="78C52316"/>
    <w:rsid w:val="7E3C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CF861"/>
  <w15:docId w15:val="{EA998816-DEBC-47A5-903A-700944BF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400" w:lineRule="exact"/>
      <w:ind w:firstLineChars="200" w:firstLine="420"/>
    </w:pPr>
    <w:rPr>
      <w:bCs/>
      <w:szCs w:val="21"/>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tabs>
        <w:tab w:val="right" w:leader="dot" w:pos="8296"/>
      </w:tabs>
      <w:spacing w:beforeLines="50" w:afterLines="50" w:line="560" w:lineRule="exact"/>
      <w:ind w:firstLineChars="200" w:firstLine="723"/>
    </w:pPr>
    <w:rPr>
      <w:rFonts w:ascii="Calibri" w:eastAsia="黑体" w:hAnsi="Calibri"/>
      <w:sz w:val="32"/>
      <w:szCs w:val="32"/>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a"/>
    <w:link w:val="1Char"/>
    <w:qFormat/>
    <w:pPr>
      <w:adjustRightInd w:val="0"/>
      <w:snapToGrid w:val="0"/>
      <w:spacing w:line="580" w:lineRule="exact"/>
      <w:ind w:firstLineChars="200" w:firstLine="628"/>
      <w:contextualSpacing/>
    </w:pPr>
    <w:rPr>
      <w:rFonts w:ascii="仿宋_GB2312" w:eastAsia="仿宋_GB2312" w:hAnsi="Calibri"/>
      <w:sz w:val="32"/>
      <w:szCs w:val="32"/>
    </w:rPr>
  </w:style>
  <w:style w:type="character" w:customStyle="1" w:styleId="1Char">
    <w:name w:val="样式1 Char"/>
    <w:basedOn w:val="a0"/>
    <w:link w:val="1"/>
    <w:qFormat/>
    <w:rPr>
      <w:rFonts w:ascii="仿宋_GB2312" w:eastAsia="仿宋_GB2312" w:hAnsi="Calibri" w:cs="Times New Roman"/>
      <w:sz w:val="32"/>
      <w:szCs w:val="32"/>
    </w:rPr>
  </w:style>
  <w:style w:type="paragraph" w:styleId="a8">
    <w:name w:val="Balloon Text"/>
    <w:basedOn w:val="a"/>
    <w:link w:val="a9"/>
    <w:uiPriority w:val="99"/>
    <w:semiHidden/>
    <w:unhideWhenUsed/>
    <w:rsid w:val="00062F26"/>
    <w:rPr>
      <w:sz w:val="18"/>
      <w:szCs w:val="18"/>
    </w:rPr>
  </w:style>
  <w:style w:type="character" w:customStyle="1" w:styleId="a9">
    <w:name w:val="批注框文本 字符"/>
    <w:basedOn w:val="a0"/>
    <w:link w:val="a8"/>
    <w:uiPriority w:val="99"/>
    <w:semiHidden/>
    <w:rsid w:val="00062F26"/>
    <w:rPr>
      <w:kern w:val="2"/>
      <w:sz w:val="18"/>
      <w:szCs w:val="18"/>
    </w:rPr>
  </w:style>
  <w:style w:type="character" w:customStyle="1" w:styleId="a4">
    <w:name w:val="纯文本 字符"/>
    <w:link w:val="a3"/>
    <w:qFormat/>
    <w:rsid w:val="003B7B26"/>
    <w:rPr>
      <w:bCs/>
      <w:kern w:val="2"/>
      <w:sz w:val="21"/>
      <w:szCs w:val="21"/>
    </w:rPr>
  </w:style>
  <w:style w:type="paragraph" w:styleId="aa">
    <w:name w:val="Revision"/>
    <w:hidden/>
    <w:uiPriority w:val="99"/>
    <w:semiHidden/>
    <w:rsid w:val="0082787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706</Words>
  <Characters>4025</Characters>
  <Application>Microsoft Office Word</Application>
  <DocSecurity>0</DocSecurity>
  <Lines>33</Lines>
  <Paragraphs>9</Paragraphs>
  <ScaleCrop>false</ScaleCrop>
  <Company>济南市科学技术局</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刘婧</dc:creator>
  <cp:lastModifiedBy>1</cp:lastModifiedBy>
  <cp:revision>15</cp:revision>
  <dcterms:created xsi:type="dcterms:W3CDTF">2022-02-22T06:33:00Z</dcterms:created>
  <dcterms:modified xsi:type="dcterms:W3CDTF">2022-02-22T09:00:00Z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FCF7B3C7A12A443C9239337545AA2B98</vt:lpwstr>
  </property>
</Properties>
</file>