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A6AD2" w14:textId="77777777" w:rsidR="0087561A" w:rsidRDefault="00D7393A">
      <w:pPr>
        <w:jc w:val="center"/>
        <w:rPr>
          <w:rStyle w:val="title1"/>
          <w:rFonts w:eastAsia="方正小标宋简体"/>
          <w:bCs w:val="0"/>
          <w:color w:val="auto"/>
          <w:sz w:val="36"/>
          <w:szCs w:val="36"/>
        </w:rPr>
      </w:pPr>
      <w:r>
        <w:rPr>
          <w:rStyle w:val="title1"/>
          <w:rFonts w:eastAsia="方正小标宋简体"/>
          <w:color w:val="auto"/>
          <w:sz w:val="36"/>
          <w:szCs w:val="36"/>
        </w:rPr>
        <w:t>浙江省科学技术奖公示信息表</w:t>
      </w:r>
      <w:r>
        <w:rPr>
          <w:rStyle w:val="title1"/>
          <w:rFonts w:eastAsia="仿宋_GB2312"/>
          <w:color w:val="auto"/>
          <w:sz w:val="32"/>
          <w:szCs w:val="32"/>
        </w:rPr>
        <w:t>（单位提名）</w:t>
      </w:r>
    </w:p>
    <w:p w14:paraId="49AF6E17" w14:textId="77777777" w:rsidR="0087561A" w:rsidRDefault="00D7393A">
      <w:pPr>
        <w:spacing w:line="440" w:lineRule="exact"/>
        <w:rPr>
          <w:rFonts w:eastAsia="仿宋_GB2312"/>
          <w:sz w:val="28"/>
          <w:szCs w:val="24"/>
        </w:rPr>
      </w:pPr>
      <w:r>
        <w:rPr>
          <w:rFonts w:eastAsia="仿宋_GB2312"/>
          <w:sz w:val="28"/>
          <w:szCs w:val="24"/>
        </w:rPr>
        <w:t>提名奖项：科学技术进步奖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87561A" w14:paraId="082ADAF8" w14:textId="77777777">
        <w:trPr>
          <w:trHeight w:val="647"/>
        </w:trPr>
        <w:tc>
          <w:tcPr>
            <w:tcW w:w="2156" w:type="dxa"/>
            <w:vAlign w:val="center"/>
          </w:tcPr>
          <w:p w14:paraId="25D9ED31" w14:textId="77777777" w:rsidR="0087561A" w:rsidRDefault="00D7393A">
            <w:pPr>
              <w:jc w:val="center"/>
              <w:rPr>
                <w:rStyle w:val="title1"/>
                <w:rFonts w:eastAsia="仿宋_GB2312"/>
                <w:b w:val="0"/>
                <w:color w:val="auto"/>
                <w:sz w:val="28"/>
              </w:rPr>
            </w:pPr>
            <w:r>
              <w:rPr>
                <w:rStyle w:val="title1"/>
                <w:rFonts w:eastAsia="仿宋_GB2312"/>
                <w:color w:val="auto"/>
                <w:sz w:val="28"/>
              </w:rPr>
              <w:t>成果名称</w:t>
            </w:r>
          </w:p>
        </w:tc>
        <w:tc>
          <w:tcPr>
            <w:tcW w:w="6520" w:type="dxa"/>
            <w:vAlign w:val="center"/>
          </w:tcPr>
          <w:p w14:paraId="706121BB" w14:textId="77777777" w:rsidR="0087561A" w:rsidRDefault="00D7393A">
            <w:pPr>
              <w:jc w:val="center"/>
              <w:rPr>
                <w:rStyle w:val="title1"/>
                <w:rFonts w:eastAsia="仿宋_GB2312"/>
                <w:b w:val="0"/>
                <w:color w:val="auto"/>
                <w:sz w:val="28"/>
              </w:rPr>
            </w:pPr>
            <w:r>
              <w:rPr>
                <w:rStyle w:val="title1"/>
                <w:rFonts w:eastAsia="仿宋_GB2312" w:hint="eastAsia"/>
                <w:b w:val="0"/>
                <w:color w:val="auto"/>
                <w:sz w:val="28"/>
              </w:rPr>
              <w:t>高效动力装备强预混燃烧与热流协同调控关键技术及应用</w:t>
            </w:r>
          </w:p>
        </w:tc>
      </w:tr>
      <w:tr w:rsidR="0087561A" w14:paraId="4DD38044" w14:textId="77777777">
        <w:trPr>
          <w:trHeight w:val="561"/>
        </w:trPr>
        <w:tc>
          <w:tcPr>
            <w:tcW w:w="2156" w:type="dxa"/>
            <w:vAlign w:val="center"/>
          </w:tcPr>
          <w:p w14:paraId="060B3DCB" w14:textId="77777777" w:rsidR="0087561A" w:rsidRDefault="00D7393A">
            <w:pPr>
              <w:jc w:val="center"/>
              <w:rPr>
                <w:rStyle w:val="title1"/>
                <w:rFonts w:eastAsia="仿宋_GB2312"/>
                <w:b w:val="0"/>
                <w:color w:val="auto"/>
                <w:sz w:val="28"/>
              </w:rPr>
            </w:pPr>
            <w:r>
              <w:rPr>
                <w:rStyle w:val="title1"/>
                <w:rFonts w:eastAsia="仿宋_GB2312"/>
                <w:color w:val="auto"/>
                <w:sz w:val="28"/>
              </w:rPr>
              <w:t>提名等级</w:t>
            </w:r>
          </w:p>
        </w:tc>
        <w:tc>
          <w:tcPr>
            <w:tcW w:w="6520" w:type="dxa"/>
            <w:vAlign w:val="center"/>
          </w:tcPr>
          <w:p w14:paraId="74AD9F53" w14:textId="77777777" w:rsidR="0087561A" w:rsidRDefault="00D7393A">
            <w:pPr>
              <w:jc w:val="center"/>
              <w:rPr>
                <w:rStyle w:val="title1"/>
                <w:rFonts w:eastAsia="仿宋_GB2312"/>
                <w:b w:val="0"/>
                <w:color w:val="auto"/>
                <w:sz w:val="28"/>
              </w:rPr>
            </w:pPr>
            <w:r>
              <w:rPr>
                <w:rStyle w:val="title1"/>
                <w:rFonts w:eastAsia="仿宋_GB2312" w:hint="eastAsia"/>
                <w:b w:val="0"/>
                <w:color w:val="auto"/>
                <w:sz w:val="28"/>
              </w:rPr>
              <w:t>一等奖</w:t>
            </w:r>
          </w:p>
        </w:tc>
      </w:tr>
      <w:tr w:rsidR="0087561A" w14:paraId="780DBBCA" w14:textId="77777777">
        <w:trPr>
          <w:trHeight w:val="2461"/>
        </w:trPr>
        <w:tc>
          <w:tcPr>
            <w:tcW w:w="2156" w:type="dxa"/>
            <w:vAlign w:val="center"/>
          </w:tcPr>
          <w:p w14:paraId="74D17464" w14:textId="77777777" w:rsidR="0087561A" w:rsidRDefault="00D7393A">
            <w:pPr>
              <w:jc w:val="center"/>
              <w:rPr>
                <w:rStyle w:val="title1"/>
                <w:rFonts w:eastAsia="仿宋_GB2312"/>
                <w:color w:val="auto"/>
                <w:sz w:val="28"/>
              </w:rPr>
            </w:pPr>
            <w:r>
              <w:rPr>
                <w:rStyle w:val="title1"/>
                <w:rFonts w:eastAsia="仿宋_GB2312"/>
                <w:color w:val="auto"/>
                <w:sz w:val="28"/>
              </w:rPr>
              <w:t>提名书</w:t>
            </w:r>
          </w:p>
          <w:p w14:paraId="4586FA39" w14:textId="77777777" w:rsidR="0087561A" w:rsidRDefault="00D7393A">
            <w:pPr>
              <w:jc w:val="center"/>
              <w:rPr>
                <w:rStyle w:val="title1"/>
                <w:rFonts w:eastAsia="仿宋_GB2312"/>
                <w:color w:val="auto"/>
                <w:sz w:val="28"/>
              </w:rPr>
            </w:pPr>
            <w:r>
              <w:rPr>
                <w:rStyle w:val="title1"/>
                <w:rFonts w:eastAsia="仿宋_GB2312"/>
                <w:color w:val="auto"/>
                <w:sz w:val="28"/>
              </w:rPr>
              <w:t>相关内容</w:t>
            </w:r>
          </w:p>
          <w:p w14:paraId="2AACD5C8" w14:textId="77777777" w:rsidR="0087561A" w:rsidRDefault="00D7393A">
            <w:pPr>
              <w:jc w:val="center"/>
              <w:rPr>
                <w:rFonts w:eastAsia="仿宋_GB2312"/>
                <w:bCs/>
                <w:sz w:val="28"/>
                <w:szCs w:val="24"/>
              </w:rPr>
            </w:pPr>
            <w:r>
              <w:rPr>
                <w:rStyle w:val="title1"/>
                <w:rFonts w:eastAsia="仿宋_GB2312" w:hint="eastAsia"/>
                <w:color w:val="auto"/>
                <w:sz w:val="28"/>
              </w:rPr>
              <w:t>（</w:t>
            </w:r>
            <w:bookmarkStart w:id="0" w:name="_Hlk174023949"/>
            <w:r>
              <w:rPr>
                <w:rStyle w:val="title1"/>
                <w:rFonts w:eastAsia="仿宋_GB2312" w:hint="eastAsia"/>
                <w:color w:val="auto"/>
                <w:sz w:val="28"/>
              </w:rPr>
              <w:t>附表</w:t>
            </w:r>
            <w:bookmarkEnd w:id="0"/>
            <w:r>
              <w:rPr>
                <w:rStyle w:val="title1"/>
                <w:rFonts w:eastAsia="仿宋_GB2312" w:hint="eastAsia"/>
                <w:color w:val="auto"/>
                <w:sz w:val="28"/>
              </w:rPr>
              <w:t>）</w:t>
            </w:r>
          </w:p>
        </w:tc>
        <w:tc>
          <w:tcPr>
            <w:tcW w:w="6520" w:type="dxa"/>
            <w:vAlign w:val="center"/>
          </w:tcPr>
          <w:p w14:paraId="46D3F462" w14:textId="77777777" w:rsidR="00B34505" w:rsidRPr="007350E2" w:rsidRDefault="00B34505" w:rsidP="00B34505">
            <w:pPr>
              <w:spacing w:line="440" w:lineRule="exact"/>
              <w:jc w:val="left"/>
              <w:rPr>
                <w:rFonts w:eastAsia="仿宋_GB2312"/>
                <w:b/>
                <w:sz w:val="24"/>
                <w:szCs w:val="24"/>
              </w:rPr>
            </w:pPr>
            <w:r w:rsidRPr="007350E2">
              <w:rPr>
                <w:rFonts w:eastAsia="仿宋_GB2312"/>
                <w:b/>
                <w:sz w:val="24"/>
                <w:szCs w:val="24"/>
              </w:rPr>
              <w:t>主要知识产权和标准规范目录：</w:t>
            </w:r>
          </w:p>
          <w:p w14:paraId="4C53287F" w14:textId="77777777" w:rsidR="00B34505" w:rsidRDefault="00B34505" w:rsidP="00B34505">
            <w:pPr>
              <w:pStyle w:val="aa"/>
              <w:numPr>
                <w:ilvl w:val="0"/>
                <w:numId w:val="1"/>
              </w:numPr>
              <w:spacing w:line="440" w:lineRule="exact"/>
              <w:ind w:firstLineChars="0"/>
              <w:rPr>
                <w:rFonts w:eastAsia="仿宋_GB2312"/>
                <w:bCs/>
                <w:sz w:val="24"/>
                <w:szCs w:val="24"/>
              </w:rPr>
            </w:pPr>
            <w:r>
              <w:rPr>
                <w:rFonts w:eastAsia="仿宋_GB2312" w:hint="eastAsia"/>
                <w:bCs/>
                <w:sz w:val="24"/>
                <w:szCs w:val="24"/>
              </w:rPr>
              <w:t>发明专利：</w:t>
            </w:r>
            <w:proofErr w:type="gramStart"/>
            <w:r w:rsidRPr="006B2030">
              <w:rPr>
                <w:rFonts w:eastAsia="仿宋_GB2312" w:hint="eastAsia"/>
                <w:bCs/>
                <w:sz w:val="24"/>
                <w:szCs w:val="24"/>
              </w:rPr>
              <w:t>环形燃烧室热声振荡</w:t>
            </w:r>
            <w:proofErr w:type="gramEnd"/>
            <w:r w:rsidRPr="006B2030">
              <w:rPr>
                <w:rFonts w:eastAsia="仿宋_GB2312" w:hint="eastAsia"/>
                <w:bCs/>
                <w:sz w:val="24"/>
                <w:szCs w:val="24"/>
              </w:rPr>
              <w:t>隔板型被动控制装置</w:t>
            </w:r>
            <w:r>
              <w:rPr>
                <w:rFonts w:eastAsia="仿宋_GB2312" w:hint="eastAsia"/>
                <w:bCs/>
                <w:sz w:val="24"/>
                <w:szCs w:val="24"/>
              </w:rPr>
              <w:t>，</w:t>
            </w:r>
            <w:r>
              <w:rPr>
                <w:rFonts w:eastAsia="仿宋_GB2312" w:hint="eastAsia"/>
                <w:bCs/>
                <w:sz w:val="24"/>
                <w:szCs w:val="24"/>
              </w:rPr>
              <w:t>ZL</w:t>
            </w:r>
            <w:r w:rsidRPr="006B2030">
              <w:rPr>
                <w:rFonts w:eastAsia="仿宋_GB2312"/>
                <w:bCs/>
                <w:sz w:val="24"/>
                <w:szCs w:val="24"/>
              </w:rPr>
              <w:t>202210980337.8</w:t>
            </w:r>
          </w:p>
          <w:p w14:paraId="656A3E05" w14:textId="2C3256B3" w:rsidR="00D46EC0" w:rsidRPr="00D46EC0" w:rsidRDefault="00D46EC0" w:rsidP="00D46EC0">
            <w:pPr>
              <w:pStyle w:val="aa"/>
              <w:numPr>
                <w:ilvl w:val="0"/>
                <w:numId w:val="1"/>
              </w:numPr>
              <w:spacing w:line="440" w:lineRule="exact"/>
              <w:ind w:firstLineChars="0"/>
              <w:rPr>
                <w:rFonts w:eastAsia="仿宋_GB2312"/>
                <w:bCs/>
                <w:sz w:val="24"/>
                <w:szCs w:val="24"/>
              </w:rPr>
            </w:pPr>
            <w:r>
              <w:rPr>
                <w:rFonts w:eastAsia="仿宋_GB2312"/>
                <w:bCs/>
                <w:sz w:val="24"/>
                <w:szCs w:val="24"/>
              </w:rPr>
              <w:t>发明专利：</w:t>
            </w:r>
            <w:r w:rsidRPr="006B2030">
              <w:rPr>
                <w:rFonts w:eastAsia="仿宋_GB2312" w:hint="eastAsia"/>
                <w:bCs/>
                <w:sz w:val="24"/>
                <w:szCs w:val="24"/>
              </w:rPr>
              <w:t>基于红外热像测温技术的曲面薄壁加热热流分布测量方法</w:t>
            </w:r>
            <w:r>
              <w:rPr>
                <w:rFonts w:eastAsia="仿宋_GB2312"/>
                <w:bCs/>
                <w:sz w:val="24"/>
                <w:szCs w:val="24"/>
              </w:rPr>
              <w:t>，</w:t>
            </w:r>
            <w:r>
              <w:rPr>
                <w:rFonts w:eastAsia="仿宋_GB2312" w:hint="eastAsia"/>
                <w:bCs/>
                <w:sz w:val="24"/>
                <w:szCs w:val="24"/>
              </w:rPr>
              <w:t>ZL</w:t>
            </w:r>
            <w:r w:rsidRPr="006B2030">
              <w:rPr>
                <w:rFonts w:eastAsia="仿宋_GB2312"/>
                <w:bCs/>
                <w:sz w:val="24"/>
                <w:szCs w:val="24"/>
              </w:rPr>
              <w:t>201811267171.5</w:t>
            </w:r>
          </w:p>
          <w:p w14:paraId="2D456242" w14:textId="77777777" w:rsidR="00B34505" w:rsidRDefault="00B34505" w:rsidP="00B34505">
            <w:pPr>
              <w:pStyle w:val="aa"/>
              <w:numPr>
                <w:ilvl w:val="0"/>
                <w:numId w:val="1"/>
              </w:numPr>
              <w:spacing w:line="440" w:lineRule="exact"/>
              <w:ind w:firstLineChars="0"/>
              <w:rPr>
                <w:rFonts w:eastAsia="仿宋_GB2312"/>
                <w:bCs/>
                <w:sz w:val="24"/>
                <w:szCs w:val="24"/>
              </w:rPr>
            </w:pPr>
            <w:r>
              <w:rPr>
                <w:rFonts w:eastAsia="仿宋_GB2312"/>
                <w:bCs/>
                <w:sz w:val="24"/>
                <w:szCs w:val="24"/>
              </w:rPr>
              <w:t>欧盟发明专利：</w:t>
            </w:r>
            <w:r w:rsidRPr="006B2030">
              <w:rPr>
                <w:rFonts w:eastAsia="仿宋_GB2312"/>
                <w:bCs/>
                <w:sz w:val="24"/>
                <w:szCs w:val="24"/>
              </w:rPr>
              <w:t>Device for Research on an Ignition Mechanism of an Oblique Spraying Non-Premixed Annular Combustion Chamber</w:t>
            </w:r>
            <w:r>
              <w:rPr>
                <w:rFonts w:eastAsia="仿宋_GB2312"/>
                <w:bCs/>
                <w:sz w:val="24"/>
                <w:szCs w:val="24"/>
              </w:rPr>
              <w:t>，</w:t>
            </w:r>
            <w:r w:rsidRPr="006B2030">
              <w:rPr>
                <w:rFonts w:eastAsia="仿宋_GB2312"/>
                <w:bCs/>
                <w:sz w:val="24"/>
                <w:szCs w:val="24"/>
              </w:rPr>
              <w:t>EP4279813</w:t>
            </w:r>
          </w:p>
          <w:p w14:paraId="59D75AD0" w14:textId="77777777" w:rsidR="00B34505" w:rsidRPr="007E4AD5" w:rsidRDefault="00B34505" w:rsidP="00B34505">
            <w:pPr>
              <w:pStyle w:val="aa"/>
              <w:numPr>
                <w:ilvl w:val="0"/>
                <w:numId w:val="1"/>
              </w:numPr>
              <w:spacing w:line="440" w:lineRule="exact"/>
              <w:ind w:firstLineChars="0"/>
              <w:rPr>
                <w:rFonts w:eastAsia="仿宋_GB2312"/>
                <w:bCs/>
                <w:sz w:val="24"/>
                <w:szCs w:val="24"/>
              </w:rPr>
            </w:pPr>
            <w:r w:rsidRPr="007E4AD5">
              <w:rPr>
                <w:rFonts w:eastAsia="仿宋_GB2312"/>
                <w:bCs/>
                <w:sz w:val="24"/>
                <w:szCs w:val="24"/>
              </w:rPr>
              <w:t>发明专利：</w:t>
            </w:r>
            <w:r w:rsidRPr="007E4AD5">
              <w:rPr>
                <w:rFonts w:eastAsia="仿宋_GB2312" w:hint="eastAsia"/>
                <w:bCs/>
                <w:sz w:val="24"/>
                <w:szCs w:val="24"/>
              </w:rPr>
              <w:t>一种采用轴向分级燃烧的低排放回流燃烧室，</w:t>
            </w:r>
            <w:r w:rsidRPr="007E4AD5">
              <w:rPr>
                <w:rFonts w:eastAsia="仿宋_GB2312"/>
                <w:bCs/>
                <w:sz w:val="24"/>
                <w:szCs w:val="24"/>
              </w:rPr>
              <w:t>ZL202111320640.7</w:t>
            </w:r>
          </w:p>
          <w:p w14:paraId="35C3B96D" w14:textId="77777777" w:rsidR="00B34505" w:rsidRDefault="00B34505" w:rsidP="00B34505">
            <w:pPr>
              <w:pStyle w:val="aa"/>
              <w:numPr>
                <w:ilvl w:val="0"/>
                <w:numId w:val="1"/>
              </w:numPr>
              <w:spacing w:line="440" w:lineRule="exact"/>
              <w:ind w:firstLineChars="0"/>
              <w:rPr>
                <w:rFonts w:eastAsia="仿宋_GB2312"/>
                <w:bCs/>
                <w:sz w:val="24"/>
                <w:szCs w:val="24"/>
              </w:rPr>
            </w:pPr>
            <w:bookmarkStart w:id="1" w:name="OLE_LINK3"/>
            <w:r>
              <w:rPr>
                <w:rFonts w:eastAsia="仿宋_GB2312"/>
                <w:bCs/>
                <w:sz w:val="24"/>
                <w:szCs w:val="24"/>
              </w:rPr>
              <w:t>美国发明专利：</w:t>
            </w:r>
            <w:r w:rsidRPr="006B2030">
              <w:rPr>
                <w:rFonts w:eastAsia="仿宋_GB2312"/>
                <w:bCs/>
                <w:sz w:val="24"/>
                <w:szCs w:val="24"/>
              </w:rPr>
              <w:t>Combustion Chamber</w:t>
            </w:r>
            <w:r>
              <w:rPr>
                <w:rFonts w:eastAsia="仿宋_GB2312"/>
                <w:bCs/>
                <w:sz w:val="24"/>
                <w:szCs w:val="24"/>
              </w:rPr>
              <w:t>，</w:t>
            </w:r>
            <w:r w:rsidRPr="006B2030">
              <w:rPr>
                <w:rFonts w:eastAsia="仿宋_GB2312"/>
                <w:bCs/>
                <w:sz w:val="24"/>
                <w:szCs w:val="24"/>
              </w:rPr>
              <w:t>US011499717B2</w:t>
            </w:r>
            <w:bookmarkEnd w:id="1"/>
          </w:p>
          <w:p w14:paraId="30AD5899" w14:textId="75D84231" w:rsidR="00B34505" w:rsidRDefault="00B34505" w:rsidP="00D46EC0">
            <w:pPr>
              <w:pStyle w:val="aa"/>
              <w:numPr>
                <w:ilvl w:val="0"/>
                <w:numId w:val="1"/>
              </w:numPr>
              <w:spacing w:line="440" w:lineRule="exact"/>
              <w:ind w:firstLineChars="0"/>
              <w:rPr>
                <w:rFonts w:eastAsia="仿宋_GB2312"/>
                <w:bCs/>
                <w:sz w:val="24"/>
                <w:szCs w:val="24"/>
              </w:rPr>
            </w:pPr>
            <w:r w:rsidRPr="007E4AD5">
              <w:rPr>
                <w:rFonts w:eastAsia="仿宋_GB2312"/>
                <w:bCs/>
                <w:sz w:val="24"/>
                <w:szCs w:val="24"/>
              </w:rPr>
              <w:t>发明专利：</w:t>
            </w:r>
            <w:r w:rsidR="00D46EC0" w:rsidRPr="00D46EC0">
              <w:rPr>
                <w:rFonts w:eastAsia="仿宋_GB2312" w:hint="eastAsia"/>
                <w:bCs/>
                <w:sz w:val="24"/>
                <w:szCs w:val="24"/>
              </w:rPr>
              <w:t>一种用于燃气灶的燃烧器</w:t>
            </w:r>
            <w:r>
              <w:rPr>
                <w:rFonts w:eastAsia="仿宋_GB2312" w:hint="eastAsia"/>
                <w:bCs/>
                <w:sz w:val="24"/>
                <w:szCs w:val="24"/>
              </w:rPr>
              <w:t>，</w:t>
            </w:r>
            <w:r w:rsidR="00D46EC0" w:rsidRPr="00D46EC0">
              <w:rPr>
                <w:rFonts w:eastAsia="仿宋_GB2312"/>
                <w:bCs/>
                <w:sz w:val="24"/>
                <w:szCs w:val="24"/>
              </w:rPr>
              <w:t>ZL202110018697.5</w:t>
            </w:r>
          </w:p>
          <w:p w14:paraId="052CC2CC" w14:textId="77777777" w:rsidR="00B34505" w:rsidRDefault="00B34505" w:rsidP="00B34505">
            <w:pPr>
              <w:pStyle w:val="aa"/>
              <w:numPr>
                <w:ilvl w:val="0"/>
                <w:numId w:val="1"/>
              </w:numPr>
              <w:spacing w:line="440" w:lineRule="exact"/>
              <w:ind w:firstLineChars="0"/>
              <w:rPr>
                <w:rFonts w:eastAsia="仿宋_GB2312"/>
                <w:bCs/>
                <w:sz w:val="24"/>
                <w:szCs w:val="24"/>
              </w:rPr>
            </w:pPr>
            <w:r w:rsidRPr="007E4AD5">
              <w:rPr>
                <w:rFonts w:eastAsia="仿宋_GB2312"/>
                <w:bCs/>
                <w:sz w:val="24"/>
                <w:szCs w:val="24"/>
              </w:rPr>
              <w:t>发明专利：</w:t>
            </w:r>
            <w:r w:rsidRPr="007E4AD5">
              <w:rPr>
                <w:rFonts w:eastAsia="仿宋_GB2312" w:hint="eastAsia"/>
                <w:bCs/>
                <w:sz w:val="24"/>
                <w:szCs w:val="24"/>
              </w:rPr>
              <w:t>用于燃气轮机</w:t>
            </w:r>
            <w:proofErr w:type="gramStart"/>
            <w:r w:rsidRPr="007E4AD5">
              <w:rPr>
                <w:rFonts w:eastAsia="仿宋_GB2312" w:hint="eastAsia"/>
                <w:bCs/>
                <w:sz w:val="24"/>
                <w:szCs w:val="24"/>
              </w:rPr>
              <w:t>的低氮氧化物</w:t>
            </w:r>
            <w:proofErr w:type="gramEnd"/>
            <w:r w:rsidRPr="007E4AD5">
              <w:rPr>
                <w:rFonts w:eastAsia="仿宋_GB2312" w:hint="eastAsia"/>
                <w:bCs/>
                <w:sz w:val="24"/>
                <w:szCs w:val="24"/>
              </w:rPr>
              <w:t>排放燃烧室及燃气轮机</w:t>
            </w:r>
            <w:r>
              <w:rPr>
                <w:rFonts w:eastAsia="仿宋_GB2312" w:hint="eastAsia"/>
                <w:bCs/>
                <w:sz w:val="24"/>
                <w:szCs w:val="24"/>
              </w:rPr>
              <w:t>，</w:t>
            </w:r>
            <w:r>
              <w:rPr>
                <w:rFonts w:eastAsia="仿宋_GB2312"/>
                <w:bCs/>
                <w:sz w:val="24"/>
                <w:szCs w:val="24"/>
              </w:rPr>
              <w:t>ZL</w:t>
            </w:r>
            <w:r w:rsidRPr="007E4AD5">
              <w:rPr>
                <w:rFonts w:eastAsia="仿宋_GB2312"/>
                <w:bCs/>
                <w:sz w:val="24"/>
                <w:szCs w:val="24"/>
              </w:rPr>
              <w:t>202021659409.1</w:t>
            </w:r>
          </w:p>
          <w:p w14:paraId="2139BE17" w14:textId="77777777" w:rsidR="00B34505" w:rsidRDefault="00B34505" w:rsidP="00B34505">
            <w:pPr>
              <w:pStyle w:val="aa"/>
              <w:numPr>
                <w:ilvl w:val="0"/>
                <w:numId w:val="1"/>
              </w:numPr>
              <w:spacing w:line="440" w:lineRule="exact"/>
              <w:ind w:firstLineChars="0"/>
              <w:rPr>
                <w:rFonts w:eastAsia="仿宋_GB2312"/>
                <w:bCs/>
                <w:sz w:val="24"/>
                <w:szCs w:val="24"/>
              </w:rPr>
            </w:pPr>
            <w:r w:rsidRPr="007E4AD5">
              <w:rPr>
                <w:rFonts w:eastAsia="仿宋_GB2312"/>
                <w:bCs/>
                <w:sz w:val="24"/>
                <w:szCs w:val="24"/>
              </w:rPr>
              <w:t>发明专利：</w:t>
            </w:r>
            <w:r w:rsidRPr="007E4AD5">
              <w:rPr>
                <w:rFonts w:eastAsia="仿宋_GB2312" w:hint="eastAsia"/>
                <w:bCs/>
                <w:sz w:val="24"/>
                <w:szCs w:val="24"/>
              </w:rPr>
              <w:t>一种燃烧不稳定性控制方法和系统</w:t>
            </w:r>
            <w:r>
              <w:rPr>
                <w:rFonts w:eastAsia="仿宋_GB2312" w:hint="eastAsia"/>
                <w:bCs/>
                <w:sz w:val="24"/>
                <w:szCs w:val="24"/>
              </w:rPr>
              <w:t>，</w:t>
            </w:r>
            <w:r w:rsidRPr="007E4AD5">
              <w:rPr>
                <w:rFonts w:eastAsia="仿宋_GB2312"/>
                <w:bCs/>
                <w:sz w:val="24"/>
                <w:szCs w:val="24"/>
              </w:rPr>
              <w:t>ZL202110178856.8</w:t>
            </w:r>
          </w:p>
          <w:p w14:paraId="3F3E31C0" w14:textId="77777777" w:rsidR="00B34505" w:rsidRDefault="00B34505" w:rsidP="00B34505">
            <w:pPr>
              <w:pStyle w:val="aa"/>
              <w:numPr>
                <w:ilvl w:val="0"/>
                <w:numId w:val="1"/>
              </w:numPr>
              <w:spacing w:line="440" w:lineRule="exact"/>
              <w:ind w:firstLineChars="0"/>
              <w:rPr>
                <w:rFonts w:eastAsia="仿宋_GB2312"/>
                <w:bCs/>
                <w:sz w:val="24"/>
                <w:szCs w:val="24"/>
              </w:rPr>
            </w:pPr>
            <w:bookmarkStart w:id="2" w:name="OLE_LINK1"/>
            <w:bookmarkStart w:id="3" w:name="OLE_LINK2"/>
            <w:r>
              <w:rPr>
                <w:rFonts w:eastAsia="仿宋_GB2312"/>
                <w:bCs/>
                <w:sz w:val="24"/>
                <w:szCs w:val="24"/>
              </w:rPr>
              <w:t>国家标准：</w:t>
            </w:r>
            <w:r w:rsidRPr="007E4AD5">
              <w:rPr>
                <w:rFonts w:eastAsia="仿宋_GB2312" w:hint="eastAsia"/>
                <w:bCs/>
                <w:sz w:val="24"/>
                <w:szCs w:val="24"/>
              </w:rPr>
              <w:t>燃烧方式术语和定义</w:t>
            </w:r>
            <w:r>
              <w:rPr>
                <w:rFonts w:eastAsia="仿宋_GB2312" w:hint="eastAsia"/>
                <w:bCs/>
                <w:sz w:val="24"/>
                <w:szCs w:val="24"/>
              </w:rPr>
              <w:t>，</w:t>
            </w:r>
            <w:r w:rsidRPr="007E4AD5">
              <w:rPr>
                <w:rFonts w:eastAsia="仿宋_GB2312"/>
                <w:bCs/>
                <w:sz w:val="24"/>
                <w:szCs w:val="24"/>
              </w:rPr>
              <w:t>GB/T37650-2019</w:t>
            </w:r>
          </w:p>
          <w:bookmarkEnd w:id="2"/>
          <w:bookmarkEnd w:id="3"/>
          <w:p w14:paraId="500771D5" w14:textId="77777777" w:rsidR="00B34505" w:rsidRDefault="00B34505" w:rsidP="00B34505">
            <w:pPr>
              <w:pStyle w:val="aa"/>
              <w:numPr>
                <w:ilvl w:val="0"/>
                <w:numId w:val="1"/>
              </w:numPr>
              <w:spacing w:line="440" w:lineRule="exact"/>
              <w:ind w:firstLineChars="0"/>
              <w:rPr>
                <w:rFonts w:eastAsia="仿宋_GB2312"/>
                <w:bCs/>
                <w:sz w:val="24"/>
                <w:szCs w:val="24"/>
              </w:rPr>
            </w:pPr>
            <w:r>
              <w:rPr>
                <w:rFonts w:eastAsia="仿宋_GB2312"/>
                <w:bCs/>
                <w:sz w:val="24"/>
                <w:szCs w:val="24"/>
              </w:rPr>
              <w:t>国家标准：</w:t>
            </w:r>
            <w:r w:rsidRPr="007E4AD5">
              <w:rPr>
                <w:rFonts w:eastAsia="仿宋_GB2312" w:hint="eastAsia"/>
                <w:bCs/>
                <w:sz w:val="24"/>
                <w:szCs w:val="24"/>
              </w:rPr>
              <w:t>水冷</w:t>
            </w:r>
            <w:proofErr w:type="gramStart"/>
            <w:r w:rsidRPr="007E4AD5">
              <w:rPr>
                <w:rFonts w:eastAsia="仿宋_GB2312" w:hint="eastAsia"/>
                <w:bCs/>
                <w:sz w:val="24"/>
                <w:szCs w:val="24"/>
              </w:rPr>
              <w:t>预混低氮燃烧器</w:t>
            </w:r>
            <w:proofErr w:type="gramEnd"/>
            <w:r w:rsidRPr="007E4AD5">
              <w:rPr>
                <w:rFonts w:eastAsia="仿宋_GB2312" w:hint="eastAsia"/>
                <w:bCs/>
                <w:sz w:val="24"/>
                <w:szCs w:val="24"/>
              </w:rPr>
              <w:t>通用技术要求</w:t>
            </w:r>
            <w:r>
              <w:rPr>
                <w:rFonts w:eastAsia="仿宋_GB2312" w:hint="eastAsia"/>
                <w:bCs/>
                <w:sz w:val="24"/>
                <w:szCs w:val="24"/>
              </w:rPr>
              <w:t>，</w:t>
            </w:r>
            <w:r w:rsidRPr="007E4AD5">
              <w:rPr>
                <w:rFonts w:eastAsia="仿宋_GB2312"/>
                <w:bCs/>
                <w:sz w:val="24"/>
                <w:szCs w:val="24"/>
              </w:rPr>
              <w:t>GB/T 43676-2024</w:t>
            </w:r>
          </w:p>
          <w:p w14:paraId="12DE770E" w14:textId="2234E9D2" w:rsidR="0087561A" w:rsidRPr="005A2351" w:rsidRDefault="0087561A" w:rsidP="005A2351">
            <w:pPr>
              <w:spacing w:line="440" w:lineRule="exact"/>
              <w:rPr>
                <w:rFonts w:eastAsia="仿宋_GB2312"/>
                <w:bCs/>
                <w:sz w:val="24"/>
                <w:szCs w:val="24"/>
              </w:rPr>
            </w:pPr>
          </w:p>
        </w:tc>
      </w:tr>
      <w:tr w:rsidR="0087561A" w14:paraId="4E44FB52" w14:textId="77777777">
        <w:trPr>
          <w:trHeight w:val="1958"/>
        </w:trPr>
        <w:tc>
          <w:tcPr>
            <w:tcW w:w="2156" w:type="dxa"/>
            <w:tcBorders>
              <w:right w:val="single" w:sz="4" w:space="0" w:color="auto"/>
            </w:tcBorders>
            <w:vAlign w:val="center"/>
          </w:tcPr>
          <w:p w14:paraId="025DBD06" w14:textId="77777777" w:rsidR="0087561A" w:rsidRDefault="00D7393A">
            <w:pPr>
              <w:jc w:val="center"/>
              <w:rPr>
                <w:rFonts w:eastAsia="仿宋_GB2312"/>
                <w:bCs/>
                <w:sz w:val="28"/>
                <w:szCs w:val="24"/>
              </w:rPr>
            </w:pPr>
            <w:r>
              <w:rPr>
                <w:rStyle w:val="title1"/>
                <w:rFonts w:eastAsia="仿宋_GB2312"/>
                <w:color w:val="auto"/>
                <w:sz w:val="28"/>
              </w:rPr>
              <w:t>主要完成人</w:t>
            </w:r>
          </w:p>
        </w:tc>
        <w:tc>
          <w:tcPr>
            <w:tcW w:w="6520" w:type="dxa"/>
            <w:tcBorders>
              <w:left w:val="single" w:sz="4" w:space="0" w:color="auto"/>
            </w:tcBorders>
            <w:vAlign w:val="center"/>
          </w:tcPr>
          <w:p w14:paraId="611E82CE" w14:textId="77777777" w:rsidR="0087561A" w:rsidRDefault="00D7393A">
            <w:pPr>
              <w:spacing w:line="440" w:lineRule="exact"/>
              <w:rPr>
                <w:rFonts w:ascii="仿宋_GB2312" w:eastAsia="仿宋_GB2312"/>
                <w:bCs/>
                <w:sz w:val="24"/>
                <w:szCs w:val="24"/>
              </w:rPr>
            </w:pPr>
            <w:r>
              <w:rPr>
                <w:rFonts w:ascii="仿宋_GB2312" w:eastAsia="仿宋_GB2312" w:hint="eastAsia"/>
                <w:bCs/>
                <w:sz w:val="24"/>
                <w:szCs w:val="24"/>
              </w:rPr>
              <w:t>王高峰，排名1，教授，浙江大学</w:t>
            </w:r>
          </w:p>
          <w:p w14:paraId="5470444E" w14:textId="77777777" w:rsidR="0087561A" w:rsidRDefault="00D7393A">
            <w:pPr>
              <w:spacing w:line="440" w:lineRule="exact"/>
              <w:rPr>
                <w:rFonts w:ascii="仿宋_GB2312" w:eastAsia="仿宋_GB2312"/>
                <w:bCs/>
                <w:sz w:val="24"/>
                <w:szCs w:val="24"/>
              </w:rPr>
            </w:pPr>
            <w:r>
              <w:rPr>
                <w:rFonts w:ascii="仿宋_GB2312" w:eastAsia="仿宋_GB2312" w:hint="eastAsia"/>
                <w:bCs/>
                <w:sz w:val="24"/>
                <w:szCs w:val="24"/>
              </w:rPr>
              <w:t>程乐鸣，排名2，教授，浙江大学</w:t>
            </w:r>
          </w:p>
          <w:p w14:paraId="276A77AC" w14:textId="77777777" w:rsidR="0087561A" w:rsidRDefault="00D7393A">
            <w:pPr>
              <w:spacing w:line="440" w:lineRule="exact"/>
              <w:rPr>
                <w:rFonts w:ascii="仿宋_GB2312" w:eastAsia="仿宋_GB2312"/>
                <w:bCs/>
                <w:sz w:val="24"/>
                <w:szCs w:val="24"/>
              </w:rPr>
            </w:pPr>
            <w:r>
              <w:rPr>
                <w:rFonts w:ascii="仿宋_GB2312" w:eastAsia="仿宋_GB2312" w:hint="eastAsia"/>
                <w:bCs/>
                <w:sz w:val="24"/>
                <w:szCs w:val="24"/>
              </w:rPr>
              <w:t>朱志新，排名3，助理研究员，浙江大学</w:t>
            </w:r>
          </w:p>
          <w:p w14:paraId="38BC3F38" w14:textId="77777777" w:rsidR="0087561A" w:rsidRDefault="00D7393A">
            <w:pPr>
              <w:spacing w:line="440" w:lineRule="exact"/>
              <w:rPr>
                <w:rFonts w:ascii="仿宋_GB2312" w:eastAsia="仿宋_GB2312"/>
                <w:bCs/>
                <w:sz w:val="24"/>
                <w:szCs w:val="24"/>
              </w:rPr>
            </w:pPr>
            <w:r>
              <w:rPr>
                <w:rFonts w:ascii="仿宋_GB2312" w:eastAsia="仿宋_GB2312" w:hint="eastAsia"/>
                <w:bCs/>
                <w:sz w:val="24"/>
                <w:szCs w:val="24"/>
              </w:rPr>
              <w:t>冯晓星，排名4，正高级工程师，</w:t>
            </w:r>
            <w:r>
              <w:rPr>
                <w:rFonts w:eastAsia="仿宋_GB2312" w:hint="eastAsia"/>
                <w:bCs/>
                <w:sz w:val="24"/>
                <w:szCs w:val="24"/>
              </w:rPr>
              <w:t>中国航发商用航空发动机有</w:t>
            </w:r>
            <w:r>
              <w:rPr>
                <w:rFonts w:eastAsia="仿宋_GB2312" w:hint="eastAsia"/>
                <w:bCs/>
                <w:sz w:val="24"/>
                <w:szCs w:val="24"/>
              </w:rPr>
              <w:lastRenderedPageBreak/>
              <w:t>限责任公司</w:t>
            </w:r>
          </w:p>
          <w:p w14:paraId="351780A5" w14:textId="77777777" w:rsidR="0087561A" w:rsidRDefault="00D7393A">
            <w:pPr>
              <w:spacing w:line="440" w:lineRule="exact"/>
              <w:rPr>
                <w:rFonts w:ascii="仿宋_GB2312" w:eastAsia="仿宋_GB2312"/>
                <w:bCs/>
                <w:sz w:val="24"/>
                <w:szCs w:val="24"/>
              </w:rPr>
            </w:pPr>
            <w:r>
              <w:rPr>
                <w:rFonts w:ascii="仿宋_GB2312" w:eastAsia="仿宋_GB2312" w:hint="eastAsia"/>
                <w:bCs/>
                <w:sz w:val="24"/>
                <w:szCs w:val="24"/>
              </w:rPr>
              <w:t>金  台，排名5，副教授，</w:t>
            </w:r>
            <w:proofErr w:type="gramStart"/>
            <w:r>
              <w:rPr>
                <w:rFonts w:ascii="仿宋_GB2312" w:eastAsia="仿宋_GB2312" w:hint="eastAsia"/>
                <w:bCs/>
                <w:sz w:val="24"/>
                <w:szCs w:val="24"/>
              </w:rPr>
              <w:t>浣江实验室</w:t>
            </w:r>
            <w:proofErr w:type="gramEnd"/>
          </w:p>
          <w:p w14:paraId="4837A980" w14:textId="77777777" w:rsidR="0087561A" w:rsidRDefault="00D7393A">
            <w:pPr>
              <w:spacing w:line="440" w:lineRule="exact"/>
              <w:rPr>
                <w:rFonts w:ascii="仿宋_GB2312" w:eastAsia="仿宋_GB2312"/>
                <w:bCs/>
                <w:sz w:val="24"/>
                <w:szCs w:val="24"/>
              </w:rPr>
            </w:pPr>
            <w:r>
              <w:rPr>
                <w:rFonts w:ascii="仿宋_GB2312" w:eastAsia="仿宋_GB2312" w:hint="eastAsia"/>
                <w:bCs/>
                <w:sz w:val="24"/>
                <w:szCs w:val="24"/>
              </w:rPr>
              <w:t>林其钊，排名6，教授，中国科学技术大学</w:t>
            </w:r>
          </w:p>
          <w:p w14:paraId="76641310" w14:textId="77777777" w:rsidR="0087561A" w:rsidRDefault="00D7393A">
            <w:pPr>
              <w:spacing w:line="440" w:lineRule="exact"/>
              <w:rPr>
                <w:rFonts w:ascii="仿宋_GB2312" w:eastAsia="仿宋_GB2312"/>
                <w:bCs/>
                <w:sz w:val="24"/>
                <w:szCs w:val="24"/>
              </w:rPr>
            </w:pPr>
            <w:r>
              <w:rPr>
                <w:rFonts w:ascii="仿宋_GB2312" w:eastAsia="仿宋_GB2312" w:hint="eastAsia"/>
                <w:bCs/>
                <w:sz w:val="24"/>
                <w:szCs w:val="24"/>
              </w:rPr>
              <w:t>曾  琦，排名7，研究员，中国航发湖南动力机械研究所</w:t>
            </w:r>
          </w:p>
          <w:p w14:paraId="753C73E3" w14:textId="77777777" w:rsidR="0087561A" w:rsidRDefault="00D7393A">
            <w:pPr>
              <w:spacing w:line="440" w:lineRule="exact"/>
              <w:rPr>
                <w:rFonts w:ascii="仿宋_GB2312" w:eastAsia="仿宋_GB2312"/>
                <w:bCs/>
                <w:sz w:val="24"/>
                <w:szCs w:val="24"/>
              </w:rPr>
            </w:pPr>
            <w:proofErr w:type="gramStart"/>
            <w:r>
              <w:rPr>
                <w:rFonts w:ascii="仿宋_GB2312" w:eastAsia="仿宋_GB2312" w:hint="eastAsia"/>
                <w:bCs/>
                <w:sz w:val="24"/>
                <w:szCs w:val="24"/>
              </w:rPr>
              <w:t>姚</w:t>
            </w:r>
            <w:proofErr w:type="gramEnd"/>
            <w:r>
              <w:rPr>
                <w:rFonts w:ascii="仿宋_GB2312" w:eastAsia="仿宋_GB2312" w:hint="eastAsia"/>
                <w:bCs/>
                <w:sz w:val="24"/>
                <w:szCs w:val="24"/>
              </w:rPr>
              <w:t xml:space="preserve">  青，排名8，工程师，宁波方</w:t>
            </w:r>
            <w:proofErr w:type="gramStart"/>
            <w:r>
              <w:rPr>
                <w:rFonts w:ascii="仿宋_GB2312" w:eastAsia="仿宋_GB2312" w:hint="eastAsia"/>
                <w:bCs/>
                <w:sz w:val="24"/>
                <w:szCs w:val="24"/>
              </w:rPr>
              <w:t>太</w:t>
            </w:r>
            <w:proofErr w:type="gramEnd"/>
            <w:r>
              <w:rPr>
                <w:rFonts w:ascii="仿宋_GB2312" w:eastAsia="仿宋_GB2312" w:hint="eastAsia"/>
                <w:bCs/>
                <w:sz w:val="24"/>
                <w:szCs w:val="24"/>
              </w:rPr>
              <w:t>厨具有限公司</w:t>
            </w:r>
          </w:p>
          <w:p w14:paraId="2AD24B57" w14:textId="77777777" w:rsidR="0087561A" w:rsidRDefault="00D7393A">
            <w:pPr>
              <w:spacing w:line="440" w:lineRule="exact"/>
              <w:rPr>
                <w:rFonts w:eastAsia="仿宋_GB2312"/>
                <w:bCs/>
                <w:sz w:val="24"/>
                <w:szCs w:val="24"/>
              </w:rPr>
            </w:pPr>
            <w:r>
              <w:rPr>
                <w:rFonts w:ascii="仿宋_GB2312" w:eastAsia="仿宋_GB2312" w:hint="eastAsia"/>
                <w:bCs/>
                <w:sz w:val="24"/>
                <w:szCs w:val="24"/>
              </w:rPr>
              <w:t>王永强，排名9，工程师，</w:t>
            </w:r>
            <w:r>
              <w:rPr>
                <w:rFonts w:eastAsia="仿宋_GB2312" w:hint="eastAsia"/>
                <w:bCs/>
                <w:sz w:val="24"/>
                <w:szCs w:val="24"/>
              </w:rPr>
              <w:t>浙江力聚热能装备股份有限公司</w:t>
            </w:r>
          </w:p>
          <w:p w14:paraId="5320A2CF" w14:textId="77777777" w:rsidR="0087561A" w:rsidRDefault="00D7393A">
            <w:pPr>
              <w:spacing w:line="440" w:lineRule="exact"/>
              <w:rPr>
                <w:rFonts w:ascii="仿宋_GB2312" w:eastAsia="仿宋_GB2312"/>
                <w:bCs/>
                <w:sz w:val="24"/>
                <w:szCs w:val="24"/>
              </w:rPr>
            </w:pPr>
            <w:r>
              <w:rPr>
                <w:rFonts w:ascii="仿宋_GB2312" w:eastAsia="仿宋_GB2312" w:hint="eastAsia"/>
                <w:bCs/>
                <w:sz w:val="24"/>
                <w:szCs w:val="24"/>
              </w:rPr>
              <w:t>张  洪，排名10，高级工程师，新奥能源动力科技（上海）有限公司</w:t>
            </w:r>
          </w:p>
          <w:p w14:paraId="361445D2" w14:textId="77777777" w:rsidR="0087561A" w:rsidRDefault="00D7393A">
            <w:pPr>
              <w:spacing w:line="440" w:lineRule="exact"/>
              <w:rPr>
                <w:rFonts w:ascii="仿宋_GB2312" w:eastAsia="仿宋_GB2312"/>
                <w:bCs/>
                <w:sz w:val="24"/>
                <w:szCs w:val="24"/>
              </w:rPr>
            </w:pPr>
            <w:proofErr w:type="gramStart"/>
            <w:r>
              <w:rPr>
                <w:rFonts w:ascii="仿宋_GB2312" w:eastAsia="仿宋_GB2312" w:hint="eastAsia"/>
                <w:bCs/>
                <w:sz w:val="24"/>
                <w:szCs w:val="24"/>
              </w:rPr>
              <w:t>俞</w:t>
            </w:r>
            <w:proofErr w:type="gramEnd"/>
            <w:r>
              <w:rPr>
                <w:rFonts w:ascii="仿宋_GB2312" w:eastAsia="仿宋_GB2312" w:hint="eastAsia"/>
                <w:bCs/>
                <w:sz w:val="24"/>
                <w:szCs w:val="24"/>
              </w:rPr>
              <w:t xml:space="preserve">  瑜，排名11，工程师，宁波方</w:t>
            </w:r>
            <w:proofErr w:type="gramStart"/>
            <w:r>
              <w:rPr>
                <w:rFonts w:ascii="仿宋_GB2312" w:eastAsia="仿宋_GB2312" w:hint="eastAsia"/>
                <w:bCs/>
                <w:sz w:val="24"/>
                <w:szCs w:val="24"/>
              </w:rPr>
              <w:t>太</w:t>
            </w:r>
            <w:proofErr w:type="gramEnd"/>
            <w:r>
              <w:rPr>
                <w:rFonts w:ascii="仿宋_GB2312" w:eastAsia="仿宋_GB2312" w:hint="eastAsia"/>
                <w:bCs/>
                <w:sz w:val="24"/>
                <w:szCs w:val="24"/>
              </w:rPr>
              <w:t>厨具有限公司</w:t>
            </w:r>
          </w:p>
          <w:p w14:paraId="642BD564" w14:textId="77777777" w:rsidR="0087561A" w:rsidRDefault="00D7393A">
            <w:pPr>
              <w:spacing w:line="440" w:lineRule="exact"/>
              <w:rPr>
                <w:rFonts w:ascii="仿宋_GB2312" w:eastAsia="仿宋_GB2312"/>
                <w:bCs/>
                <w:sz w:val="24"/>
                <w:szCs w:val="24"/>
              </w:rPr>
            </w:pPr>
            <w:r>
              <w:rPr>
                <w:rFonts w:ascii="仿宋_GB2312" w:eastAsia="仿宋_GB2312" w:hint="eastAsia"/>
                <w:bCs/>
                <w:sz w:val="24"/>
                <w:szCs w:val="24"/>
              </w:rPr>
              <w:t>高贤智，排名12，高级工程师，</w:t>
            </w:r>
            <w:r>
              <w:rPr>
                <w:rFonts w:eastAsia="仿宋_GB2312" w:hint="eastAsia"/>
                <w:bCs/>
                <w:sz w:val="24"/>
                <w:szCs w:val="24"/>
              </w:rPr>
              <w:t>中国航发商用航空发动机有限责任公司</w:t>
            </w:r>
          </w:p>
          <w:p w14:paraId="2EFC0416" w14:textId="77777777" w:rsidR="0087561A" w:rsidRDefault="00D7393A">
            <w:pPr>
              <w:spacing w:line="440" w:lineRule="exact"/>
              <w:rPr>
                <w:rFonts w:eastAsia="仿宋_GB2312"/>
                <w:bCs/>
                <w:sz w:val="24"/>
                <w:szCs w:val="24"/>
              </w:rPr>
            </w:pPr>
            <w:r>
              <w:rPr>
                <w:rFonts w:ascii="仿宋_GB2312" w:eastAsia="仿宋_GB2312" w:hint="eastAsia"/>
                <w:bCs/>
                <w:sz w:val="24"/>
                <w:szCs w:val="24"/>
              </w:rPr>
              <w:t>陶雯婕，排名13，高级工程师，</w:t>
            </w:r>
            <w:r>
              <w:rPr>
                <w:rFonts w:eastAsia="仿宋_GB2312" w:hint="eastAsia"/>
                <w:bCs/>
                <w:sz w:val="24"/>
                <w:szCs w:val="24"/>
              </w:rPr>
              <w:t>中国航发商用航空发动机有限责任公司</w:t>
            </w:r>
          </w:p>
        </w:tc>
      </w:tr>
      <w:tr w:rsidR="0087561A" w14:paraId="549128D6" w14:textId="77777777">
        <w:trPr>
          <w:trHeight w:val="926"/>
        </w:trPr>
        <w:tc>
          <w:tcPr>
            <w:tcW w:w="2156" w:type="dxa"/>
            <w:tcBorders>
              <w:right w:val="single" w:sz="4" w:space="0" w:color="auto"/>
            </w:tcBorders>
            <w:vAlign w:val="center"/>
          </w:tcPr>
          <w:p w14:paraId="4691F4DD" w14:textId="77777777" w:rsidR="0087561A" w:rsidRDefault="00D7393A">
            <w:pPr>
              <w:jc w:val="center"/>
              <w:rPr>
                <w:rFonts w:ascii="楷体_GB2312" w:eastAsia="楷体_GB2312"/>
                <w:bCs/>
                <w:sz w:val="24"/>
                <w:szCs w:val="24"/>
              </w:rPr>
            </w:pPr>
            <w:r>
              <w:rPr>
                <w:rStyle w:val="title1"/>
                <w:rFonts w:eastAsia="仿宋_GB2312"/>
                <w:bCs w:val="0"/>
                <w:color w:val="auto"/>
                <w:sz w:val="28"/>
              </w:rPr>
              <w:lastRenderedPageBreak/>
              <w:t>主要完成单位</w:t>
            </w:r>
          </w:p>
        </w:tc>
        <w:tc>
          <w:tcPr>
            <w:tcW w:w="6520" w:type="dxa"/>
            <w:tcBorders>
              <w:left w:val="single" w:sz="4" w:space="0" w:color="auto"/>
            </w:tcBorders>
            <w:vAlign w:val="center"/>
          </w:tcPr>
          <w:p w14:paraId="199B988A" w14:textId="77777777" w:rsidR="0087561A" w:rsidRDefault="00D7393A">
            <w:pPr>
              <w:spacing w:line="440" w:lineRule="exact"/>
              <w:jc w:val="left"/>
              <w:rPr>
                <w:rFonts w:eastAsia="仿宋_GB2312"/>
                <w:bCs/>
                <w:sz w:val="24"/>
                <w:szCs w:val="24"/>
              </w:rPr>
            </w:pPr>
            <w:bookmarkStart w:id="4" w:name="OLE_LINK22"/>
            <w:r>
              <w:rPr>
                <w:rFonts w:eastAsia="仿宋_GB2312" w:hint="eastAsia"/>
                <w:bCs/>
                <w:sz w:val="24"/>
                <w:szCs w:val="24"/>
              </w:rPr>
              <w:t>1</w:t>
            </w:r>
            <w:bookmarkEnd w:id="4"/>
            <w:r>
              <w:rPr>
                <w:rFonts w:eastAsia="仿宋_GB2312" w:hint="eastAsia"/>
                <w:bCs/>
                <w:sz w:val="24"/>
                <w:szCs w:val="24"/>
              </w:rPr>
              <w:t>.</w:t>
            </w:r>
            <w:r>
              <w:rPr>
                <w:rFonts w:eastAsia="仿宋_GB2312" w:hint="eastAsia"/>
                <w:bCs/>
                <w:sz w:val="24"/>
                <w:szCs w:val="24"/>
              </w:rPr>
              <w:t>浙江大学</w:t>
            </w:r>
            <w:bookmarkStart w:id="5" w:name="OLE_LINK6"/>
          </w:p>
          <w:p w14:paraId="0C35000E" w14:textId="77777777" w:rsidR="0087561A" w:rsidRDefault="00D7393A">
            <w:pPr>
              <w:spacing w:line="440" w:lineRule="exact"/>
              <w:jc w:val="left"/>
              <w:rPr>
                <w:rFonts w:eastAsia="仿宋_GB2312"/>
                <w:bCs/>
                <w:sz w:val="24"/>
                <w:szCs w:val="24"/>
              </w:rPr>
            </w:pPr>
            <w:bookmarkStart w:id="6" w:name="OLE_LINK23"/>
            <w:bookmarkEnd w:id="5"/>
            <w:r>
              <w:rPr>
                <w:rFonts w:eastAsia="仿宋_GB2312" w:hint="eastAsia"/>
                <w:bCs/>
                <w:sz w:val="24"/>
                <w:szCs w:val="24"/>
              </w:rPr>
              <w:t>2.</w:t>
            </w:r>
            <w:r>
              <w:rPr>
                <w:rFonts w:eastAsia="仿宋_GB2312" w:hint="eastAsia"/>
                <w:bCs/>
                <w:sz w:val="24"/>
                <w:szCs w:val="24"/>
              </w:rPr>
              <w:t>中国航发商用航空发动机有限责任公司</w:t>
            </w:r>
          </w:p>
          <w:p w14:paraId="2A6EE718" w14:textId="77777777" w:rsidR="0087561A" w:rsidRDefault="00D7393A">
            <w:pPr>
              <w:spacing w:line="440" w:lineRule="exact"/>
              <w:jc w:val="left"/>
              <w:rPr>
                <w:rFonts w:eastAsia="仿宋_GB2312"/>
                <w:bCs/>
                <w:sz w:val="24"/>
                <w:szCs w:val="24"/>
              </w:rPr>
            </w:pPr>
            <w:r>
              <w:rPr>
                <w:rFonts w:eastAsia="仿宋_GB2312" w:hint="eastAsia"/>
                <w:bCs/>
                <w:sz w:val="24"/>
                <w:szCs w:val="24"/>
              </w:rPr>
              <w:t>3.</w:t>
            </w:r>
            <w:r>
              <w:rPr>
                <w:rFonts w:eastAsia="仿宋_GB2312" w:hint="eastAsia"/>
                <w:bCs/>
                <w:sz w:val="24"/>
                <w:szCs w:val="24"/>
              </w:rPr>
              <w:t>中国航发湖南动力机械研究所</w:t>
            </w:r>
          </w:p>
          <w:bookmarkEnd w:id="6"/>
          <w:p w14:paraId="197562FF" w14:textId="77777777" w:rsidR="0087561A" w:rsidRDefault="00D7393A">
            <w:pPr>
              <w:spacing w:line="440" w:lineRule="exact"/>
              <w:jc w:val="left"/>
              <w:rPr>
                <w:rFonts w:eastAsia="仿宋_GB2312"/>
                <w:bCs/>
                <w:sz w:val="24"/>
                <w:szCs w:val="24"/>
              </w:rPr>
            </w:pPr>
            <w:r>
              <w:rPr>
                <w:rFonts w:eastAsia="仿宋_GB2312"/>
                <w:bCs/>
                <w:sz w:val="24"/>
                <w:szCs w:val="24"/>
              </w:rPr>
              <w:t>4</w:t>
            </w:r>
            <w:r>
              <w:rPr>
                <w:rFonts w:eastAsia="仿宋_GB2312" w:hint="eastAsia"/>
                <w:bCs/>
                <w:sz w:val="24"/>
                <w:szCs w:val="24"/>
              </w:rPr>
              <w:t>.</w:t>
            </w:r>
            <w:r>
              <w:rPr>
                <w:rFonts w:eastAsia="仿宋_GB2312" w:hint="eastAsia"/>
                <w:bCs/>
                <w:sz w:val="24"/>
                <w:szCs w:val="24"/>
              </w:rPr>
              <w:t>浙江力聚热能装备股份有限公司</w:t>
            </w:r>
          </w:p>
          <w:p w14:paraId="6C6380D9" w14:textId="77777777" w:rsidR="0087561A" w:rsidRDefault="00D7393A">
            <w:pPr>
              <w:spacing w:line="440" w:lineRule="exact"/>
              <w:jc w:val="left"/>
              <w:rPr>
                <w:rFonts w:eastAsia="仿宋_GB2312"/>
                <w:bCs/>
                <w:sz w:val="24"/>
                <w:szCs w:val="24"/>
              </w:rPr>
            </w:pPr>
            <w:r>
              <w:rPr>
                <w:rFonts w:eastAsia="仿宋_GB2312"/>
                <w:bCs/>
                <w:sz w:val="24"/>
                <w:szCs w:val="24"/>
              </w:rPr>
              <w:t>5</w:t>
            </w:r>
            <w:r>
              <w:rPr>
                <w:rFonts w:eastAsia="仿宋_GB2312" w:hint="eastAsia"/>
                <w:bCs/>
                <w:sz w:val="24"/>
                <w:szCs w:val="24"/>
              </w:rPr>
              <w:t>.</w:t>
            </w:r>
            <w:r>
              <w:rPr>
                <w:rFonts w:eastAsia="仿宋_GB2312" w:hint="eastAsia"/>
                <w:bCs/>
                <w:sz w:val="24"/>
                <w:szCs w:val="24"/>
              </w:rPr>
              <w:t>宁波方</w:t>
            </w:r>
            <w:proofErr w:type="gramStart"/>
            <w:r>
              <w:rPr>
                <w:rFonts w:eastAsia="仿宋_GB2312" w:hint="eastAsia"/>
                <w:bCs/>
                <w:sz w:val="24"/>
                <w:szCs w:val="24"/>
              </w:rPr>
              <w:t>太</w:t>
            </w:r>
            <w:proofErr w:type="gramEnd"/>
            <w:r>
              <w:rPr>
                <w:rFonts w:eastAsia="仿宋_GB2312" w:hint="eastAsia"/>
                <w:bCs/>
                <w:sz w:val="24"/>
                <w:szCs w:val="24"/>
              </w:rPr>
              <w:t>厨具有限公司</w:t>
            </w:r>
            <w:bookmarkStart w:id="7" w:name="OLE_LINK7"/>
            <w:bookmarkStart w:id="8" w:name="OLE_LINK27"/>
            <w:bookmarkStart w:id="9" w:name="OLE_LINK26"/>
          </w:p>
          <w:bookmarkEnd w:id="7"/>
          <w:bookmarkEnd w:id="8"/>
          <w:p w14:paraId="4DF18B6F" w14:textId="77777777" w:rsidR="0087561A" w:rsidRDefault="00D7393A">
            <w:pPr>
              <w:spacing w:line="440" w:lineRule="exact"/>
              <w:jc w:val="left"/>
              <w:rPr>
                <w:rFonts w:eastAsia="仿宋_GB2312"/>
                <w:bCs/>
                <w:sz w:val="24"/>
                <w:szCs w:val="24"/>
              </w:rPr>
            </w:pPr>
            <w:r>
              <w:rPr>
                <w:rFonts w:eastAsia="仿宋_GB2312" w:hint="eastAsia"/>
                <w:bCs/>
                <w:sz w:val="24"/>
                <w:szCs w:val="24"/>
              </w:rPr>
              <w:t>6.</w:t>
            </w:r>
            <w:r>
              <w:rPr>
                <w:rFonts w:eastAsia="仿宋_GB2312" w:hint="eastAsia"/>
                <w:bCs/>
                <w:sz w:val="24"/>
                <w:szCs w:val="24"/>
              </w:rPr>
              <w:t>新奥能源动力科技（上海）有限公司</w:t>
            </w:r>
          </w:p>
          <w:bookmarkEnd w:id="9"/>
          <w:p w14:paraId="452AADA4" w14:textId="77777777" w:rsidR="0087561A" w:rsidRDefault="00D7393A">
            <w:pPr>
              <w:spacing w:line="440" w:lineRule="exact"/>
              <w:jc w:val="left"/>
              <w:rPr>
                <w:rFonts w:eastAsia="仿宋_GB2312"/>
                <w:bCs/>
                <w:sz w:val="24"/>
                <w:szCs w:val="24"/>
              </w:rPr>
            </w:pPr>
            <w:r>
              <w:rPr>
                <w:rFonts w:eastAsia="仿宋_GB2312" w:hint="eastAsia"/>
                <w:bCs/>
                <w:sz w:val="24"/>
                <w:szCs w:val="24"/>
              </w:rPr>
              <w:t>7.</w:t>
            </w:r>
            <w:r>
              <w:rPr>
                <w:rFonts w:eastAsia="仿宋_GB2312" w:hint="eastAsia"/>
                <w:bCs/>
                <w:sz w:val="24"/>
                <w:szCs w:val="24"/>
              </w:rPr>
              <w:t>中国科学技术大学</w:t>
            </w:r>
          </w:p>
          <w:p w14:paraId="5E126933" w14:textId="77777777" w:rsidR="0087561A" w:rsidRDefault="00D7393A">
            <w:pPr>
              <w:spacing w:line="440" w:lineRule="exact"/>
              <w:jc w:val="left"/>
              <w:rPr>
                <w:rFonts w:eastAsia="仿宋_GB2312"/>
                <w:bCs/>
                <w:sz w:val="24"/>
                <w:szCs w:val="24"/>
              </w:rPr>
            </w:pPr>
            <w:r>
              <w:rPr>
                <w:rFonts w:eastAsia="仿宋_GB2312" w:hint="eastAsia"/>
                <w:bCs/>
                <w:sz w:val="24"/>
                <w:szCs w:val="24"/>
              </w:rPr>
              <w:t>8.</w:t>
            </w:r>
            <w:proofErr w:type="gramStart"/>
            <w:r>
              <w:rPr>
                <w:rFonts w:eastAsia="仿宋_GB2312" w:hint="eastAsia"/>
                <w:bCs/>
                <w:sz w:val="24"/>
                <w:szCs w:val="24"/>
              </w:rPr>
              <w:t>浣江实验室</w:t>
            </w:r>
            <w:proofErr w:type="gramEnd"/>
          </w:p>
        </w:tc>
      </w:tr>
      <w:tr w:rsidR="0087561A" w14:paraId="4591446C" w14:textId="77777777">
        <w:trPr>
          <w:trHeight w:val="692"/>
        </w:trPr>
        <w:tc>
          <w:tcPr>
            <w:tcW w:w="2156" w:type="dxa"/>
            <w:vAlign w:val="center"/>
          </w:tcPr>
          <w:p w14:paraId="2DCCD5C2" w14:textId="77777777" w:rsidR="0087561A" w:rsidRDefault="00D7393A">
            <w:pPr>
              <w:jc w:val="center"/>
              <w:rPr>
                <w:rStyle w:val="title1"/>
                <w:rFonts w:eastAsia="仿宋_GB2312"/>
                <w:b w:val="0"/>
                <w:color w:val="auto"/>
                <w:sz w:val="28"/>
                <w:szCs w:val="28"/>
              </w:rPr>
            </w:pPr>
            <w:r>
              <w:rPr>
                <w:rStyle w:val="title1"/>
                <w:rFonts w:eastAsia="仿宋_GB2312"/>
                <w:color w:val="auto"/>
                <w:sz w:val="28"/>
                <w:szCs w:val="28"/>
              </w:rPr>
              <w:t>提名单位</w:t>
            </w:r>
          </w:p>
        </w:tc>
        <w:tc>
          <w:tcPr>
            <w:tcW w:w="6520" w:type="dxa"/>
            <w:vAlign w:val="center"/>
          </w:tcPr>
          <w:p w14:paraId="595ECF31" w14:textId="77777777" w:rsidR="0087561A" w:rsidRDefault="00D7393A">
            <w:pPr>
              <w:contextualSpacing/>
              <w:jc w:val="center"/>
              <w:rPr>
                <w:rStyle w:val="title1"/>
                <w:b w:val="0"/>
                <w:color w:val="auto"/>
              </w:rPr>
            </w:pPr>
            <w:r>
              <w:rPr>
                <w:rFonts w:eastAsia="仿宋_GB2312" w:hint="eastAsia"/>
                <w:sz w:val="24"/>
                <w:szCs w:val="24"/>
              </w:rPr>
              <w:t>浙江大学</w:t>
            </w:r>
          </w:p>
        </w:tc>
      </w:tr>
      <w:tr w:rsidR="0087561A" w14:paraId="0136F578" w14:textId="77777777">
        <w:trPr>
          <w:trHeight w:val="3683"/>
        </w:trPr>
        <w:tc>
          <w:tcPr>
            <w:tcW w:w="2156" w:type="dxa"/>
            <w:vAlign w:val="center"/>
          </w:tcPr>
          <w:p w14:paraId="2081F34B" w14:textId="77777777" w:rsidR="0087561A" w:rsidRDefault="00D7393A">
            <w:pPr>
              <w:jc w:val="center"/>
              <w:rPr>
                <w:rStyle w:val="title1"/>
                <w:rFonts w:eastAsia="仿宋_GB2312"/>
                <w:b w:val="0"/>
                <w:color w:val="auto"/>
                <w:sz w:val="28"/>
                <w:szCs w:val="28"/>
              </w:rPr>
            </w:pPr>
            <w:r>
              <w:rPr>
                <w:rStyle w:val="title1"/>
                <w:rFonts w:eastAsia="仿宋_GB2312"/>
                <w:color w:val="auto"/>
                <w:sz w:val="28"/>
                <w:szCs w:val="28"/>
              </w:rPr>
              <w:t>提名意见</w:t>
            </w:r>
          </w:p>
        </w:tc>
        <w:tc>
          <w:tcPr>
            <w:tcW w:w="6520" w:type="dxa"/>
            <w:vAlign w:val="center"/>
          </w:tcPr>
          <w:p w14:paraId="2FC18F9E" w14:textId="77777777" w:rsidR="0087561A" w:rsidRDefault="00D7393A">
            <w:pPr>
              <w:spacing w:line="440" w:lineRule="exact"/>
              <w:ind w:firstLineChars="200" w:firstLine="480"/>
              <w:rPr>
                <w:rFonts w:eastAsia="仿宋_GB2312"/>
                <w:sz w:val="24"/>
                <w:szCs w:val="24"/>
              </w:rPr>
            </w:pPr>
            <w:r>
              <w:rPr>
                <w:rFonts w:eastAsia="仿宋_GB2312" w:hint="eastAsia"/>
                <w:sz w:val="24"/>
                <w:szCs w:val="24"/>
              </w:rPr>
              <w:t>该项目由浙江大学、</w:t>
            </w:r>
            <w:r>
              <w:rPr>
                <w:rFonts w:eastAsia="仿宋_GB2312" w:hint="eastAsia"/>
                <w:bCs/>
                <w:sz w:val="24"/>
                <w:szCs w:val="24"/>
              </w:rPr>
              <w:t>中国航发商用航空发动机有限责任公司、中国航发湖南动力机械研究所、浙江力聚热能装备股份有限公司等</w:t>
            </w:r>
            <w:r>
              <w:rPr>
                <w:rFonts w:eastAsia="仿宋_GB2312" w:hint="eastAsia"/>
                <w:bCs/>
                <w:sz w:val="24"/>
                <w:szCs w:val="24"/>
              </w:rPr>
              <w:t>8</w:t>
            </w:r>
            <w:r>
              <w:rPr>
                <w:rFonts w:eastAsia="仿宋_GB2312" w:hint="eastAsia"/>
                <w:bCs/>
                <w:sz w:val="24"/>
                <w:szCs w:val="24"/>
              </w:rPr>
              <w:t>家单位产学研合作完成，在国家重大科技计划项目等支撑下，</w:t>
            </w:r>
            <w:r>
              <w:rPr>
                <w:rFonts w:eastAsia="仿宋_GB2312" w:hint="eastAsia"/>
                <w:sz w:val="24"/>
                <w:szCs w:val="24"/>
              </w:rPr>
              <w:t>围绕强预混宽负荷燃烧组织、燃烧热声振荡控制、燃烧热流协同匹配三方面开展关键技术攻关，把传统扩散式或半预混式的燃烧组织方式变革为以强预混为主的燃烧模式，创新性提出了强预混燃烧组织与热流协同调控技术，在</w:t>
            </w:r>
            <w:proofErr w:type="gramStart"/>
            <w:r>
              <w:rPr>
                <w:rFonts w:eastAsia="仿宋_GB2312" w:hint="eastAsia"/>
                <w:sz w:val="24"/>
                <w:szCs w:val="24"/>
              </w:rPr>
              <w:t>点火联焰强化</w:t>
            </w:r>
            <w:proofErr w:type="gramEnd"/>
            <w:r>
              <w:rPr>
                <w:rFonts w:eastAsia="仿宋_GB2312" w:hint="eastAsia"/>
                <w:sz w:val="24"/>
                <w:szCs w:val="24"/>
              </w:rPr>
              <w:t>，</w:t>
            </w:r>
            <w:proofErr w:type="gramStart"/>
            <w:r>
              <w:rPr>
                <w:rFonts w:eastAsia="仿宋_GB2312" w:hint="eastAsia"/>
                <w:sz w:val="24"/>
                <w:szCs w:val="24"/>
              </w:rPr>
              <w:t>热声振荡</w:t>
            </w:r>
            <w:proofErr w:type="gramEnd"/>
            <w:r>
              <w:rPr>
                <w:rFonts w:eastAsia="仿宋_GB2312" w:hint="eastAsia"/>
                <w:sz w:val="24"/>
                <w:szCs w:val="24"/>
              </w:rPr>
              <w:t>智能诊断、预测与调控，及燃烧与热流协同高效换热匹配技术等方面取得了突破性进展。</w:t>
            </w:r>
            <w:r>
              <w:rPr>
                <w:rFonts w:eastAsia="仿宋_GB2312" w:hint="eastAsia"/>
                <w:sz w:val="24"/>
                <w:szCs w:val="24"/>
              </w:rPr>
              <w:lastRenderedPageBreak/>
              <w:t>经专家组鉴定，该成果总体技术达到国际同类研究的先进水平，部分技术达到国际领先。创新成果支撑服务于多个国家重点航空发动机型号研制，转化应用于民用燃气锅炉、燃气灶具以及燃气轮机等系列燃烧器产品，多款产品畅销国内外市场，多次获得行业科技一等奖、发明专利金奖、红点奖等国内外奖励，取得了显著的经济与社会效益。</w:t>
            </w:r>
          </w:p>
          <w:p w14:paraId="67D540B2" w14:textId="77777777" w:rsidR="0087561A" w:rsidRDefault="00D7393A">
            <w:pPr>
              <w:spacing w:line="440" w:lineRule="exact"/>
              <w:ind w:firstLineChars="200" w:firstLine="480"/>
              <w:jc w:val="left"/>
              <w:rPr>
                <w:rStyle w:val="title1"/>
                <w:b w:val="0"/>
                <w:color w:val="auto"/>
              </w:rPr>
            </w:pPr>
            <w:r>
              <w:rPr>
                <w:rFonts w:eastAsia="仿宋_GB2312" w:hint="eastAsia"/>
                <w:sz w:val="24"/>
                <w:szCs w:val="24"/>
              </w:rPr>
              <w:t>提名该成果为省科技进步奖一等奖。</w:t>
            </w:r>
          </w:p>
        </w:tc>
      </w:tr>
    </w:tbl>
    <w:p w14:paraId="03C6CF0D" w14:textId="77777777" w:rsidR="0087561A" w:rsidRDefault="0087561A"/>
    <w:p w14:paraId="03B4DFDE" w14:textId="0BED5BB1" w:rsidR="00D46EC0" w:rsidRDefault="00D46EC0">
      <w:pPr>
        <w:widowControl/>
        <w:jc w:val="left"/>
      </w:pPr>
    </w:p>
    <w:p w14:paraId="46EB4402" w14:textId="77777777" w:rsidR="00D46EC0" w:rsidRDefault="00D46EC0"/>
    <w:p w14:paraId="034428BB" w14:textId="77777777" w:rsidR="00D46EC0" w:rsidRDefault="00D46EC0">
      <w:pPr>
        <w:sectPr w:rsidR="00D46EC0">
          <w:footerReference w:type="default" r:id="rId7"/>
          <w:pgSz w:w="11906" w:h="16838"/>
          <w:pgMar w:top="1440" w:right="1800" w:bottom="1440" w:left="1800" w:header="851" w:footer="992" w:gutter="0"/>
          <w:cols w:space="425"/>
          <w:docGrid w:type="lines" w:linePitch="312"/>
        </w:sectPr>
      </w:pPr>
    </w:p>
    <w:p w14:paraId="75520E56" w14:textId="337DFC48" w:rsidR="00D46EC0" w:rsidRDefault="00D46EC0"/>
    <w:p w14:paraId="55E77CE2" w14:textId="77777777" w:rsidR="00D46EC0" w:rsidRDefault="00D46EC0" w:rsidP="00D46EC0">
      <w:pPr>
        <w:pStyle w:val="a3"/>
        <w:jc w:val="center"/>
        <w:rPr>
          <w:rFonts w:eastAsia="方正黑体简体"/>
          <w:sz w:val="32"/>
          <w:szCs w:val="22"/>
        </w:rPr>
      </w:pPr>
      <w:r>
        <w:rPr>
          <w:rFonts w:eastAsia="方正黑体简体"/>
          <w:sz w:val="32"/>
          <w:szCs w:val="22"/>
        </w:rPr>
        <w:t>主要知识产权和标准规范目录</w:t>
      </w:r>
    </w:p>
    <w:tbl>
      <w:tblPr>
        <w:tblW w:w="1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577"/>
        <w:gridCol w:w="992"/>
        <w:gridCol w:w="1655"/>
        <w:gridCol w:w="1213"/>
        <w:gridCol w:w="1213"/>
        <w:gridCol w:w="1213"/>
        <w:gridCol w:w="2215"/>
        <w:gridCol w:w="2215"/>
      </w:tblGrid>
      <w:tr w:rsidR="00D46EC0" w14:paraId="4E4B8AAE" w14:textId="77777777" w:rsidTr="009473A3">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2CAED7F3" w14:textId="77777777" w:rsidR="00D46EC0" w:rsidRDefault="00D46EC0" w:rsidP="009473A3">
            <w:pPr>
              <w:jc w:val="center"/>
              <w:rPr>
                <w:rFonts w:eastAsia="仿宋_GB2312"/>
                <w:sz w:val="24"/>
                <w:szCs w:val="21"/>
              </w:rPr>
            </w:pPr>
            <w:r>
              <w:rPr>
                <w:rFonts w:eastAsia="仿宋_GB2312"/>
                <w:sz w:val="24"/>
                <w:szCs w:val="21"/>
              </w:rPr>
              <w:t>知识产权</w:t>
            </w:r>
          </w:p>
          <w:p w14:paraId="4A9F43B1" w14:textId="77777777" w:rsidR="00D46EC0" w:rsidRDefault="00D46EC0" w:rsidP="009473A3">
            <w:pPr>
              <w:jc w:val="center"/>
              <w:rPr>
                <w:rFonts w:eastAsia="仿宋_GB2312"/>
                <w:sz w:val="24"/>
                <w:szCs w:val="21"/>
              </w:rPr>
            </w:pPr>
            <w:r>
              <w:rPr>
                <w:rFonts w:eastAsia="仿宋_GB2312"/>
                <w:sz w:val="24"/>
                <w:szCs w:val="21"/>
              </w:rPr>
              <w:t>（标准规范）类别</w:t>
            </w:r>
          </w:p>
        </w:tc>
        <w:tc>
          <w:tcPr>
            <w:tcW w:w="2577" w:type="dxa"/>
            <w:tcBorders>
              <w:top w:val="single" w:sz="4" w:space="0" w:color="auto"/>
              <w:left w:val="single" w:sz="4" w:space="0" w:color="auto"/>
              <w:bottom w:val="single" w:sz="4" w:space="0" w:color="auto"/>
              <w:right w:val="single" w:sz="4" w:space="0" w:color="auto"/>
            </w:tcBorders>
            <w:vAlign w:val="center"/>
          </w:tcPr>
          <w:p w14:paraId="5AF4C2E7" w14:textId="77777777" w:rsidR="00D46EC0" w:rsidRDefault="00D46EC0" w:rsidP="009473A3">
            <w:pPr>
              <w:jc w:val="center"/>
              <w:rPr>
                <w:rFonts w:eastAsia="仿宋_GB2312"/>
                <w:sz w:val="24"/>
                <w:szCs w:val="21"/>
              </w:rPr>
            </w:pPr>
            <w:r>
              <w:rPr>
                <w:rFonts w:eastAsia="仿宋_GB2312"/>
                <w:sz w:val="24"/>
                <w:szCs w:val="21"/>
              </w:rPr>
              <w:t>知识产权（标准规范）具体名称</w:t>
            </w:r>
          </w:p>
        </w:tc>
        <w:tc>
          <w:tcPr>
            <w:tcW w:w="992" w:type="dxa"/>
            <w:tcBorders>
              <w:top w:val="single" w:sz="4" w:space="0" w:color="auto"/>
              <w:left w:val="single" w:sz="4" w:space="0" w:color="auto"/>
              <w:bottom w:val="single" w:sz="4" w:space="0" w:color="auto"/>
              <w:right w:val="single" w:sz="4" w:space="0" w:color="auto"/>
            </w:tcBorders>
            <w:vAlign w:val="center"/>
          </w:tcPr>
          <w:p w14:paraId="7AE5FD71" w14:textId="77777777" w:rsidR="00D46EC0" w:rsidRDefault="00D46EC0" w:rsidP="009473A3">
            <w:pPr>
              <w:jc w:val="center"/>
              <w:rPr>
                <w:rFonts w:eastAsia="仿宋_GB2312"/>
                <w:sz w:val="24"/>
                <w:szCs w:val="21"/>
              </w:rPr>
            </w:pPr>
            <w:r>
              <w:rPr>
                <w:rFonts w:eastAsia="仿宋_GB2312"/>
                <w:sz w:val="24"/>
                <w:szCs w:val="21"/>
              </w:rPr>
              <w:t>国家</w:t>
            </w:r>
          </w:p>
          <w:p w14:paraId="6438DCF9" w14:textId="77777777" w:rsidR="00D46EC0" w:rsidRDefault="00D46EC0" w:rsidP="009473A3">
            <w:pPr>
              <w:jc w:val="center"/>
              <w:rPr>
                <w:rFonts w:eastAsia="仿宋_GB2312"/>
                <w:bCs/>
                <w:snapToGrid w:val="0"/>
                <w:kern w:val="0"/>
                <w:sz w:val="24"/>
                <w:szCs w:val="21"/>
              </w:rPr>
            </w:pPr>
            <w:r>
              <w:rPr>
                <w:rFonts w:eastAsia="仿宋_GB2312"/>
                <w:bCs/>
                <w:snapToGrid w:val="0"/>
                <w:kern w:val="0"/>
                <w:sz w:val="24"/>
                <w:szCs w:val="21"/>
              </w:rPr>
              <w:t>（地区）</w:t>
            </w:r>
          </w:p>
        </w:tc>
        <w:tc>
          <w:tcPr>
            <w:tcW w:w="1655" w:type="dxa"/>
            <w:tcBorders>
              <w:top w:val="single" w:sz="4" w:space="0" w:color="auto"/>
              <w:left w:val="single" w:sz="4" w:space="0" w:color="auto"/>
              <w:bottom w:val="single" w:sz="4" w:space="0" w:color="auto"/>
              <w:right w:val="single" w:sz="4" w:space="0" w:color="auto"/>
            </w:tcBorders>
            <w:vAlign w:val="center"/>
          </w:tcPr>
          <w:p w14:paraId="74821F49" w14:textId="77777777" w:rsidR="00D46EC0" w:rsidRDefault="00D46EC0" w:rsidP="009473A3">
            <w:pPr>
              <w:jc w:val="center"/>
              <w:rPr>
                <w:rFonts w:eastAsia="仿宋_GB2312"/>
                <w:sz w:val="24"/>
                <w:szCs w:val="21"/>
              </w:rPr>
            </w:pPr>
            <w:r>
              <w:rPr>
                <w:rFonts w:eastAsia="仿宋_GB2312"/>
                <w:sz w:val="24"/>
                <w:szCs w:val="21"/>
              </w:rPr>
              <w:t>授权号</w:t>
            </w:r>
          </w:p>
          <w:p w14:paraId="3EF723C3" w14:textId="77777777" w:rsidR="00D46EC0" w:rsidRDefault="00D46EC0" w:rsidP="009473A3">
            <w:pPr>
              <w:jc w:val="center"/>
              <w:rPr>
                <w:rFonts w:eastAsia="仿宋_GB2312"/>
                <w:sz w:val="24"/>
                <w:szCs w:val="21"/>
              </w:rPr>
            </w:pPr>
            <w:r>
              <w:rPr>
                <w:rFonts w:eastAsia="仿宋_GB2312"/>
                <w:sz w:val="24"/>
                <w:szCs w:val="21"/>
              </w:rPr>
              <w:t>（标准规范编号）</w:t>
            </w:r>
          </w:p>
        </w:tc>
        <w:tc>
          <w:tcPr>
            <w:tcW w:w="1213" w:type="dxa"/>
            <w:tcBorders>
              <w:top w:val="single" w:sz="4" w:space="0" w:color="auto"/>
              <w:left w:val="single" w:sz="4" w:space="0" w:color="auto"/>
              <w:bottom w:val="single" w:sz="4" w:space="0" w:color="auto"/>
              <w:right w:val="single" w:sz="4" w:space="0" w:color="auto"/>
            </w:tcBorders>
          </w:tcPr>
          <w:p w14:paraId="2A23CD94" w14:textId="77777777" w:rsidR="00D46EC0" w:rsidRDefault="00D46EC0" w:rsidP="009473A3">
            <w:pPr>
              <w:jc w:val="center"/>
              <w:rPr>
                <w:rFonts w:eastAsia="仿宋_GB2312"/>
                <w:sz w:val="24"/>
                <w:szCs w:val="21"/>
              </w:rPr>
            </w:pPr>
            <w:r>
              <w:rPr>
                <w:rFonts w:eastAsia="仿宋_GB2312"/>
                <w:sz w:val="24"/>
                <w:szCs w:val="21"/>
              </w:rPr>
              <w:t>授权</w:t>
            </w:r>
          </w:p>
          <w:p w14:paraId="3A926329" w14:textId="77777777" w:rsidR="00D46EC0" w:rsidRDefault="00D46EC0" w:rsidP="009473A3">
            <w:pPr>
              <w:jc w:val="center"/>
              <w:rPr>
                <w:rFonts w:eastAsia="仿宋_GB2312"/>
                <w:sz w:val="24"/>
                <w:szCs w:val="21"/>
              </w:rPr>
            </w:pPr>
            <w:r>
              <w:rPr>
                <w:rFonts w:eastAsia="仿宋_GB2312"/>
                <w:sz w:val="24"/>
                <w:szCs w:val="21"/>
              </w:rPr>
              <w:t>（标准发布）</w:t>
            </w:r>
          </w:p>
          <w:p w14:paraId="1CF2DECF" w14:textId="77777777" w:rsidR="00D46EC0" w:rsidRDefault="00D46EC0" w:rsidP="009473A3">
            <w:pPr>
              <w:jc w:val="center"/>
              <w:rPr>
                <w:rFonts w:eastAsia="仿宋_GB2312"/>
                <w:sz w:val="24"/>
                <w:szCs w:val="21"/>
              </w:rPr>
            </w:pPr>
            <w:r>
              <w:rPr>
                <w:rFonts w:eastAsia="仿宋_GB2312"/>
                <w:sz w:val="24"/>
                <w:szCs w:val="21"/>
              </w:rPr>
              <w:t>日期</w:t>
            </w:r>
          </w:p>
        </w:tc>
        <w:tc>
          <w:tcPr>
            <w:tcW w:w="1213" w:type="dxa"/>
            <w:tcBorders>
              <w:top w:val="single" w:sz="4" w:space="0" w:color="auto"/>
              <w:left w:val="single" w:sz="4" w:space="0" w:color="auto"/>
              <w:bottom w:val="single" w:sz="4" w:space="0" w:color="auto"/>
              <w:right w:val="single" w:sz="4" w:space="0" w:color="auto"/>
            </w:tcBorders>
            <w:vAlign w:val="center"/>
          </w:tcPr>
          <w:p w14:paraId="2C5A668B" w14:textId="77777777" w:rsidR="00D46EC0" w:rsidRDefault="00D46EC0" w:rsidP="009473A3">
            <w:pPr>
              <w:jc w:val="center"/>
              <w:rPr>
                <w:rFonts w:eastAsia="仿宋_GB2312"/>
                <w:sz w:val="24"/>
                <w:szCs w:val="21"/>
              </w:rPr>
            </w:pPr>
            <w:r>
              <w:rPr>
                <w:rFonts w:eastAsia="仿宋_GB2312"/>
                <w:sz w:val="24"/>
                <w:szCs w:val="21"/>
              </w:rPr>
              <w:t>证书编号（标准规范批准发布部门）</w:t>
            </w:r>
          </w:p>
        </w:tc>
        <w:tc>
          <w:tcPr>
            <w:tcW w:w="1213" w:type="dxa"/>
            <w:tcBorders>
              <w:top w:val="single" w:sz="4" w:space="0" w:color="auto"/>
              <w:left w:val="single" w:sz="4" w:space="0" w:color="auto"/>
              <w:bottom w:val="single" w:sz="4" w:space="0" w:color="auto"/>
              <w:right w:val="single" w:sz="4" w:space="0" w:color="auto"/>
            </w:tcBorders>
            <w:vAlign w:val="center"/>
          </w:tcPr>
          <w:p w14:paraId="231CB6F1" w14:textId="77777777" w:rsidR="00D46EC0" w:rsidRDefault="00D46EC0" w:rsidP="009473A3">
            <w:pPr>
              <w:jc w:val="center"/>
              <w:rPr>
                <w:rFonts w:eastAsia="仿宋_GB2312"/>
                <w:sz w:val="24"/>
                <w:szCs w:val="21"/>
              </w:rPr>
            </w:pPr>
            <w:r>
              <w:rPr>
                <w:rFonts w:eastAsia="仿宋_GB2312"/>
                <w:sz w:val="24"/>
                <w:szCs w:val="21"/>
              </w:rPr>
              <w:t>权利人（标准规范起草单位）</w:t>
            </w:r>
          </w:p>
        </w:tc>
        <w:tc>
          <w:tcPr>
            <w:tcW w:w="2215" w:type="dxa"/>
            <w:tcBorders>
              <w:top w:val="single" w:sz="4" w:space="0" w:color="auto"/>
              <w:left w:val="single" w:sz="4" w:space="0" w:color="auto"/>
              <w:bottom w:val="single" w:sz="4" w:space="0" w:color="auto"/>
              <w:right w:val="single" w:sz="4" w:space="0" w:color="auto"/>
            </w:tcBorders>
            <w:vAlign w:val="center"/>
          </w:tcPr>
          <w:p w14:paraId="1FA30A3A" w14:textId="77777777" w:rsidR="00D46EC0" w:rsidRDefault="00D46EC0" w:rsidP="009473A3">
            <w:pPr>
              <w:jc w:val="center"/>
              <w:rPr>
                <w:rFonts w:eastAsia="仿宋_GB2312"/>
                <w:sz w:val="24"/>
                <w:szCs w:val="21"/>
              </w:rPr>
            </w:pPr>
            <w:r>
              <w:rPr>
                <w:rFonts w:eastAsia="仿宋_GB2312"/>
                <w:sz w:val="24"/>
                <w:szCs w:val="21"/>
              </w:rPr>
              <w:t>发明人（标准规范起草人）</w:t>
            </w:r>
          </w:p>
        </w:tc>
        <w:tc>
          <w:tcPr>
            <w:tcW w:w="2215" w:type="dxa"/>
            <w:tcBorders>
              <w:top w:val="single" w:sz="4" w:space="0" w:color="auto"/>
              <w:left w:val="single" w:sz="4" w:space="0" w:color="auto"/>
              <w:bottom w:val="single" w:sz="4" w:space="0" w:color="auto"/>
              <w:right w:val="single" w:sz="4" w:space="0" w:color="auto"/>
            </w:tcBorders>
            <w:vAlign w:val="center"/>
          </w:tcPr>
          <w:p w14:paraId="4CCC2245" w14:textId="77777777" w:rsidR="00D46EC0" w:rsidRDefault="00D46EC0" w:rsidP="009473A3">
            <w:pPr>
              <w:jc w:val="center"/>
              <w:rPr>
                <w:rFonts w:eastAsia="仿宋_GB2312"/>
                <w:sz w:val="24"/>
                <w:szCs w:val="21"/>
              </w:rPr>
            </w:pPr>
            <w:r>
              <w:rPr>
                <w:rFonts w:eastAsia="仿宋_GB2312"/>
                <w:sz w:val="24"/>
                <w:szCs w:val="21"/>
              </w:rPr>
              <w:t>发明专利（标准规范）有效状态</w:t>
            </w:r>
          </w:p>
        </w:tc>
      </w:tr>
      <w:tr w:rsidR="00D46EC0" w14:paraId="05B43122" w14:textId="77777777" w:rsidTr="009473A3">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43141857" w14:textId="77777777" w:rsidR="00D46EC0" w:rsidRPr="006928B2" w:rsidRDefault="00D46EC0" w:rsidP="009473A3">
            <w:pPr>
              <w:rPr>
                <w:rFonts w:eastAsia="仿宋"/>
                <w:sz w:val="24"/>
                <w:szCs w:val="24"/>
              </w:rPr>
            </w:pPr>
            <w:r w:rsidRPr="006928B2">
              <w:rPr>
                <w:rFonts w:eastAsia="仿宋"/>
                <w:sz w:val="24"/>
                <w:szCs w:val="24"/>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74F6A75B" w14:textId="77777777" w:rsidR="00D46EC0" w:rsidRPr="006928B2" w:rsidRDefault="00D46EC0" w:rsidP="009473A3">
            <w:pPr>
              <w:rPr>
                <w:rFonts w:eastAsia="仿宋"/>
                <w:sz w:val="24"/>
                <w:szCs w:val="24"/>
              </w:rPr>
            </w:pPr>
            <w:proofErr w:type="gramStart"/>
            <w:r w:rsidRPr="006928B2">
              <w:rPr>
                <w:rFonts w:eastAsia="仿宋"/>
                <w:sz w:val="24"/>
                <w:szCs w:val="24"/>
              </w:rPr>
              <w:t>环形燃烧室热声振荡</w:t>
            </w:r>
            <w:proofErr w:type="gramEnd"/>
            <w:r w:rsidRPr="006928B2">
              <w:rPr>
                <w:rFonts w:eastAsia="仿宋"/>
                <w:sz w:val="24"/>
                <w:szCs w:val="24"/>
              </w:rPr>
              <w:t>隔板型被动控制装置</w:t>
            </w:r>
          </w:p>
        </w:tc>
        <w:tc>
          <w:tcPr>
            <w:tcW w:w="992" w:type="dxa"/>
            <w:tcBorders>
              <w:top w:val="single" w:sz="4" w:space="0" w:color="auto"/>
              <w:left w:val="single" w:sz="4" w:space="0" w:color="auto"/>
              <w:bottom w:val="single" w:sz="4" w:space="0" w:color="auto"/>
              <w:right w:val="single" w:sz="4" w:space="0" w:color="auto"/>
            </w:tcBorders>
            <w:vAlign w:val="center"/>
          </w:tcPr>
          <w:p w14:paraId="357F4186" w14:textId="77777777" w:rsidR="00D46EC0" w:rsidRPr="006928B2" w:rsidRDefault="00D46EC0" w:rsidP="009473A3">
            <w:pPr>
              <w:rPr>
                <w:rFonts w:eastAsia="仿宋"/>
                <w:sz w:val="24"/>
                <w:szCs w:val="24"/>
              </w:rPr>
            </w:pPr>
            <w:r w:rsidRPr="006928B2">
              <w:rPr>
                <w:rFonts w:eastAsia="仿宋"/>
                <w:sz w:val="24"/>
                <w:szCs w:val="24"/>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6E018812" w14:textId="77777777" w:rsidR="00D46EC0" w:rsidRPr="006928B2" w:rsidRDefault="00D46EC0" w:rsidP="009473A3">
            <w:pPr>
              <w:rPr>
                <w:rFonts w:eastAsia="仿宋"/>
                <w:sz w:val="24"/>
                <w:szCs w:val="24"/>
              </w:rPr>
            </w:pPr>
            <w:r w:rsidRPr="006928B2">
              <w:rPr>
                <w:rFonts w:eastAsia="仿宋"/>
                <w:sz w:val="24"/>
                <w:szCs w:val="24"/>
              </w:rPr>
              <w:t>CN115325570 A</w:t>
            </w:r>
          </w:p>
        </w:tc>
        <w:tc>
          <w:tcPr>
            <w:tcW w:w="1213" w:type="dxa"/>
            <w:tcBorders>
              <w:top w:val="single" w:sz="4" w:space="0" w:color="auto"/>
              <w:left w:val="single" w:sz="4" w:space="0" w:color="auto"/>
              <w:bottom w:val="single" w:sz="4" w:space="0" w:color="auto"/>
              <w:right w:val="single" w:sz="4" w:space="0" w:color="auto"/>
            </w:tcBorders>
            <w:vAlign w:val="center"/>
          </w:tcPr>
          <w:p w14:paraId="4BCE04F0" w14:textId="77777777" w:rsidR="00D46EC0" w:rsidRPr="006928B2" w:rsidRDefault="00D46EC0" w:rsidP="009473A3">
            <w:pPr>
              <w:rPr>
                <w:rFonts w:eastAsia="仿宋"/>
                <w:sz w:val="24"/>
                <w:szCs w:val="24"/>
              </w:rPr>
            </w:pPr>
            <w:r w:rsidRPr="006928B2">
              <w:rPr>
                <w:rFonts w:eastAsia="仿宋"/>
                <w:sz w:val="24"/>
                <w:szCs w:val="24"/>
              </w:rPr>
              <w:t>2022.11.11</w:t>
            </w:r>
          </w:p>
        </w:tc>
        <w:tc>
          <w:tcPr>
            <w:tcW w:w="1213" w:type="dxa"/>
            <w:tcBorders>
              <w:top w:val="single" w:sz="4" w:space="0" w:color="auto"/>
              <w:left w:val="single" w:sz="4" w:space="0" w:color="auto"/>
              <w:bottom w:val="single" w:sz="4" w:space="0" w:color="auto"/>
              <w:right w:val="single" w:sz="4" w:space="0" w:color="auto"/>
            </w:tcBorders>
            <w:vAlign w:val="center"/>
          </w:tcPr>
          <w:p w14:paraId="39A04254" w14:textId="77777777" w:rsidR="00D46EC0" w:rsidRPr="006928B2" w:rsidRDefault="00D46EC0" w:rsidP="009473A3">
            <w:pPr>
              <w:rPr>
                <w:rFonts w:eastAsia="仿宋"/>
                <w:sz w:val="24"/>
                <w:szCs w:val="24"/>
              </w:rPr>
            </w:pPr>
            <w:r w:rsidRPr="006928B2">
              <w:rPr>
                <w:rFonts w:eastAsia="仿宋"/>
                <w:sz w:val="24"/>
                <w:szCs w:val="24"/>
              </w:rPr>
              <w:t>ZL202210980337.8</w:t>
            </w:r>
          </w:p>
        </w:tc>
        <w:tc>
          <w:tcPr>
            <w:tcW w:w="1213" w:type="dxa"/>
            <w:tcBorders>
              <w:top w:val="single" w:sz="4" w:space="0" w:color="auto"/>
              <w:left w:val="single" w:sz="4" w:space="0" w:color="auto"/>
              <w:bottom w:val="single" w:sz="4" w:space="0" w:color="auto"/>
              <w:right w:val="single" w:sz="4" w:space="0" w:color="auto"/>
            </w:tcBorders>
            <w:vAlign w:val="center"/>
          </w:tcPr>
          <w:p w14:paraId="541D73DF" w14:textId="77777777" w:rsidR="00D46EC0" w:rsidRPr="006928B2" w:rsidRDefault="00D46EC0" w:rsidP="009473A3">
            <w:pPr>
              <w:rPr>
                <w:rFonts w:eastAsia="仿宋"/>
                <w:sz w:val="24"/>
                <w:szCs w:val="24"/>
              </w:rPr>
            </w:pPr>
            <w:r w:rsidRPr="006928B2">
              <w:rPr>
                <w:rFonts w:eastAsia="仿宋"/>
                <w:sz w:val="24"/>
                <w:szCs w:val="24"/>
              </w:rPr>
              <w:t>浙江大学</w:t>
            </w:r>
          </w:p>
        </w:tc>
        <w:tc>
          <w:tcPr>
            <w:tcW w:w="2215" w:type="dxa"/>
            <w:tcBorders>
              <w:top w:val="single" w:sz="4" w:space="0" w:color="auto"/>
              <w:left w:val="single" w:sz="4" w:space="0" w:color="auto"/>
              <w:bottom w:val="single" w:sz="4" w:space="0" w:color="auto"/>
              <w:right w:val="single" w:sz="4" w:space="0" w:color="auto"/>
            </w:tcBorders>
            <w:vAlign w:val="center"/>
          </w:tcPr>
          <w:p w14:paraId="08F3064F" w14:textId="77777777" w:rsidR="00D46EC0" w:rsidRPr="006928B2" w:rsidRDefault="00D46EC0" w:rsidP="009473A3">
            <w:pPr>
              <w:spacing w:line="240" w:lineRule="exact"/>
              <w:jc w:val="center"/>
              <w:rPr>
                <w:rFonts w:eastAsia="仿宋"/>
                <w:sz w:val="24"/>
                <w:szCs w:val="24"/>
              </w:rPr>
            </w:pPr>
            <w:r w:rsidRPr="006928B2">
              <w:rPr>
                <w:rFonts w:eastAsia="仿宋"/>
                <w:sz w:val="24"/>
                <w:szCs w:val="24"/>
              </w:rPr>
              <w:t>王高峰，方元祺，</w:t>
            </w:r>
            <w:proofErr w:type="gramStart"/>
            <w:r w:rsidRPr="006928B2">
              <w:rPr>
                <w:rFonts w:eastAsia="仿宋"/>
                <w:sz w:val="24"/>
                <w:szCs w:val="24"/>
              </w:rPr>
              <w:t>杜少宇</w:t>
            </w:r>
            <w:proofErr w:type="gramEnd"/>
          </w:p>
        </w:tc>
        <w:tc>
          <w:tcPr>
            <w:tcW w:w="2215" w:type="dxa"/>
            <w:tcBorders>
              <w:top w:val="single" w:sz="4" w:space="0" w:color="auto"/>
              <w:left w:val="single" w:sz="4" w:space="0" w:color="auto"/>
              <w:bottom w:val="single" w:sz="4" w:space="0" w:color="auto"/>
              <w:right w:val="single" w:sz="4" w:space="0" w:color="auto"/>
            </w:tcBorders>
            <w:vAlign w:val="center"/>
          </w:tcPr>
          <w:p w14:paraId="6E45C56F" w14:textId="77777777" w:rsidR="00D46EC0" w:rsidRPr="006928B2" w:rsidRDefault="00D46EC0" w:rsidP="009473A3">
            <w:pPr>
              <w:rPr>
                <w:rFonts w:eastAsia="仿宋"/>
                <w:sz w:val="24"/>
                <w:szCs w:val="24"/>
              </w:rPr>
            </w:pPr>
            <w:r w:rsidRPr="006928B2">
              <w:rPr>
                <w:rFonts w:eastAsia="仿宋"/>
                <w:sz w:val="24"/>
                <w:szCs w:val="24"/>
              </w:rPr>
              <w:t>授权</w:t>
            </w:r>
          </w:p>
        </w:tc>
      </w:tr>
      <w:tr w:rsidR="00D46EC0" w14:paraId="2D335813" w14:textId="77777777" w:rsidTr="009473A3">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6CCD97ED" w14:textId="77777777" w:rsidR="00D46EC0" w:rsidRPr="006928B2" w:rsidRDefault="00D46EC0" w:rsidP="009473A3">
            <w:pPr>
              <w:rPr>
                <w:rFonts w:eastAsia="仿宋"/>
                <w:sz w:val="24"/>
                <w:szCs w:val="24"/>
              </w:rPr>
            </w:pPr>
            <w:r w:rsidRPr="006928B2">
              <w:rPr>
                <w:rFonts w:eastAsia="仿宋"/>
                <w:sz w:val="24"/>
                <w:szCs w:val="24"/>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264A503E" w14:textId="77777777" w:rsidR="00D46EC0" w:rsidRPr="006928B2" w:rsidRDefault="00D46EC0" w:rsidP="009473A3">
            <w:pPr>
              <w:rPr>
                <w:rFonts w:eastAsia="仿宋"/>
                <w:sz w:val="24"/>
                <w:szCs w:val="24"/>
              </w:rPr>
            </w:pPr>
            <w:r w:rsidRPr="006928B2">
              <w:rPr>
                <w:rFonts w:eastAsia="仿宋"/>
                <w:sz w:val="24"/>
                <w:szCs w:val="24"/>
              </w:rPr>
              <w:t>基于红外热像测温技术的曲面薄壁加热热流分布测量方法</w:t>
            </w:r>
          </w:p>
        </w:tc>
        <w:tc>
          <w:tcPr>
            <w:tcW w:w="992" w:type="dxa"/>
            <w:tcBorders>
              <w:top w:val="single" w:sz="4" w:space="0" w:color="auto"/>
              <w:left w:val="single" w:sz="4" w:space="0" w:color="auto"/>
              <w:bottom w:val="single" w:sz="4" w:space="0" w:color="auto"/>
              <w:right w:val="single" w:sz="4" w:space="0" w:color="auto"/>
            </w:tcBorders>
            <w:vAlign w:val="center"/>
          </w:tcPr>
          <w:p w14:paraId="0BF518CB" w14:textId="77777777" w:rsidR="00D46EC0" w:rsidRPr="006928B2" w:rsidRDefault="00D46EC0" w:rsidP="009473A3">
            <w:pPr>
              <w:rPr>
                <w:rFonts w:eastAsia="仿宋"/>
                <w:sz w:val="24"/>
                <w:szCs w:val="24"/>
              </w:rPr>
            </w:pPr>
            <w:r w:rsidRPr="006928B2">
              <w:rPr>
                <w:rFonts w:eastAsia="仿宋"/>
                <w:sz w:val="24"/>
                <w:szCs w:val="24"/>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54C4D50C" w14:textId="77777777" w:rsidR="00D46EC0" w:rsidRPr="006928B2" w:rsidRDefault="00D46EC0" w:rsidP="009473A3">
            <w:pPr>
              <w:rPr>
                <w:rFonts w:eastAsia="仿宋"/>
                <w:sz w:val="24"/>
                <w:szCs w:val="24"/>
              </w:rPr>
            </w:pPr>
            <w:r w:rsidRPr="006928B2">
              <w:rPr>
                <w:rFonts w:eastAsia="仿宋"/>
                <w:sz w:val="24"/>
                <w:szCs w:val="24"/>
              </w:rPr>
              <w:t>CN109470363 B</w:t>
            </w:r>
          </w:p>
        </w:tc>
        <w:tc>
          <w:tcPr>
            <w:tcW w:w="1213" w:type="dxa"/>
            <w:tcBorders>
              <w:top w:val="single" w:sz="4" w:space="0" w:color="auto"/>
              <w:left w:val="single" w:sz="4" w:space="0" w:color="auto"/>
              <w:bottom w:val="single" w:sz="4" w:space="0" w:color="auto"/>
              <w:right w:val="single" w:sz="4" w:space="0" w:color="auto"/>
            </w:tcBorders>
            <w:vAlign w:val="center"/>
          </w:tcPr>
          <w:p w14:paraId="1E2E1B22" w14:textId="77777777" w:rsidR="00D46EC0" w:rsidRPr="006928B2" w:rsidRDefault="00D46EC0" w:rsidP="009473A3">
            <w:pPr>
              <w:rPr>
                <w:rFonts w:eastAsia="仿宋"/>
                <w:sz w:val="24"/>
                <w:szCs w:val="24"/>
              </w:rPr>
            </w:pPr>
            <w:r w:rsidRPr="006928B2">
              <w:rPr>
                <w:rFonts w:eastAsia="仿宋"/>
                <w:sz w:val="24"/>
                <w:szCs w:val="24"/>
              </w:rPr>
              <w:t>2019.3.15</w:t>
            </w:r>
          </w:p>
        </w:tc>
        <w:tc>
          <w:tcPr>
            <w:tcW w:w="1213" w:type="dxa"/>
            <w:tcBorders>
              <w:top w:val="single" w:sz="4" w:space="0" w:color="auto"/>
              <w:left w:val="single" w:sz="4" w:space="0" w:color="auto"/>
              <w:bottom w:val="single" w:sz="4" w:space="0" w:color="auto"/>
              <w:right w:val="single" w:sz="4" w:space="0" w:color="auto"/>
            </w:tcBorders>
            <w:vAlign w:val="center"/>
          </w:tcPr>
          <w:p w14:paraId="69D39ECC" w14:textId="77777777" w:rsidR="00D46EC0" w:rsidRPr="006928B2" w:rsidRDefault="00D46EC0" w:rsidP="009473A3">
            <w:pPr>
              <w:rPr>
                <w:rFonts w:eastAsia="仿宋"/>
                <w:sz w:val="24"/>
                <w:szCs w:val="24"/>
              </w:rPr>
            </w:pPr>
            <w:r w:rsidRPr="006928B2">
              <w:rPr>
                <w:rFonts w:eastAsia="仿宋"/>
                <w:sz w:val="24"/>
                <w:szCs w:val="24"/>
              </w:rPr>
              <w:t>ZL201811267171.5</w:t>
            </w:r>
          </w:p>
        </w:tc>
        <w:tc>
          <w:tcPr>
            <w:tcW w:w="1213" w:type="dxa"/>
            <w:tcBorders>
              <w:top w:val="single" w:sz="4" w:space="0" w:color="auto"/>
              <w:left w:val="single" w:sz="4" w:space="0" w:color="auto"/>
              <w:bottom w:val="single" w:sz="4" w:space="0" w:color="auto"/>
              <w:right w:val="single" w:sz="4" w:space="0" w:color="auto"/>
            </w:tcBorders>
            <w:vAlign w:val="center"/>
          </w:tcPr>
          <w:p w14:paraId="767FE1D5" w14:textId="77777777" w:rsidR="00D46EC0" w:rsidRPr="006928B2" w:rsidRDefault="00D46EC0" w:rsidP="009473A3">
            <w:pPr>
              <w:rPr>
                <w:rFonts w:eastAsia="仿宋"/>
                <w:sz w:val="24"/>
                <w:szCs w:val="24"/>
              </w:rPr>
            </w:pPr>
            <w:r w:rsidRPr="006928B2">
              <w:rPr>
                <w:rFonts w:eastAsia="仿宋"/>
                <w:sz w:val="24"/>
                <w:szCs w:val="24"/>
              </w:rPr>
              <w:t>浙江大学</w:t>
            </w:r>
          </w:p>
        </w:tc>
        <w:tc>
          <w:tcPr>
            <w:tcW w:w="2215" w:type="dxa"/>
            <w:tcBorders>
              <w:top w:val="single" w:sz="4" w:space="0" w:color="auto"/>
              <w:left w:val="single" w:sz="4" w:space="0" w:color="auto"/>
              <w:bottom w:val="single" w:sz="4" w:space="0" w:color="auto"/>
              <w:right w:val="single" w:sz="4" w:space="0" w:color="auto"/>
            </w:tcBorders>
            <w:vAlign w:val="center"/>
          </w:tcPr>
          <w:p w14:paraId="23078D89" w14:textId="77777777" w:rsidR="00D46EC0" w:rsidRPr="006928B2" w:rsidRDefault="00D46EC0" w:rsidP="009473A3">
            <w:pPr>
              <w:spacing w:line="240" w:lineRule="exact"/>
              <w:jc w:val="center"/>
              <w:rPr>
                <w:rFonts w:eastAsia="仿宋"/>
                <w:sz w:val="24"/>
                <w:szCs w:val="24"/>
              </w:rPr>
            </w:pPr>
            <w:r w:rsidRPr="006928B2">
              <w:rPr>
                <w:rFonts w:eastAsia="仿宋"/>
                <w:sz w:val="24"/>
                <w:szCs w:val="24"/>
              </w:rPr>
              <w:t>钟亮，王高峰，金宇奇，夏一帆</w:t>
            </w:r>
          </w:p>
        </w:tc>
        <w:tc>
          <w:tcPr>
            <w:tcW w:w="2215" w:type="dxa"/>
            <w:tcBorders>
              <w:top w:val="single" w:sz="4" w:space="0" w:color="auto"/>
              <w:left w:val="single" w:sz="4" w:space="0" w:color="auto"/>
              <w:bottom w:val="single" w:sz="4" w:space="0" w:color="auto"/>
              <w:right w:val="single" w:sz="4" w:space="0" w:color="auto"/>
            </w:tcBorders>
            <w:vAlign w:val="center"/>
          </w:tcPr>
          <w:p w14:paraId="73CD7CA2" w14:textId="77777777" w:rsidR="00D46EC0" w:rsidRPr="006928B2" w:rsidRDefault="00D46EC0" w:rsidP="009473A3">
            <w:pPr>
              <w:rPr>
                <w:rFonts w:eastAsia="仿宋"/>
                <w:sz w:val="24"/>
                <w:szCs w:val="24"/>
              </w:rPr>
            </w:pPr>
            <w:r w:rsidRPr="006928B2">
              <w:rPr>
                <w:rFonts w:eastAsia="仿宋"/>
                <w:sz w:val="24"/>
                <w:szCs w:val="24"/>
              </w:rPr>
              <w:t>授权</w:t>
            </w:r>
          </w:p>
        </w:tc>
      </w:tr>
      <w:tr w:rsidR="00D46EC0" w14:paraId="7AFE89F0" w14:textId="77777777" w:rsidTr="009473A3">
        <w:trPr>
          <w:trHeight w:val="567"/>
          <w:jc w:val="center"/>
        </w:trPr>
        <w:tc>
          <w:tcPr>
            <w:tcW w:w="1305" w:type="dxa"/>
            <w:tcBorders>
              <w:top w:val="single" w:sz="4" w:space="0" w:color="auto"/>
              <w:left w:val="single" w:sz="4" w:space="0" w:color="auto"/>
              <w:bottom w:val="single" w:sz="4" w:space="0" w:color="auto"/>
              <w:right w:val="single" w:sz="4" w:space="0" w:color="auto"/>
            </w:tcBorders>
          </w:tcPr>
          <w:p w14:paraId="25C6A93F" w14:textId="77777777" w:rsidR="00D46EC0" w:rsidRPr="006928B2" w:rsidRDefault="00D46EC0" w:rsidP="009473A3">
            <w:pPr>
              <w:rPr>
                <w:rFonts w:eastAsia="仿宋"/>
                <w:sz w:val="24"/>
                <w:szCs w:val="24"/>
              </w:rPr>
            </w:pPr>
            <w:r w:rsidRPr="006928B2">
              <w:rPr>
                <w:rFonts w:eastAsia="仿宋"/>
                <w:sz w:val="24"/>
                <w:szCs w:val="24"/>
              </w:rPr>
              <w:t>发明专利</w:t>
            </w:r>
          </w:p>
        </w:tc>
        <w:tc>
          <w:tcPr>
            <w:tcW w:w="2577" w:type="dxa"/>
            <w:tcBorders>
              <w:top w:val="single" w:sz="4" w:space="0" w:color="auto"/>
              <w:left w:val="single" w:sz="4" w:space="0" w:color="auto"/>
              <w:bottom w:val="single" w:sz="4" w:space="0" w:color="auto"/>
              <w:right w:val="single" w:sz="4" w:space="0" w:color="auto"/>
            </w:tcBorders>
          </w:tcPr>
          <w:p w14:paraId="51578F48" w14:textId="77777777" w:rsidR="00D46EC0" w:rsidRPr="006928B2" w:rsidRDefault="00D46EC0" w:rsidP="009473A3">
            <w:pPr>
              <w:rPr>
                <w:rFonts w:eastAsia="仿宋"/>
                <w:sz w:val="24"/>
                <w:szCs w:val="24"/>
              </w:rPr>
            </w:pPr>
            <w:r w:rsidRPr="006928B2">
              <w:rPr>
                <w:rFonts w:eastAsia="仿宋"/>
                <w:sz w:val="24"/>
                <w:szCs w:val="24"/>
              </w:rPr>
              <w:t>Device for Research on an Ignition Mechanism of an Oblique Spraying Non-Premixed Annular Combustion Chamber</w:t>
            </w:r>
          </w:p>
        </w:tc>
        <w:tc>
          <w:tcPr>
            <w:tcW w:w="992" w:type="dxa"/>
            <w:tcBorders>
              <w:top w:val="single" w:sz="4" w:space="0" w:color="auto"/>
              <w:left w:val="single" w:sz="4" w:space="0" w:color="auto"/>
              <w:bottom w:val="single" w:sz="4" w:space="0" w:color="auto"/>
              <w:right w:val="single" w:sz="4" w:space="0" w:color="auto"/>
            </w:tcBorders>
          </w:tcPr>
          <w:p w14:paraId="27209C3E" w14:textId="77777777" w:rsidR="00D46EC0" w:rsidRPr="006928B2" w:rsidRDefault="00D46EC0" w:rsidP="009473A3">
            <w:pPr>
              <w:rPr>
                <w:rFonts w:eastAsia="仿宋"/>
                <w:sz w:val="24"/>
                <w:szCs w:val="24"/>
              </w:rPr>
            </w:pPr>
            <w:r w:rsidRPr="006928B2">
              <w:rPr>
                <w:rFonts w:eastAsia="仿宋"/>
                <w:sz w:val="24"/>
                <w:szCs w:val="24"/>
              </w:rPr>
              <w:t>欧盟</w:t>
            </w:r>
          </w:p>
        </w:tc>
        <w:tc>
          <w:tcPr>
            <w:tcW w:w="1655" w:type="dxa"/>
            <w:tcBorders>
              <w:top w:val="single" w:sz="4" w:space="0" w:color="auto"/>
              <w:left w:val="single" w:sz="4" w:space="0" w:color="auto"/>
              <w:bottom w:val="single" w:sz="4" w:space="0" w:color="auto"/>
              <w:right w:val="single" w:sz="4" w:space="0" w:color="auto"/>
            </w:tcBorders>
          </w:tcPr>
          <w:p w14:paraId="2916BD42" w14:textId="77777777" w:rsidR="00D46EC0" w:rsidRPr="006928B2" w:rsidRDefault="00D46EC0" w:rsidP="009473A3">
            <w:pPr>
              <w:rPr>
                <w:rFonts w:eastAsia="仿宋"/>
                <w:sz w:val="24"/>
                <w:szCs w:val="24"/>
              </w:rPr>
            </w:pPr>
            <w:r w:rsidRPr="006928B2">
              <w:rPr>
                <w:rFonts w:eastAsia="仿宋"/>
                <w:sz w:val="24"/>
                <w:szCs w:val="24"/>
              </w:rPr>
              <w:t>EP4279813</w:t>
            </w:r>
          </w:p>
        </w:tc>
        <w:tc>
          <w:tcPr>
            <w:tcW w:w="1213" w:type="dxa"/>
            <w:tcBorders>
              <w:top w:val="single" w:sz="4" w:space="0" w:color="auto"/>
              <w:left w:val="single" w:sz="4" w:space="0" w:color="auto"/>
              <w:bottom w:val="single" w:sz="4" w:space="0" w:color="auto"/>
              <w:right w:val="single" w:sz="4" w:space="0" w:color="auto"/>
            </w:tcBorders>
          </w:tcPr>
          <w:p w14:paraId="6867526F" w14:textId="77777777" w:rsidR="00D46EC0" w:rsidRPr="006928B2" w:rsidRDefault="00D46EC0" w:rsidP="009473A3">
            <w:pPr>
              <w:rPr>
                <w:rFonts w:eastAsia="仿宋"/>
                <w:sz w:val="24"/>
                <w:szCs w:val="24"/>
              </w:rPr>
            </w:pPr>
            <w:r w:rsidRPr="006928B2">
              <w:rPr>
                <w:rFonts w:eastAsia="仿宋"/>
                <w:sz w:val="24"/>
                <w:szCs w:val="24"/>
              </w:rPr>
              <w:t>2025.1.15</w:t>
            </w:r>
          </w:p>
        </w:tc>
        <w:tc>
          <w:tcPr>
            <w:tcW w:w="1213" w:type="dxa"/>
            <w:tcBorders>
              <w:top w:val="single" w:sz="4" w:space="0" w:color="auto"/>
              <w:left w:val="single" w:sz="4" w:space="0" w:color="auto"/>
              <w:bottom w:val="single" w:sz="4" w:space="0" w:color="auto"/>
              <w:right w:val="single" w:sz="4" w:space="0" w:color="auto"/>
            </w:tcBorders>
          </w:tcPr>
          <w:p w14:paraId="5ED254C6" w14:textId="77777777" w:rsidR="00D46EC0" w:rsidRPr="006928B2" w:rsidRDefault="00D46EC0" w:rsidP="009473A3">
            <w:pPr>
              <w:rPr>
                <w:rFonts w:eastAsia="仿宋"/>
                <w:sz w:val="24"/>
                <w:szCs w:val="24"/>
              </w:rPr>
            </w:pPr>
            <w:r w:rsidRPr="006928B2">
              <w:rPr>
                <w:rFonts w:eastAsia="仿宋"/>
                <w:sz w:val="24"/>
                <w:szCs w:val="24"/>
              </w:rPr>
              <w:t>EP4279813</w:t>
            </w:r>
          </w:p>
        </w:tc>
        <w:tc>
          <w:tcPr>
            <w:tcW w:w="1213" w:type="dxa"/>
            <w:tcBorders>
              <w:top w:val="single" w:sz="4" w:space="0" w:color="auto"/>
              <w:left w:val="single" w:sz="4" w:space="0" w:color="auto"/>
              <w:bottom w:val="single" w:sz="4" w:space="0" w:color="auto"/>
              <w:right w:val="single" w:sz="4" w:space="0" w:color="auto"/>
            </w:tcBorders>
          </w:tcPr>
          <w:p w14:paraId="460B11B6" w14:textId="77777777" w:rsidR="00D46EC0" w:rsidRPr="006928B2" w:rsidRDefault="00D46EC0" w:rsidP="009473A3">
            <w:pPr>
              <w:rPr>
                <w:rFonts w:eastAsia="仿宋"/>
                <w:sz w:val="24"/>
                <w:szCs w:val="24"/>
              </w:rPr>
            </w:pPr>
            <w:r w:rsidRPr="006928B2">
              <w:rPr>
                <w:rFonts w:eastAsia="仿宋"/>
                <w:sz w:val="24"/>
                <w:szCs w:val="24"/>
              </w:rPr>
              <w:t>浙江大学</w:t>
            </w:r>
          </w:p>
        </w:tc>
        <w:tc>
          <w:tcPr>
            <w:tcW w:w="2215" w:type="dxa"/>
            <w:tcBorders>
              <w:top w:val="single" w:sz="4" w:space="0" w:color="auto"/>
              <w:left w:val="single" w:sz="4" w:space="0" w:color="auto"/>
              <w:bottom w:val="single" w:sz="4" w:space="0" w:color="auto"/>
              <w:right w:val="single" w:sz="4" w:space="0" w:color="auto"/>
            </w:tcBorders>
          </w:tcPr>
          <w:p w14:paraId="31B34E88" w14:textId="77777777" w:rsidR="00D46EC0" w:rsidRPr="006928B2" w:rsidRDefault="00D46EC0" w:rsidP="009473A3">
            <w:pPr>
              <w:rPr>
                <w:rFonts w:eastAsia="仿宋"/>
                <w:sz w:val="24"/>
                <w:szCs w:val="24"/>
              </w:rPr>
            </w:pPr>
            <w:r w:rsidRPr="006928B2">
              <w:rPr>
                <w:rFonts w:eastAsia="仿宋"/>
                <w:sz w:val="24"/>
                <w:szCs w:val="24"/>
              </w:rPr>
              <w:t>王高峰，王慧，钟亮，朱志新，方元祺</w:t>
            </w:r>
          </w:p>
        </w:tc>
        <w:tc>
          <w:tcPr>
            <w:tcW w:w="2215" w:type="dxa"/>
            <w:tcBorders>
              <w:top w:val="single" w:sz="4" w:space="0" w:color="auto"/>
              <w:left w:val="single" w:sz="4" w:space="0" w:color="auto"/>
              <w:bottom w:val="single" w:sz="4" w:space="0" w:color="auto"/>
              <w:right w:val="single" w:sz="4" w:space="0" w:color="auto"/>
            </w:tcBorders>
          </w:tcPr>
          <w:p w14:paraId="46D881F6" w14:textId="77777777" w:rsidR="00D46EC0" w:rsidRPr="006928B2" w:rsidRDefault="00D46EC0" w:rsidP="009473A3">
            <w:pPr>
              <w:rPr>
                <w:rFonts w:eastAsia="仿宋"/>
                <w:sz w:val="24"/>
                <w:szCs w:val="24"/>
              </w:rPr>
            </w:pPr>
            <w:r w:rsidRPr="006928B2">
              <w:rPr>
                <w:rFonts w:eastAsia="仿宋"/>
                <w:sz w:val="24"/>
                <w:szCs w:val="24"/>
              </w:rPr>
              <w:t>授权</w:t>
            </w:r>
          </w:p>
        </w:tc>
      </w:tr>
      <w:tr w:rsidR="00D46EC0" w14:paraId="4F650A23" w14:textId="77777777" w:rsidTr="009473A3">
        <w:trPr>
          <w:trHeight w:val="567"/>
          <w:jc w:val="center"/>
        </w:trPr>
        <w:tc>
          <w:tcPr>
            <w:tcW w:w="1305" w:type="dxa"/>
            <w:tcBorders>
              <w:top w:val="single" w:sz="4" w:space="0" w:color="auto"/>
              <w:left w:val="single" w:sz="4" w:space="0" w:color="auto"/>
              <w:bottom w:val="single" w:sz="4" w:space="0" w:color="auto"/>
              <w:right w:val="single" w:sz="4" w:space="0" w:color="auto"/>
            </w:tcBorders>
          </w:tcPr>
          <w:p w14:paraId="11FEB8A6" w14:textId="77777777" w:rsidR="00D46EC0" w:rsidRPr="006928B2" w:rsidRDefault="00D46EC0" w:rsidP="009473A3">
            <w:pPr>
              <w:rPr>
                <w:rFonts w:eastAsia="仿宋"/>
                <w:sz w:val="24"/>
                <w:szCs w:val="24"/>
              </w:rPr>
            </w:pPr>
            <w:r w:rsidRPr="006928B2">
              <w:rPr>
                <w:rFonts w:eastAsia="仿宋"/>
                <w:sz w:val="24"/>
                <w:szCs w:val="24"/>
              </w:rPr>
              <w:t>发明专利</w:t>
            </w:r>
          </w:p>
        </w:tc>
        <w:tc>
          <w:tcPr>
            <w:tcW w:w="2577" w:type="dxa"/>
            <w:tcBorders>
              <w:top w:val="single" w:sz="4" w:space="0" w:color="auto"/>
              <w:left w:val="single" w:sz="4" w:space="0" w:color="auto"/>
              <w:bottom w:val="single" w:sz="4" w:space="0" w:color="auto"/>
              <w:right w:val="single" w:sz="4" w:space="0" w:color="auto"/>
            </w:tcBorders>
          </w:tcPr>
          <w:p w14:paraId="73FE608A" w14:textId="77777777" w:rsidR="00D46EC0" w:rsidRPr="006928B2" w:rsidRDefault="00D46EC0" w:rsidP="009473A3">
            <w:pPr>
              <w:rPr>
                <w:rFonts w:eastAsia="仿宋"/>
                <w:sz w:val="24"/>
                <w:szCs w:val="24"/>
              </w:rPr>
            </w:pPr>
            <w:r w:rsidRPr="006928B2">
              <w:rPr>
                <w:rFonts w:eastAsia="仿宋"/>
                <w:sz w:val="24"/>
                <w:szCs w:val="24"/>
              </w:rPr>
              <w:t>一种采用轴向分级燃烧的低排放回流燃烧室</w:t>
            </w:r>
          </w:p>
        </w:tc>
        <w:tc>
          <w:tcPr>
            <w:tcW w:w="992" w:type="dxa"/>
            <w:tcBorders>
              <w:top w:val="single" w:sz="4" w:space="0" w:color="auto"/>
              <w:left w:val="single" w:sz="4" w:space="0" w:color="auto"/>
              <w:bottom w:val="single" w:sz="4" w:space="0" w:color="auto"/>
              <w:right w:val="single" w:sz="4" w:space="0" w:color="auto"/>
            </w:tcBorders>
          </w:tcPr>
          <w:p w14:paraId="00CA7CBB" w14:textId="77777777" w:rsidR="00D46EC0" w:rsidRPr="006928B2" w:rsidRDefault="00D46EC0" w:rsidP="009473A3">
            <w:pPr>
              <w:rPr>
                <w:rFonts w:eastAsia="仿宋"/>
                <w:sz w:val="24"/>
                <w:szCs w:val="24"/>
              </w:rPr>
            </w:pPr>
            <w:r w:rsidRPr="006928B2">
              <w:rPr>
                <w:rFonts w:eastAsia="仿宋"/>
                <w:sz w:val="24"/>
                <w:szCs w:val="24"/>
              </w:rPr>
              <w:t>中国</w:t>
            </w:r>
          </w:p>
        </w:tc>
        <w:tc>
          <w:tcPr>
            <w:tcW w:w="1655" w:type="dxa"/>
            <w:tcBorders>
              <w:top w:val="single" w:sz="4" w:space="0" w:color="auto"/>
              <w:left w:val="single" w:sz="4" w:space="0" w:color="auto"/>
              <w:bottom w:val="single" w:sz="4" w:space="0" w:color="auto"/>
              <w:right w:val="single" w:sz="4" w:space="0" w:color="auto"/>
            </w:tcBorders>
          </w:tcPr>
          <w:p w14:paraId="731FC94E" w14:textId="77777777" w:rsidR="00D46EC0" w:rsidRPr="006928B2" w:rsidRDefault="00D46EC0" w:rsidP="009473A3">
            <w:pPr>
              <w:rPr>
                <w:rFonts w:eastAsia="仿宋"/>
                <w:sz w:val="24"/>
                <w:szCs w:val="24"/>
              </w:rPr>
            </w:pPr>
            <w:r w:rsidRPr="006928B2">
              <w:rPr>
                <w:rFonts w:eastAsia="仿宋"/>
                <w:sz w:val="24"/>
                <w:szCs w:val="24"/>
              </w:rPr>
              <w:t>CN113898975 B</w:t>
            </w:r>
          </w:p>
        </w:tc>
        <w:tc>
          <w:tcPr>
            <w:tcW w:w="1213" w:type="dxa"/>
            <w:tcBorders>
              <w:top w:val="single" w:sz="4" w:space="0" w:color="auto"/>
              <w:left w:val="single" w:sz="4" w:space="0" w:color="auto"/>
              <w:bottom w:val="single" w:sz="4" w:space="0" w:color="auto"/>
              <w:right w:val="single" w:sz="4" w:space="0" w:color="auto"/>
            </w:tcBorders>
          </w:tcPr>
          <w:p w14:paraId="257A9818" w14:textId="77777777" w:rsidR="00D46EC0" w:rsidRPr="006928B2" w:rsidRDefault="00D46EC0" w:rsidP="009473A3">
            <w:pPr>
              <w:rPr>
                <w:rFonts w:eastAsia="仿宋"/>
                <w:sz w:val="24"/>
                <w:szCs w:val="24"/>
              </w:rPr>
            </w:pPr>
            <w:r w:rsidRPr="006928B2">
              <w:rPr>
                <w:rFonts w:eastAsia="仿宋"/>
                <w:sz w:val="24"/>
                <w:szCs w:val="24"/>
              </w:rPr>
              <w:t>2021.11.09</w:t>
            </w:r>
          </w:p>
        </w:tc>
        <w:tc>
          <w:tcPr>
            <w:tcW w:w="1213" w:type="dxa"/>
            <w:tcBorders>
              <w:top w:val="single" w:sz="4" w:space="0" w:color="auto"/>
              <w:left w:val="single" w:sz="4" w:space="0" w:color="auto"/>
              <w:bottom w:val="single" w:sz="4" w:space="0" w:color="auto"/>
              <w:right w:val="single" w:sz="4" w:space="0" w:color="auto"/>
            </w:tcBorders>
          </w:tcPr>
          <w:p w14:paraId="6B299F2B" w14:textId="77777777" w:rsidR="00D46EC0" w:rsidRPr="006928B2" w:rsidRDefault="00D46EC0" w:rsidP="009473A3">
            <w:pPr>
              <w:rPr>
                <w:rFonts w:eastAsia="仿宋"/>
                <w:sz w:val="24"/>
                <w:szCs w:val="24"/>
              </w:rPr>
            </w:pPr>
            <w:r w:rsidRPr="006928B2">
              <w:rPr>
                <w:rFonts w:eastAsia="仿宋"/>
                <w:sz w:val="24"/>
                <w:szCs w:val="24"/>
              </w:rPr>
              <w:t>ZL202111320640.7</w:t>
            </w:r>
          </w:p>
        </w:tc>
        <w:tc>
          <w:tcPr>
            <w:tcW w:w="1213" w:type="dxa"/>
            <w:tcBorders>
              <w:top w:val="single" w:sz="4" w:space="0" w:color="auto"/>
              <w:left w:val="single" w:sz="4" w:space="0" w:color="auto"/>
              <w:bottom w:val="single" w:sz="4" w:space="0" w:color="auto"/>
              <w:right w:val="single" w:sz="4" w:space="0" w:color="auto"/>
            </w:tcBorders>
          </w:tcPr>
          <w:p w14:paraId="36CC1548" w14:textId="77777777" w:rsidR="00D46EC0" w:rsidRPr="006928B2" w:rsidRDefault="00D46EC0" w:rsidP="009473A3">
            <w:pPr>
              <w:rPr>
                <w:rFonts w:eastAsia="仿宋"/>
                <w:sz w:val="24"/>
                <w:szCs w:val="24"/>
              </w:rPr>
            </w:pPr>
            <w:r w:rsidRPr="006928B2">
              <w:rPr>
                <w:rFonts w:eastAsia="仿宋"/>
                <w:sz w:val="24"/>
                <w:szCs w:val="24"/>
              </w:rPr>
              <w:t>浙江大学</w:t>
            </w:r>
          </w:p>
        </w:tc>
        <w:tc>
          <w:tcPr>
            <w:tcW w:w="2215" w:type="dxa"/>
            <w:tcBorders>
              <w:top w:val="single" w:sz="4" w:space="0" w:color="auto"/>
              <w:left w:val="single" w:sz="4" w:space="0" w:color="auto"/>
              <w:bottom w:val="single" w:sz="4" w:space="0" w:color="auto"/>
              <w:right w:val="single" w:sz="4" w:space="0" w:color="auto"/>
            </w:tcBorders>
          </w:tcPr>
          <w:p w14:paraId="4E592AEB" w14:textId="77777777" w:rsidR="00D46EC0" w:rsidRPr="006928B2" w:rsidRDefault="00D46EC0" w:rsidP="009473A3">
            <w:pPr>
              <w:rPr>
                <w:rFonts w:eastAsia="仿宋"/>
                <w:sz w:val="24"/>
                <w:szCs w:val="24"/>
              </w:rPr>
            </w:pPr>
            <w:r w:rsidRPr="006928B2">
              <w:rPr>
                <w:rFonts w:eastAsia="仿宋"/>
                <w:sz w:val="24"/>
                <w:szCs w:val="24"/>
              </w:rPr>
              <w:t>曾琦</w:t>
            </w:r>
            <w:r w:rsidRPr="006928B2">
              <w:rPr>
                <w:rFonts w:eastAsia="仿宋"/>
                <w:sz w:val="24"/>
                <w:szCs w:val="24"/>
              </w:rPr>
              <w:t xml:space="preserve"> </w:t>
            </w:r>
            <w:r w:rsidRPr="006928B2">
              <w:rPr>
                <w:rFonts w:eastAsia="仿宋"/>
                <w:sz w:val="24"/>
                <w:szCs w:val="24"/>
              </w:rPr>
              <w:t>朱志新</w:t>
            </w:r>
            <w:r w:rsidRPr="006928B2">
              <w:rPr>
                <w:rFonts w:eastAsia="仿宋"/>
                <w:sz w:val="24"/>
                <w:szCs w:val="24"/>
              </w:rPr>
              <w:t xml:space="preserve"> </w:t>
            </w:r>
            <w:r w:rsidRPr="006928B2">
              <w:rPr>
                <w:rFonts w:eastAsia="仿宋"/>
                <w:sz w:val="24"/>
                <w:szCs w:val="24"/>
              </w:rPr>
              <w:t>王高峰等</w:t>
            </w:r>
          </w:p>
        </w:tc>
        <w:tc>
          <w:tcPr>
            <w:tcW w:w="2215" w:type="dxa"/>
            <w:tcBorders>
              <w:top w:val="single" w:sz="4" w:space="0" w:color="auto"/>
              <w:left w:val="single" w:sz="4" w:space="0" w:color="auto"/>
              <w:bottom w:val="single" w:sz="4" w:space="0" w:color="auto"/>
              <w:right w:val="single" w:sz="4" w:space="0" w:color="auto"/>
            </w:tcBorders>
          </w:tcPr>
          <w:p w14:paraId="4DD06950" w14:textId="77777777" w:rsidR="00D46EC0" w:rsidRPr="006928B2" w:rsidRDefault="00D46EC0" w:rsidP="009473A3">
            <w:pPr>
              <w:rPr>
                <w:rFonts w:eastAsia="仿宋"/>
                <w:sz w:val="24"/>
                <w:szCs w:val="24"/>
              </w:rPr>
            </w:pPr>
            <w:r w:rsidRPr="006928B2">
              <w:rPr>
                <w:rFonts w:eastAsia="仿宋"/>
                <w:sz w:val="24"/>
                <w:szCs w:val="24"/>
              </w:rPr>
              <w:t>授权</w:t>
            </w:r>
          </w:p>
        </w:tc>
      </w:tr>
      <w:tr w:rsidR="00D46EC0" w14:paraId="5D7E9DBF" w14:textId="77777777" w:rsidTr="009473A3">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7242C604" w14:textId="77777777" w:rsidR="00D46EC0" w:rsidRPr="006928B2" w:rsidRDefault="00D46EC0" w:rsidP="009473A3">
            <w:pPr>
              <w:rPr>
                <w:rFonts w:eastAsia="仿宋"/>
                <w:sz w:val="24"/>
                <w:szCs w:val="24"/>
                <w:highlight w:val="yellow"/>
              </w:rPr>
            </w:pPr>
            <w:r w:rsidRPr="006928B2">
              <w:rPr>
                <w:rFonts w:eastAsia="仿宋"/>
                <w:sz w:val="24"/>
                <w:szCs w:val="24"/>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06B3777A" w14:textId="77777777" w:rsidR="00D46EC0" w:rsidRPr="006928B2" w:rsidRDefault="00D46EC0" w:rsidP="009473A3">
            <w:pPr>
              <w:rPr>
                <w:rFonts w:eastAsia="仿宋"/>
                <w:sz w:val="24"/>
                <w:szCs w:val="24"/>
                <w:highlight w:val="yellow"/>
              </w:rPr>
            </w:pPr>
            <w:r w:rsidRPr="006928B2">
              <w:rPr>
                <w:rFonts w:eastAsia="仿宋"/>
                <w:color w:val="000000" w:themeColor="text1"/>
                <w:sz w:val="24"/>
                <w:szCs w:val="24"/>
              </w:rPr>
              <w:t>Combustion Chamber</w:t>
            </w:r>
          </w:p>
        </w:tc>
        <w:tc>
          <w:tcPr>
            <w:tcW w:w="992" w:type="dxa"/>
            <w:tcBorders>
              <w:top w:val="single" w:sz="4" w:space="0" w:color="auto"/>
              <w:left w:val="single" w:sz="4" w:space="0" w:color="auto"/>
              <w:bottom w:val="single" w:sz="4" w:space="0" w:color="auto"/>
              <w:right w:val="single" w:sz="4" w:space="0" w:color="auto"/>
            </w:tcBorders>
            <w:vAlign w:val="center"/>
          </w:tcPr>
          <w:p w14:paraId="2DFB25B7" w14:textId="77777777" w:rsidR="00D46EC0" w:rsidRPr="006928B2" w:rsidRDefault="00D46EC0" w:rsidP="009473A3">
            <w:pPr>
              <w:rPr>
                <w:rFonts w:eastAsia="仿宋"/>
                <w:sz w:val="24"/>
                <w:szCs w:val="24"/>
                <w:highlight w:val="yellow"/>
              </w:rPr>
            </w:pPr>
            <w:r w:rsidRPr="006928B2">
              <w:rPr>
                <w:rFonts w:eastAsia="仿宋"/>
                <w:sz w:val="24"/>
                <w:szCs w:val="24"/>
              </w:rPr>
              <w:t>美国</w:t>
            </w:r>
          </w:p>
        </w:tc>
        <w:tc>
          <w:tcPr>
            <w:tcW w:w="1655" w:type="dxa"/>
            <w:tcBorders>
              <w:top w:val="single" w:sz="4" w:space="0" w:color="auto"/>
              <w:left w:val="single" w:sz="4" w:space="0" w:color="auto"/>
              <w:bottom w:val="single" w:sz="4" w:space="0" w:color="auto"/>
              <w:right w:val="single" w:sz="4" w:space="0" w:color="auto"/>
            </w:tcBorders>
            <w:vAlign w:val="center"/>
          </w:tcPr>
          <w:p w14:paraId="16E29F45" w14:textId="77777777" w:rsidR="00D46EC0" w:rsidRPr="006928B2" w:rsidRDefault="00D46EC0" w:rsidP="009473A3">
            <w:pPr>
              <w:rPr>
                <w:rFonts w:eastAsia="仿宋"/>
                <w:sz w:val="24"/>
                <w:szCs w:val="24"/>
                <w:highlight w:val="yellow"/>
              </w:rPr>
            </w:pPr>
            <w:r w:rsidRPr="006928B2">
              <w:rPr>
                <w:rFonts w:eastAsia="仿宋"/>
                <w:sz w:val="24"/>
                <w:szCs w:val="24"/>
              </w:rPr>
              <w:t>US11499717B2</w:t>
            </w:r>
          </w:p>
        </w:tc>
        <w:tc>
          <w:tcPr>
            <w:tcW w:w="1213" w:type="dxa"/>
            <w:tcBorders>
              <w:top w:val="single" w:sz="4" w:space="0" w:color="auto"/>
              <w:left w:val="single" w:sz="4" w:space="0" w:color="auto"/>
              <w:bottom w:val="single" w:sz="4" w:space="0" w:color="auto"/>
              <w:right w:val="single" w:sz="4" w:space="0" w:color="auto"/>
            </w:tcBorders>
            <w:vAlign w:val="center"/>
          </w:tcPr>
          <w:p w14:paraId="0F04DFFA" w14:textId="77777777" w:rsidR="00D46EC0" w:rsidRPr="006928B2" w:rsidRDefault="00D46EC0" w:rsidP="009473A3">
            <w:pPr>
              <w:rPr>
                <w:rFonts w:eastAsia="仿宋"/>
                <w:sz w:val="24"/>
                <w:szCs w:val="24"/>
                <w:highlight w:val="yellow"/>
              </w:rPr>
            </w:pPr>
            <w:r w:rsidRPr="006928B2">
              <w:rPr>
                <w:rFonts w:eastAsia="仿宋"/>
                <w:sz w:val="24"/>
                <w:szCs w:val="24"/>
              </w:rPr>
              <w:t>2022.11.15</w:t>
            </w:r>
          </w:p>
        </w:tc>
        <w:tc>
          <w:tcPr>
            <w:tcW w:w="1213" w:type="dxa"/>
            <w:tcBorders>
              <w:top w:val="single" w:sz="4" w:space="0" w:color="auto"/>
              <w:left w:val="single" w:sz="4" w:space="0" w:color="auto"/>
              <w:bottom w:val="single" w:sz="4" w:space="0" w:color="auto"/>
              <w:right w:val="single" w:sz="4" w:space="0" w:color="auto"/>
            </w:tcBorders>
            <w:vAlign w:val="center"/>
          </w:tcPr>
          <w:p w14:paraId="49113F5B" w14:textId="77777777" w:rsidR="00D46EC0" w:rsidRPr="006928B2" w:rsidRDefault="00D46EC0" w:rsidP="009473A3">
            <w:pPr>
              <w:rPr>
                <w:rFonts w:eastAsia="仿宋"/>
                <w:sz w:val="24"/>
                <w:szCs w:val="24"/>
                <w:highlight w:val="yellow"/>
              </w:rPr>
            </w:pPr>
            <w:r w:rsidRPr="006928B2">
              <w:rPr>
                <w:rFonts w:eastAsia="仿宋"/>
                <w:sz w:val="24"/>
                <w:szCs w:val="24"/>
              </w:rPr>
              <w:t>US011499717B2</w:t>
            </w:r>
          </w:p>
        </w:tc>
        <w:tc>
          <w:tcPr>
            <w:tcW w:w="1213" w:type="dxa"/>
            <w:tcBorders>
              <w:top w:val="single" w:sz="4" w:space="0" w:color="auto"/>
              <w:left w:val="single" w:sz="4" w:space="0" w:color="auto"/>
              <w:bottom w:val="single" w:sz="4" w:space="0" w:color="auto"/>
              <w:right w:val="single" w:sz="4" w:space="0" w:color="auto"/>
            </w:tcBorders>
            <w:vAlign w:val="center"/>
          </w:tcPr>
          <w:p w14:paraId="35B84F1D" w14:textId="77777777" w:rsidR="00D46EC0" w:rsidRPr="006928B2" w:rsidRDefault="00D46EC0" w:rsidP="009473A3">
            <w:pPr>
              <w:spacing w:line="240" w:lineRule="exact"/>
              <w:jc w:val="center"/>
              <w:rPr>
                <w:rFonts w:eastAsia="仿宋"/>
                <w:sz w:val="24"/>
                <w:szCs w:val="24"/>
                <w:highlight w:val="yellow"/>
              </w:rPr>
            </w:pPr>
            <w:r w:rsidRPr="006928B2">
              <w:rPr>
                <w:rFonts w:eastAsia="仿宋"/>
                <w:sz w:val="24"/>
                <w:szCs w:val="24"/>
              </w:rPr>
              <w:t>浙江力聚热能装备股份有限公司</w:t>
            </w:r>
          </w:p>
        </w:tc>
        <w:tc>
          <w:tcPr>
            <w:tcW w:w="2215" w:type="dxa"/>
            <w:tcBorders>
              <w:top w:val="single" w:sz="4" w:space="0" w:color="auto"/>
              <w:left w:val="single" w:sz="4" w:space="0" w:color="auto"/>
              <w:bottom w:val="single" w:sz="4" w:space="0" w:color="auto"/>
              <w:right w:val="single" w:sz="4" w:space="0" w:color="auto"/>
            </w:tcBorders>
            <w:vAlign w:val="center"/>
          </w:tcPr>
          <w:p w14:paraId="7ABFE931" w14:textId="77777777" w:rsidR="00D46EC0" w:rsidRPr="006928B2" w:rsidRDefault="00D46EC0" w:rsidP="009473A3">
            <w:pPr>
              <w:rPr>
                <w:rFonts w:eastAsia="仿宋"/>
                <w:sz w:val="24"/>
                <w:szCs w:val="24"/>
                <w:highlight w:val="yellow"/>
              </w:rPr>
            </w:pPr>
            <w:r w:rsidRPr="006928B2">
              <w:rPr>
                <w:rFonts w:eastAsia="仿宋"/>
                <w:sz w:val="24"/>
                <w:szCs w:val="24"/>
              </w:rPr>
              <w:t>赵荣新，陈国良，王永强，邱尔鹏，沈炳元</w:t>
            </w:r>
          </w:p>
        </w:tc>
        <w:tc>
          <w:tcPr>
            <w:tcW w:w="2215" w:type="dxa"/>
            <w:tcBorders>
              <w:top w:val="single" w:sz="4" w:space="0" w:color="auto"/>
              <w:left w:val="single" w:sz="4" w:space="0" w:color="auto"/>
              <w:bottom w:val="single" w:sz="4" w:space="0" w:color="auto"/>
              <w:right w:val="single" w:sz="4" w:space="0" w:color="auto"/>
            </w:tcBorders>
            <w:vAlign w:val="center"/>
          </w:tcPr>
          <w:p w14:paraId="2F61FEF4" w14:textId="77777777" w:rsidR="00D46EC0" w:rsidRPr="006928B2" w:rsidRDefault="00D46EC0" w:rsidP="009473A3">
            <w:pPr>
              <w:rPr>
                <w:rFonts w:eastAsia="仿宋"/>
                <w:sz w:val="24"/>
                <w:szCs w:val="24"/>
              </w:rPr>
            </w:pPr>
            <w:r w:rsidRPr="006928B2">
              <w:rPr>
                <w:rFonts w:eastAsia="仿宋"/>
                <w:sz w:val="24"/>
                <w:szCs w:val="24"/>
              </w:rPr>
              <w:t>授权</w:t>
            </w:r>
          </w:p>
        </w:tc>
      </w:tr>
      <w:tr w:rsidR="00D46EC0" w14:paraId="684DD2F3" w14:textId="77777777" w:rsidTr="009473A3">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5D7690AF" w14:textId="77777777" w:rsidR="00D46EC0" w:rsidRPr="006928B2" w:rsidRDefault="00D46EC0" w:rsidP="009473A3">
            <w:pPr>
              <w:rPr>
                <w:rFonts w:eastAsia="仿宋"/>
                <w:sz w:val="24"/>
                <w:szCs w:val="24"/>
                <w:highlight w:val="yellow"/>
              </w:rPr>
            </w:pPr>
            <w:r w:rsidRPr="006928B2">
              <w:rPr>
                <w:rFonts w:eastAsia="仿宋"/>
                <w:sz w:val="24"/>
                <w:szCs w:val="24"/>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289983C9" w14:textId="77777777" w:rsidR="00D46EC0" w:rsidRPr="006928B2" w:rsidRDefault="00D46EC0" w:rsidP="009473A3">
            <w:pPr>
              <w:rPr>
                <w:rFonts w:eastAsia="仿宋"/>
                <w:sz w:val="24"/>
                <w:szCs w:val="24"/>
                <w:highlight w:val="yellow"/>
              </w:rPr>
            </w:pPr>
            <w:r w:rsidRPr="006928B2">
              <w:rPr>
                <w:rFonts w:eastAsia="仿宋"/>
                <w:sz w:val="24"/>
                <w:szCs w:val="24"/>
              </w:rPr>
              <w:t>一种用于燃气灶的燃烧器</w:t>
            </w:r>
          </w:p>
        </w:tc>
        <w:tc>
          <w:tcPr>
            <w:tcW w:w="992" w:type="dxa"/>
            <w:tcBorders>
              <w:top w:val="single" w:sz="4" w:space="0" w:color="auto"/>
              <w:left w:val="single" w:sz="4" w:space="0" w:color="auto"/>
              <w:bottom w:val="single" w:sz="4" w:space="0" w:color="auto"/>
              <w:right w:val="single" w:sz="4" w:space="0" w:color="auto"/>
            </w:tcBorders>
            <w:vAlign w:val="center"/>
          </w:tcPr>
          <w:p w14:paraId="24617350" w14:textId="77777777" w:rsidR="00D46EC0" w:rsidRPr="006928B2" w:rsidRDefault="00D46EC0" w:rsidP="009473A3">
            <w:pPr>
              <w:rPr>
                <w:rFonts w:eastAsia="仿宋"/>
                <w:sz w:val="24"/>
                <w:szCs w:val="24"/>
                <w:highlight w:val="yellow"/>
              </w:rPr>
            </w:pPr>
            <w:r w:rsidRPr="006928B2">
              <w:rPr>
                <w:rFonts w:eastAsia="仿宋"/>
                <w:sz w:val="24"/>
                <w:szCs w:val="24"/>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49918DDE" w14:textId="77777777" w:rsidR="00D46EC0" w:rsidRPr="006928B2" w:rsidRDefault="00D46EC0" w:rsidP="009473A3">
            <w:pPr>
              <w:rPr>
                <w:rFonts w:eastAsia="仿宋"/>
                <w:sz w:val="24"/>
                <w:szCs w:val="24"/>
                <w:highlight w:val="yellow"/>
              </w:rPr>
            </w:pPr>
            <w:r w:rsidRPr="006928B2">
              <w:rPr>
                <w:rFonts w:eastAsia="仿宋"/>
                <w:sz w:val="24"/>
                <w:szCs w:val="24"/>
              </w:rPr>
              <w:t>CN112856409B</w:t>
            </w:r>
          </w:p>
        </w:tc>
        <w:tc>
          <w:tcPr>
            <w:tcW w:w="1213" w:type="dxa"/>
            <w:tcBorders>
              <w:top w:val="single" w:sz="4" w:space="0" w:color="auto"/>
              <w:left w:val="single" w:sz="4" w:space="0" w:color="auto"/>
              <w:bottom w:val="single" w:sz="4" w:space="0" w:color="auto"/>
              <w:right w:val="single" w:sz="4" w:space="0" w:color="auto"/>
            </w:tcBorders>
            <w:vAlign w:val="center"/>
          </w:tcPr>
          <w:p w14:paraId="6FFC5443" w14:textId="77777777" w:rsidR="00D46EC0" w:rsidRPr="006928B2" w:rsidRDefault="00D46EC0" w:rsidP="009473A3">
            <w:pPr>
              <w:rPr>
                <w:rFonts w:eastAsia="仿宋"/>
                <w:sz w:val="24"/>
                <w:szCs w:val="24"/>
                <w:highlight w:val="yellow"/>
              </w:rPr>
            </w:pPr>
            <w:r w:rsidRPr="006928B2">
              <w:rPr>
                <w:rFonts w:eastAsia="仿宋"/>
                <w:sz w:val="24"/>
                <w:szCs w:val="24"/>
              </w:rPr>
              <w:t>2022.08.23</w:t>
            </w:r>
          </w:p>
        </w:tc>
        <w:tc>
          <w:tcPr>
            <w:tcW w:w="1213" w:type="dxa"/>
            <w:tcBorders>
              <w:top w:val="single" w:sz="4" w:space="0" w:color="auto"/>
              <w:left w:val="single" w:sz="4" w:space="0" w:color="auto"/>
              <w:bottom w:val="single" w:sz="4" w:space="0" w:color="auto"/>
              <w:right w:val="single" w:sz="4" w:space="0" w:color="auto"/>
            </w:tcBorders>
            <w:vAlign w:val="center"/>
          </w:tcPr>
          <w:p w14:paraId="3E398DA5" w14:textId="77777777" w:rsidR="00D46EC0" w:rsidRPr="006928B2" w:rsidRDefault="00D46EC0" w:rsidP="009473A3">
            <w:pPr>
              <w:rPr>
                <w:rFonts w:eastAsia="仿宋"/>
                <w:sz w:val="24"/>
                <w:szCs w:val="24"/>
                <w:highlight w:val="yellow"/>
              </w:rPr>
            </w:pPr>
            <w:r w:rsidRPr="006928B2">
              <w:rPr>
                <w:rFonts w:eastAsia="仿宋"/>
                <w:sz w:val="24"/>
                <w:szCs w:val="24"/>
              </w:rPr>
              <w:t>ZL202110018697.</w:t>
            </w:r>
            <w:r w:rsidRPr="006928B2">
              <w:rPr>
                <w:rFonts w:eastAsia="仿宋"/>
                <w:sz w:val="24"/>
                <w:szCs w:val="24"/>
              </w:rPr>
              <w:lastRenderedPageBreak/>
              <w:t>5</w:t>
            </w:r>
          </w:p>
        </w:tc>
        <w:tc>
          <w:tcPr>
            <w:tcW w:w="1213" w:type="dxa"/>
            <w:tcBorders>
              <w:top w:val="single" w:sz="4" w:space="0" w:color="auto"/>
              <w:left w:val="single" w:sz="4" w:space="0" w:color="auto"/>
              <w:bottom w:val="single" w:sz="4" w:space="0" w:color="auto"/>
              <w:right w:val="single" w:sz="4" w:space="0" w:color="auto"/>
            </w:tcBorders>
            <w:vAlign w:val="center"/>
          </w:tcPr>
          <w:p w14:paraId="40FBBDCC" w14:textId="77777777" w:rsidR="00D46EC0" w:rsidRPr="006928B2" w:rsidRDefault="00D46EC0" w:rsidP="009473A3">
            <w:pPr>
              <w:rPr>
                <w:rFonts w:eastAsia="仿宋"/>
                <w:sz w:val="24"/>
                <w:szCs w:val="24"/>
                <w:highlight w:val="yellow"/>
              </w:rPr>
            </w:pPr>
            <w:r w:rsidRPr="006928B2">
              <w:rPr>
                <w:rFonts w:eastAsia="仿宋"/>
                <w:sz w:val="24"/>
                <w:szCs w:val="24"/>
              </w:rPr>
              <w:lastRenderedPageBreak/>
              <w:t>宁波方</w:t>
            </w:r>
            <w:proofErr w:type="gramStart"/>
            <w:r w:rsidRPr="006928B2">
              <w:rPr>
                <w:rFonts w:eastAsia="仿宋"/>
                <w:sz w:val="24"/>
                <w:szCs w:val="24"/>
              </w:rPr>
              <w:t>太</w:t>
            </w:r>
            <w:proofErr w:type="gramEnd"/>
            <w:r w:rsidRPr="006928B2">
              <w:rPr>
                <w:rFonts w:eastAsia="仿宋"/>
                <w:sz w:val="24"/>
                <w:szCs w:val="24"/>
              </w:rPr>
              <w:t>厨具有限</w:t>
            </w:r>
            <w:r w:rsidRPr="006928B2">
              <w:rPr>
                <w:rFonts w:eastAsia="仿宋"/>
                <w:sz w:val="24"/>
                <w:szCs w:val="24"/>
              </w:rPr>
              <w:lastRenderedPageBreak/>
              <w:t>公司</w:t>
            </w:r>
          </w:p>
        </w:tc>
        <w:tc>
          <w:tcPr>
            <w:tcW w:w="2215" w:type="dxa"/>
            <w:tcBorders>
              <w:top w:val="single" w:sz="4" w:space="0" w:color="auto"/>
              <w:left w:val="single" w:sz="4" w:space="0" w:color="auto"/>
              <w:bottom w:val="single" w:sz="4" w:space="0" w:color="auto"/>
              <w:right w:val="single" w:sz="4" w:space="0" w:color="auto"/>
            </w:tcBorders>
            <w:vAlign w:val="center"/>
          </w:tcPr>
          <w:p w14:paraId="14AD0032" w14:textId="19CFFD5C" w:rsidR="00D46EC0" w:rsidRPr="006928B2" w:rsidRDefault="00286B99" w:rsidP="009473A3">
            <w:pPr>
              <w:spacing w:line="240" w:lineRule="exact"/>
              <w:jc w:val="center"/>
              <w:rPr>
                <w:rFonts w:eastAsia="仿宋"/>
                <w:sz w:val="24"/>
                <w:szCs w:val="24"/>
                <w:highlight w:val="yellow"/>
              </w:rPr>
            </w:pPr>
            <w:r w:rsidRPr="006928B2">
              <w:rPr>
                <w:rFonts w:eastAsia="仿宋"/>
                <w:sz w:val="24"/>
                <w:szCs w:val="24"/>
              </w:rPr>
              <w:lastRenderedPageBreak/>
              <w:t>方晓艳，李林</w:t>
            </w:r>
            <w:r w:rsidR="00D46EC0" w:rsidRPr="006928B2">
              <w:rPr>
                <w:rFonts w:eastAsia="仿宋"/>
                <w:sz w:val="24"/>
                <w:szCs w:val="24"/>
              </w:rPr>
              <w:t>，俞瑜</w:t>
            </w:r>
          </w:p>
        </w:tc>
        <w:tc>
          <w:tcPr>
            <w:tcW w:w="2215" w:type="dxa"/>
            <w:tcBorders>
              <w:top w:val="single" w:sz="4" w:space="0" w:color="auto"/>
              <w:left w:val="single" w:sz="4" w:space="0" w:color="auto"/>
              <w:bottom w:val="single" w:sz="4" w:space="0" w:color="auto"/>
              <w:right w:val="single" w:sz="4" w:space="0" w:color="auto"/>
            </w:tcBorders>
            <w:vAlign w:val="center"/>
          </w:tcPr>
          <w:p w14:paraId="4BED43C6" w14:textId="77777777" w:rsidR="00D46EC0" w:rsidRPr="006928B2" w:rsidRDefault="00D46EC0" w:rsidP="009473A3">
            <w:pPr>
              <w:rPr>
                <w:rFonts w:eastAsia="仿宋"/>
                <w:sz w:val="24"/>
                <w:szCs w:val="24"/>
              </w:rPr>
            </w:pPr>
            <w:r w:rsidRPr="006928B2">
              <w:rPr>
                <w:rFonts w:eastAsia="仿宋"/>
                <w:sz w:val="24"/>
                <w:szCs w:val="24"/>
              </w:rPr>
              <w:t>授权</w:t>
            </w:r>
          </w:p>
        </w:tc>
      </w:tr>
      <w:tr w:rsidR="00D46EC0" w14:paraId="65D34AD5" w14:textId="77777777" w:rsidTr="009473A3">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0CA2B42F" w14:textId="77777777" w:rsidR="00D46EC0" w:rsidRPr="006928B2" w:rsidRDefault="00D46EC0" w:rsidP="009473A3">
            <w:pPr>
              <w:rPr>
                <w:rFonts w:eastAsia="仿宋"/>
                <w:sz w:val="24"/>
                <w:szCs w:val="24"/>
                <w:highlight w:val="yellow"/>
              </w:rPr>
            </w:pPr>
            <w:r w:rsidRPr="006928B2">
              <w:rPr>
                <w:rFonts w:eastAsia="仿宋"/>
                <w:sz w:val="24"/>
                <w:szCs w:val="24"/>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58E724DF" w14:textId="77777777" w:rsidR="00D46EC0" w:rsidRPr="006928B2" w:rsidRDefault="00D46EC0" w:rsidP="009473A3">
            <w:pPr>
              <w:rPr>
                <w:rFonts w:eastAsia="仿宋"/>
                <w:sz w:val="24"/>
                <w:szCs w:val="24"/>
                <w:highlight w:val="yellow"/>
              </w:rPr>
            </w:pPr>
            <w:r w:rsidRPr="006928B2">
              <w:rPr>
                <w:rFonts w:eastAsia="仿宋"/>
                <w:sz w:val="24"/>
                <w:szCs w:val="24"/>
              </w:rPr>
              <w:t>用于燃气轮机</w:t>
            </w:r>
            <w:proofErr w:type="gramStart"/>
            <w:r w:rsidRPr="006928B2">
              <w:rPr>
                <w:rFonts w:eastAsia="仿宋"/>
                <w:sz w:val="24"/>
                <w:szCs w:val="24"/>
              </w:rPr>
              <w:t>的低氮氧化物</w:t>
            </w:r>
            <w:proofErr w:type="gramEnd"/>
            <w:r w:rsidRPr="006928B2">
              <w:rPr>
                <w:rFonts w:eastAsia="仿宋"/>
                <w:sz w:val="24"/>
                <w:szCs w:val="24"/>
              </w:rPr>
              <w:t>排放燃烧室及燃气轮机</w:t>
            </w:r>
          </w:p>
        </w:tc>
        <w:tc>
          <w:tcPr>
            <w:tcW w:w="992" w:type="dxa"/>
            <w:tcBorders>
              <w:top w:val="single" w:sz="4" w:space="0" w:color="auto"/>
              <w:left w:val="single" w:sz="4" w:space="0" w:color="auto"/>
              <w:bottom w:val="single" w:sz="4" w:space="0" w:color="auto"/>
              <w:right w:val="single" w:sz="4" w:space="0" w:color="auto"/>
            </w:tcBorders>
            <w:vAlign w:val="center"/>
          </w:tcPr>
          <w:p w14:paraId="367E68E3" w14:textId="77777777" w:rsidR="00D46EC0" w:rsidRPr="006928B2" w:rsidRDefault="00D46EC0" w:rsidP="009473A3">
            <w:pPr>
              <w:rPr>
                <w:rFonts w:eastAsia="仿宋"/>
                <w:sz w:val="24"/>
                <w:szCs w:val="24"/>
                <w:highlight w:val="yellow"/>
              </w:rPr>
            </w:pPr>
            <w:r w:rsidRPr="006928B2">
              <w:rPr>
                <w:rFonts w:eastAsia="仿宋"/>
                <w:sz w:val="24"/>
                <w:szCs w:val="24"/>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2A8A9931" w14:textId="77777777" w:rsidR="00D46EC0" w:rsidRPr="006928B2" w:rsidRDefault="00D46EC0" w:rsidP="009473A3">
            <w:pPr>
              <w:rPr>
                <w:rFonts w:eastAsia="仿宋"/>
                <w:sz w:val="24"/>
                <w:szCs w:val="24"/>
                <w:highlight w:val="yellow"/>
              </w:rPr>
            </w:pPr>
            <w:r w:rsidRPr="006928B2">
              <w:rPr>
                <w:rFonts w:eastAsia="仿宋"/>
                <w:sz w:val="24"/>
                <w:szCs w:val="24"/>
              </w:rPr>
              <w:t>CN212390408U</w:t>
            </w:r>
          </w:p>
        </w:tc>
        <w:tc>
          <w:tcPr>
            <w:tcW w:w="1213" w:type="dxa"/>
            <w:tcBorders>
              <w:top w:val="single" w:sz="4" w:space="0" w:color="auto"/>
              <w:left w:val="single" w:sz="4" w:space="0" w:color="auto"/>
              <w:bottom w:val="single" w:sz="4" w:space="0" w:color="auto"/>
              <w:right w:val="single" w:sz="4" w:space="0" w:color="auto"/>
            </w:tcBorders>
            <w:vAlign w:val="center"/>
          </w:tcPr>
          <w:p w14:paraId="2223C6A4" w14:textId="77777777" w:rsidR="00D46EC0" w:rsidRPr="006928B2" w:rsidRDefault="00D46EC0" w:rsidP="009473A3">
            <w:pPr>
              <w:rPr>
                <w:rFonts w:eastAsia="仿宋"/>
                <w:sz w:val="24"/>
                <w:szCs w:val="24"/>
                <w:highlight w:val="yellow"/>
              </w:rPr>
            </w:pPr>
            <w:r w:rsidRPr="006928B2">
              <w:rPr>
                <w:rFonts w:eastAsia="仿宋"/>
                <w:sz w:val="24"/>
                <w:szCs w:val="24"/>
              </w:rPr>
              <w:t>2021.01.22</w:t>
            </w:r>
          </w:p>
        </w:tc>
        <w:tc>
          <w:tcPr>
            <w:tcW w:w="1213" w:type="dxa"/>
            <w:tcBorders>
              <w:top w:val="single" w:sz="4" w:space="0" w:color="auto"/>
              <w:left w:val="single" w:sz="4" w:space="0" w:color="auto"/>
              <w:bottom w:val="single" w:sz="4" w:space="0" w:color="auto"/>
              <w:right w:val="single" w:sz="4" w:space="0" w:color="auto"/>
            </w:tcBorders>
            <w:vAlign w:val="center"/>
          </w:tcPr>
          <w:p w14:paraId="51885340" w14:textId="77777777" w:rsidR="00D46EC0" w:rsidRPr="006928B2" w:rsidRDefault="00D46EC0" w:rsidP="009473A3">
            <w:pPr>
              <w:rPr>
                <w:rFonts w:eastAsia="仿宋"/>
                <w:sz w:val="24"/>
                <w:szCs w:val="24"/>
                <w:highlight w:val="yellow"/>
              </w:rPr>
            </w:pPr>
            <w:r w:rsidRPr="006928B2">
              <w:rPr>
                <w:rFonts w:eastAsia="仿宋"/>
                <w:sz w:val="24"/>
                <w:szCs w:val="24"/>
              </w:rPr>
              <w:t>ZL202021659409.1</w:t>
            </w:r>
          </w:p>
        </w:tc>
        <w:tc>
          <w:tcPr>
            <w:tcW w:w="1213" w:type="dxa"/>
            <w:tcBorders>
              <w:top w:val="single" w:sz="4" w:space="0" w:color="auto"/>
              <w:left w:val="single" w:sz="4" w:space="0" w:color="auto"/>
              <w:bottom w:val="single" w:sz="4" w:space="0" w:color="auto"/>
              <w:right w:val="single" w:sz="4" w:space="0" w:color="auto"/>
            </w:tcBorders>
            <w:vAlign w:val="center"/>
          </w:tcPr>
          <w:p w14:paraId="75EE97A3" w14:textId="77777777" w:rsidR="00D46EC0" w:rsidRPr="006928B2" w:rsidRDefault="00D46EC0" w:rsidP="009473A3">
            <w:pPr>
              <w:rPr>
                <w:rFonts w:eastAsia="仿宋"/>
                <w:sz w:val="24"/>
                <w:szCs w:val="24"/>
                <w:highlight w:val="yellow"/>
              </w:rPr>
            </w:pPr>
            <w:r w:rsidRPr="006928B2">
              <w:rPr>
                <w:rFonts w:eastAsia="仿宋"/>
                <w:sz w:val="24"/>
                <w:szCs w:val="24"/>
              </w:rPr>
              <w:t>新奥能源动力科技（上海）有限公司</w:t>
            </w:r>
          </w:p>
        </w:tc>
        <w:tc>
          <w:tcPr>
            <w:tcW w:w="2215" w:type="dxa"/>
            <w:tcBorders>
              <w:top w:val="single" w:sz="4" w:space="0" w:color="auto"/>
              <w:left w:val="single" w:sz="4" w:space="0" w:color="auto"/>
              <w:bottom w:val="single" w:sz="4" w:space="0" w:color="auto"/>
              <w:right w:val="single" w:sz="4" w:space="0" w:color="auto"/>
            </w:tcBorders>
            <w:vAlign w:val="center"/>
          </w:tcPr>
          <w:p w14:paraId="5D3C3CCD" w14:textId="77777777" w:rsidR="00D46EC0" w:rsidRPr="006928B2" w:rsidRDefault="00D46EC0" w:rsidP="009473A3">
            <w:pPr>
              <w:spacing w:line="240" w:lineRule="exact"/>
              <w:jc w:val="center"/>
              <w:rPr>
                <w:rFonts w:eastAsia="仿宋"/>
                <w:sz w:val="24"/>
                <w:szCs w:val="24"/>
                <w:highlight w:val="yellow"/>
              </w:rPr>
            </w:pPr>
            <w:r w:rsidRPr="006928B2">
              <w:rPr>
                <w:rFonts w:eastAsia="仿宋"/>
                <w:sz w:val="24"/>
                <w:szCs w:val="24"/>
              </w:rPr>
              <w:t>郭德三，张洪，宋俊波，项洁琼，阮建斌，等</w:t>
            </w:r>
          </w:p>
        </w:tc>
        <w:tc>
          <w:tcPr>
            <w:tcW w:w="2215" w:type="dxa"/>
            <w:tcBorders>
              <w:top w:val="single" w:sz="4" w:space="0" w:color="auto"/>
              <w:left w:val="single" w:sz="4" w:space="0" w:color="auto"/>
              <w:bottom w:val="single" w:sz="4" w:space="0" w:color="auto"/>
              <w:right w:val="single" w:sz="4" w:space="0" w:color="auto"/>
            </w:tcBorders>
            <w:vAlign w:val="center"/>
          </w:tcPr>
          <w:p w14:paraId="6AF57696" w14:textId="77777777" w:rsidR="00D46EC0" w:rsidRPr="006928B2" w:rsidRDefault="00D46EC0" w:rsidP="009473A3">
            <w:pPr>
              <w:rPr>
                <w:rFonts w:eastAsia="仿宋"/>
                <w:sz w:val="24"/>
                <w:szCs w:val="24"/>
              </w:rPr>
            </w:pPr>
            <w:r w:rsidRPr="006928B2">
              <w:rPr>
                <w:rFonts w:eastAsia="仿宋"/>
                <w:sz w:val="24"/>
                <w:szCs w:val="24"/>
              </w:rPr>
              <w:t>授权</w:t>
            </w:r>
          </w:p>
        </w:tc>
      </w:tr>
      <w:tr w:rsidR="00D46EC0" w14:paraId="2EEF4282" w14:textId="77777777" w:rsidTr="009473A3">
        <w:trPr>
          <w:trHeight w:val="567"/>
          <w:jc w:val="center"/>
        </w:trPr>
        <w:tc>
          <w:tcPr>
            <w:tcW w:w="1305" w:type="dxa"/>
            <w:tcBorders>
              <w:top w:val="single" w:sz="4" w:space="0" w:color="auto"/>
              <w:left w:val="single" w:sz="4" w:space="0" w:color="auto"/>
              <w:bottom w:val="single" w:sz="4" w:space="0" w:color="auto"/>
              <w:right w:val="single" w:sz="4" w:space="0" w:color="auto"/>
            </w:tcBorders>
          </w:tcPr>
          <w:p w14:paraId="75EAAE68" w14:textId="77777777" w:rsidR="00D46EC0" w:rsidRPr="006928B2" w:rsidRDefault="00D46EC0" w:rsidP="009473A3">
            <w:pPr>
              <w:rPr>
                <w:rFonts w:eastAsia="仿宋"/>
                <w:sz w:val="24"/>
                <w:szCs w:val="24"/>
              </w:rPr>
            </w:pPr>
            <w:r w:rsidRPr="006928B2">
              <w:rPr>
                <w:rFonts w:eastAsia="仿宋"/>
                <w:sz w:val="24"/>
                <w:szCs w:val="24"/>
              </w:rPr>
              <w:t>发明专利</w:t>
            </w:r>
          </w:p>
        </w:tc>
        <w:tc>
          <w:tcPr>
            <w:tcW w:w="2577" w:type="dxa"/>
            <w:tcBorders>
              <w:top w:val="single" w:sz="4" w:space="0" w:color="auto"/>
              <w:left w:val="single" w:sz="4" w:space="0" w:color="auto"/>
              <w:bottom w:val="single" w:sz="4" w:space="0" w:color="auto"/>
              <w:right w:val="single" w:sz="4" w:space="0" w:color="auto"/>
            </w:tcBorders>
          </w:tcPr>
          <w:p w14:paraId="4731D49A" w14:textId="77777777" w:rsidR="00D46EC0" w:rsidRPr="006928B2" w:rsidRDefault="00D46EC0" w:rsidP="009473A3">
            <w:pPr>
              <w:rPr>
                <w:rFonts w:eastAsia="仿宋"/>
                <w:sz w:val="24"/>
                <w:szCs w:val="24"/>
              </w:rPr>
            </w:pPr>
            <w:bookmarkStart w:id="10" w:name="OLE_LINK13"/>
            <w:r w:rsidRPr="006928B2">
              <w:rPr>
                <w:rFonts w:eastAsia="仿宋"/>
                <w:sz w:val="24"/>
                <w:szCs w:val="24"/>
              </w:rPr>
              <w:t>一种燃烧不稳定性控制方法和系统</w:t>
            </w:r>
            <w:bookmarkEnd w:id="10"/>
          </w:p>
        </w:tc>
        <w:tc>
          <w:tcPr>
            <w:tcW w:w="992" w:type="dxa"/>
            <w:tcBorders>
              <w:top w:val="single" w:sz="4" w:space="0" w:color="auto"/>
              <w:left w:val="single" w:sz="4" w:space="0" w:color="auto"/>
              <w:bottom w:val="single" w:sz="4" w:space="0" w:color="auto"/>
              <w:right w:val="single" w:sz="4" w:space="0" w:color="auto"/>
            </w:tcBorders>
            <w:vAlign w:val="center"/>
          </w:tcPr>
          <w:p w14:paraId="5DB5E57F" w14:textId="77777777" w:rsidR="00D46EC0" w:rsidRPr="006928B2" w:rsidRDefault="00D46EC0" w:rsidP="009473A3">
            <w:pPr>
              <w:rPr>
                <w:rFonts w:eastAsia="仿宋"/>
                <w:sz w:val="24"/>
                <w:szCs w:val="24"/>
                <w:highlight w:val="yellow"/>
              </w:rPr>
            </w:pPr>
            <w:r w:rsidRPr="006928B2">
              <w:rPr>
                <w:rFonts w:eastAsia="仿宋"/>
                <w:sz w:val="24"/>
                <w:szCs w:val="24"/>
              </w:rPr>
              <w:t>中国</w:t>
            </w:r>
          </w:p>
        </w:tc>
        <w:tc>
          <w:tcPr>
            <w:tcW w:w="1655" w:type="dxa"/>
            <w:tcBorders>
              <w:top w:val="single" w:sz="4" w:space="0" w:color="auto"/>
              <w:left w:val="single" w:sz="4" w:space="0" w:color="auto"/>
              <w:bottom w:val="single" w:sz="4" w:space="0" w:color="auto"/>
              <w:right w:val="single" w:sz="4" w:space="0" w:color="auto"/>
            </w:tcBorders>
          </w:tcPr>
          <w:p w14:paraId="263212E7" w14:textId="77777777" w:rsidR="00D46EC0" w:rsidRPr="006928B2" w:rsidRDefault="00D46EC0" w:rsidP="009473A3">
            <w:pPr>
              <w:rPr>
                <w:rFonts w:eastAsia="仿宋"/>
                <w:sz w:val="24"/>
                <w:szCs w:val="24"/>
              </w:rPr>
            </w:pPr>
            <w:r w:rsidRPr="006928B2">
              <w:rPr>
                <w:rFonts w:eastAsia="仿宋"/>
                <w:color w:val="1F1F1F"/>
                <w:sz w:val="24"/>
                <w:szCs w:val="24"/>
                <w:shd w:val="clear" w:color="auto" w:fill="FFFFFF"/>
              </w:rPr>
              <w:t>CN114909224B</w:t>
            </w:r>
          </w:p>
        </w:tc>
        <w:tc>
          <w:tcPr>
            <w:tcW w:w="1213" w:type="dxa"/>
            <w:tcBorders>
              <w:top w:val="single" w:sz="4" w:space="0" w:color="auto"/>
              <w:left w:val="single" w:sz="4" w:space="0" w:color="auto"/>
              <w:bottom w:val="single" w:sz="4" w:space="0" w:color="auto"/>
              <w:right w:val="single" w:sz="4" w:space="0" w:color="auto"/>
            </w:tcBorders>
          </w:tcPr>
          <w:p w14:paraId="6A0BF29F" w14:textId="77777777" w:rsidR="00D46EC0" w:rsidRPr="006928B2" w:rsidRDefault="00D46EC0" w:rsidP="009473A3">
            <w:pPr>
              <w:rPr>
                <w:rFonts w:eastAsia="仿宋"/>
                <w:sz w:val="24"/>
                <w:szCs w:val="24"/>
              </w:rPr>
            </w:pPr>
            <w:r w:rsidRPr="006928B2">
              <w:rPr>
                <w:rFonts w:eastAsia="仿宋"/>
                <w:sz w:val="24"/>
                <w:szCs w:val="24"/>
              </w:rPr>
              <w:t>2024.06.07</w:t>
            </w:r>
          </w:p>
        </w:tc>
        <w:tc>
          <w:tcPr>
            <w:tcW w:w="1213" w:type="dxa"/>
            <w:tcBorders>
              <w:top w:val="single" w:sz="4" w:space="0" w:color="auto"/>
              <w:left w:val="single" w:sz="4" w:space="0" w:color="auto"/>
              <w:bottom w:val="single" w:sz="4" w:space="0" w:color="auto"/>
              <w:right w:val="single" w:sz="4" w:space="0" w:color="auto"/>
            </w:tcBorders>
          </w:tcPr>
          <w:p w14:paraId="67679B45" w14:textId="77777777" w:rsidR="00D46EC0" w:rsidRPr="006928B2" w:rsidRDefault="00D46EC0" w:rsidP="009473A3">
            <w:pPr>
              <w:rPr>
                <w:rFonts w:eastAsia="仿宋"/>
                <w:sz w:val="24"/>
                <w:szCs w:val="24"/>
              </w:rPr>
            </w:pPr>
            <w:r w:rsidRPr="006928B2">
              <w:rPr>
                <w:rFonts w:eastAsia="仿宋"/>
                <w:sz w:val="24"/>
                <w:szCs w:val="24"/>
              </w:rPr>
              <w:t>ZL202110178856.8</w:t>
            </w:r>
          </w:p>
        </w:tc>
        <w:tc>
          <w:tcPr>
            <w:tcW w:w="1213" w:type="dxa"/>
            <w:tcBorders>
              <w:top w:val="single" w:sz="4" w:space="0" w:color="auto"/>
              <w:left w:val="single" w:sz="4" w:space="0" w:color="auto"/>
              <w:bottom w:val="single" w:sz="4" w:space="0" w:color="auto"/>
              <w:right w:val="single" w:sz="4" w:space="0" w:color="auto"/>
            </w:tcBorders>
          </w:tcPr>
          <w:p w14:paraId="0CBC9A49" w14:textId="77777777" w:rsidR="00D46EC0" w:rsidRPr="006928B2" w:rsidRDefault="00D46EC0" w:rsidP="009473A3">
            <w:pPr>
              <w:rPr>
                <w:rFonts w:eastAsia="仿宋"/>
                <w:sz w:val="24"/>
                <w:szCs w:val="24"/>
              </w:rPr>
            </w:pPr>
            <w:r w:rsidRPr="006928B2">
              <w:rPr>
                <w:rFonts w:eastAsia="仿宋"/>
                <w:sz w:val="24"/>
                <w:szCs w:val="24"/>
              </w:rPr>
              <w:t>中国航发商用航空发动机有限责任公司</w:t>
            </w:r>
          </w:p>
        </w:tc>
        <w:tc>
          <w:tcPr>
            <w:tcW w:w="2215" w:type="dxa"/>
            <w:tcBorders>
              <w:top w:val="single" w:sz="4" w:space="0" w:color="auto"/>
              <w:left w:val="single" w:sz="4" w:space="0" w:color="auto"/>
              <w:bottom w:val="single" w:sz="4" w:space="0" w:color="auto"/>
              <w:right w:val="single" w:sz="4" w:space="0" w:color="auto"/>
            </w:tcBorders>
          </w:tcPr>
          <w:p w14:paraId="3A778B6E" w14:textId="77777777" w:rsidR="00D46EC0" w:rsidRPr="006928B2" w:rsidRDefault="00D46EC0" w:rsidP="009473A3">
            <w:pPr>
              <w:rPr>
                <w:rFonts w:eastAsia="仿宋"/>
                <w:sz w:val="24"/>
                <w:szCs w:val="24"/>
              </w:rPr>
            </w:pPr>
            <w:r w:rsidRPr="006928B2">
              <w:rPr>
                <w:rFonts w:eastAsia="仿宋"/>
                <w:sz w:val="24"/>
                <w:szCs w:val="24"/>
              </w:rPr>
              <w:t>高贤智，罗大琴，徐榕，冯晓星，何沛</w:t>
            </w:r>
          </w:p>
        </w:tc>
        <w:tc>
          <w:tcPr>
            <w:tcW w:w="2215" w:type="dxa"/>
            <w:tcBorders>
              <w:top w:val="single" w:sz="4" w:space="0" w:color="auto"/>
              <w:left w:val="single" w:sz="4" w:space="0" w:color="auto"/>
              <w:bottom w:val="single" w:sz="4" w:space="0" w:color="auto"/>
              <w:right w:val="single" w:sz="4" w:space="0" w:color="auto"/>
            </w:tcBorders>
          </w:tcPr>
          <w:p w14:paraId="172CDB8C" w14:textId="77777777" w:rsidR="00D46EC0" w:rsidRPr="006928B2" w:rsidRDefault="00D46EC0" w:rsidP="009473A3">
            <w:pPr>
              <w:rPr>
                <w:rFonts w:eastAsia="仿宋"/>
                <w:sz w:val="24"/>
                <w:szCs w:val="24"/>
              </w:rPr>
            </w:pPr>
            <w:r w:rsidRPr="006928B2">
              <w:rPr>
                <w:rFonts w:eastAsia="仿宋"/>
                <w:sz w:val="24"/>
                <w:szCs w:val="24"/>
              </w:rPr>
              <w:t>授权</w:t>
            </w:r>
          </w:p>
        </w:tc>
      </w:tr>
      <w:tr w:rsidR="00D46EC0" w14:paraId="24F7D2B1" w14:textId="77777777" w:rsidTr="009473A3">
        <w:trPr>
          <w:trHeight w:val="567"/>
          <w:jc w:val="center"/>
        </w:trPr>
        <w:tc>
          <w:tcPr>
            <w:tcW w:w="1305" w:type="dxa"/>
            <w:tcBorders>
              <w:top w:val="single" w:sz="4" w:space="0" w:color="auto"/>
              <w:left w:val="single" w:sz="4" w:space="0" w:color="auto"/>
              <w:bottom w:val="single" w:sz="4" w:space="0" w:color="auto"/>
              <w:right w:val="single" w:sz="4" w:space="0" w:color="auto"/>
            </w:tcBorders>
          </w:tcPr>
          <w:p w14:paraId="2BD734FE" w14:textId="77777777" w:rsidR="00D46EC0" w:rsidRPr="006928B2" w:rsidRDefault="00D46EC0" w:rsidP="009473A3">
            <w:pPr>
              <w:rPr>
                <w:rFonts w:eastAsia="仿宋"/>
                <w:sz w:val="24"/>
                <w:szCs w:val="24"/>
              </w:rPr>
            </w:pPr>
            <w:r w:rsidRPr="006928B2">
              <w:rPr>
                <w:rFonts w:eastAsia="仿宋"/>
                <w:sz w:val="24"/>
                <w:szCs w:val="24"/>
              </w:rPr>
              <w:t>国家标准</w:t>
            </w:r>
          </w:p>
        </w:tc>
        <w:tc>
          <w:tcPr>
            <w:tcW w:w="2577" w:type="dxa"/>
            <w:tcBorders>
              <w:top w:val="single" w:sz="4" w:space="0" w:color="auto"/>
              <w:left w:val="single" w:sz="4" w:space="0" w:color="auto"/>
              <w:bottom w:val="single" w:sz="4" w:space="0" w:color="auto"/>
              <w:right w:val="single" w:sz="4" w:space="0" w:color="auto"/>
            </w:tcBorders>
          </w:tcPr>
          <w:p w14:paraId="7A18BDDA" w14:textId="77777777" w:rsidR="00D46EC0" w:rsidRPr="006928B2" w:rsidRDefault="00D46EC0" w:rsidP="009473A3">
            <w:pPr>
              <w:rPr>
                <w:rFonts w:eastAsia="仿宋"/>
                <w:sz w:val="24"/>
                <w:szCs w:val="24"/>
              </w:rPr>
            </w:pPr>
            <w:r w:rsidRPr="006928B2">
              <w:rPr>
                <w:rFonts w:eastAsia="仿宋"/>
                <w:sz w:val="24"/>
                <w:szCs w:val="24"/>
              </w:rPr>
              <w:t>燃烧方式术语和定义</w:t>
            </w:r>
          </w:p>
        </w:tc>
        <w:tc>
          <w:tcPr>
            <w:tcW w:w="992" w:type="dxa"/>
            <w:tcBorders>
              <w:top w:val="single" w:sz="4" w:space="0" w:color="auto"/>
              <w:left w:val="single" w:sz="4" w:space="0" w:color="auto"/>
              <w:bottom w:val="single" w:sz="4" w:space="0" w:color="auto"/>
              <w:right w:val="single" w:sz="4" w:space="0" w:color="auto"/>
            </w:tcBorders>
          </w:tcPr>
          <w:p w14:paraId="22383C46" w14:textId="77777777" w:rsidR="00D46EC0" w:rsidRPr="006928B2" w:rsidRDefault="00D46EC0" w:rsidP="009473A3">
            <w:pPr>
              <w:rPr>
                <w:rFonts w:eastAsia="仿宋"/>
                <w:sz w:val="24"/>
                <w:szCs w:val="24"/>
              </w:rPr>
            </w:pPr>
            <w:r w:rsidRPr="006928B2">
              <w:rPr>
                <w:rFonts w:eastAsia="仿宋"/>
                <w:sz w:val="24"/>
                <w:szCs w:val="24"/>
              </w:rPr>
              <w:t>中</w:t>
            </w:r>
            <w:r w:rsidRPr="006928B2">
              <w:rPr>
                <w:rFonts w:eastAsia="仿宋"/>
                <w:sz w:val="24"/>
                <w:szCs w:val="24"/>
              </w:rPr>
              <w:t xml:space="preserve"> </w:t>
            </w:r>
            <w:r w:rsidRPr="006928B2">
              <w:rPr>
                <w:rFonts w:eastAsia="仿宋"/>
                <w:sz w:val="24"/>
                <w:szCs w:val="24"/>
              </w:rPr>
              <w:t>国</w:t>
            </w:r>
          </w:p>
        </w:tc>
        <w:tc>
          <w:tcPr>
            <w:tcW w:w="1655" w:type="dxa"/>
            <w:tcBorders>
              <w:top w:val="single" w:sz="4" w:space="0" w:color="auto"/>
              <w:left w:val="single" w:sz="4" w:space="0" w:color="auto"/>
              <w:bottom w:val="single" w:sz="4" w:space="0" w:color="auto"/>
              <w:right w:val="single" w:sz="4" w:space="0" w:color="auto"/>
            </w:tcBorders>
          </w:tcPr>
          <w:p w14:paraId="626D0871" w14:textId="77777777" w:rsidR="00D46EC0" w:rsidRPr="006928B2" w:rsidRDefault="00D46EC0" w:rsidP="009473A3">
            <w:pPr>
              <w:rPr>
                <w:rFonts w:eastAsia="仿宋"/>
                <w:sz w:val="24"/>
                <w:szCs w:val="24"/>
              </w:rPr>
            </w:pPr>
            <w:r w:rsidRPr="006928B2">
              <w:rPr>
                <w:rFonts w:eastAsia="仿宋"/>
                <w:sz w:val="24"/>
                <w:szCs w:val="24"/>
              </w:rPr>
              <w:t>GB/T37650-2019</w:t>
            </w:r>
          </w:p>
        </w:tc>
        <w:tc>
          <w:tcPr>
            <w:tcW w:w="1213" w:type="dxa"/>
            <w:tcBorders>
              <w:top w:val="single" w:sz="4" w:space="0" w:color="auto"/>
              <w:left w:val="single" w:sz="4" w:space="0" w:color="auto"/>
              <w:bottom w:val="single" w:sz="4" w:space="0" w:color="auto"/>
              <w:right w:val="single" w:sz="4" w:space="0" w:color="auto"/>
            </w:tcBorders>
          </w:tcPr>
          <w:p w14:paraId="0BE9CE0A" w14:textId="77777777" w:rsidR="00D46EC0" w:rsidRPr="006928B2" w:rsidRDefault="00D46EC0" w:rsidP="009473A3">
            <w:pPr>
              <w:rPr>
                <w:rFonts w:eastAsia="仿宋"/>
                <w:sz w:val="24"/>
                <w:szCs w:val="24"/>
              </w:rPr>
            </w:pPr>
            <w:r w:rsidRPr="006928B2">
              <w:rPr>
                <w:rFonts w:eastAsia="仿宋"/>
                <w:sz w:val="24"/>
                <w:szCs w:val="24"/>
              </w:rPr>
              <w:t>2019.06.04</w:t>
            </w:r>
          </w:p>
        </w:tc>
        <w:tc>
          <w:tcPr>
            <w:tcW w:w="1213" w:type="dxa"/>
            <w:tcBorders>
              <w:top w:val="single" w:sz="4" w:space="0" w:color="auto"/>
              <w:left w:val="single" w:sz="4" w:space="0" w:color="auto"/>
              <w:bottom w:val="single" w:sz="4" w:space="0" w:color="auto"/>
              <w:right w:val="single" w:sz="4" w:space="0" w:color="auto"/>
            </w:tcBorders>
          </w:tcPr>
          <w:p w14:paraId="23921A32" w14:textId="77777777" w:rsidR="00D46EC0" w:rsidRPr="006928B2" w:rsidRDefault="00D46EC0" w:rsidP="009473A3">
            <w:pPr>
              <w:rPr>
                <w:rFonts w:eastAsia="仿宋"/>
                <w:sz w:val="24"/>
                <w:szCs w:val="24"/>
              </w:rPr>
            </w:pPr>
            <w:r w:rsidRPr="006928B2">
              <w:rPr>
                <w:rFonts w:eastAsia="仿宋"/>
                <w:sz w:val="24"/>
                <w:szCs w:val="24"/>
              </w:rPr>
              <w:t>国家标准委</w:t>
            </w:r>
          </w:p>
        </w:tc>
        <w:tc>
          <w:tcPr>
            <w:tcW w:w="1213" w:type="dxa"/>
            <w:tcBorders>
              <w:top w:val="single" w:sz="4" w:space="0" w:color="auto"/>
              <w:left w:val="single" w:sz="4" w:space="0" w:color="auto"/>
              <w:bottom w:val="single" w:sz="4" w:space="0" w:color="auto"/>
              <w:right w:val="single" w:sz="4" w:space="0" w:color="auto"/>
            </w:tcBorders>
          </w:tcPr>
          <w:p w14:paraId="3703AB5C" w14:textId="77777777" w:rsidR="00D46EC0" w:rsidRPr="006928B2" w:rsidRDefault="00D46EC0" w:rsidP="009473A3">
            <w:pPr>
              <w:rPr>
                <w:rFonts w:eastAsia="仿宋"/>
                <w:sz w:val="24"/>
                <w:szCs w:val="24"/>
              </w:rPr>
            </w:pPr>
            <w:r w:rsidRPr="006928B2">
              <w:rPr>
                <w:rFonts w:eastAsia="仿宋"/>
                <w:sz w:val="24"/>
                <w:szCs w:val="24"/>
              </w:rPr>
              <w:t>中国科学技术大学，浙江大学，宁波方</w:t>
            </w:r>
            <w:proofErr w:type="gramStart"/>
            <w:r w:rsidRPr="006928B2">
              <w:rPr>
                <w:rFonts w:eastAsia="仿宋"/>
                <w:sz w:val="24"/>
                <w:szCs w:val="24"/>
              </w:rPr>
              <w:t>太</w:t>
            </w:r>
            <w:proofErr w:type="gramEnd"/>
            <w:r w:rsidRPr="006928B2">
              <w:rPr>
                <w:rFonts w:eastAsia="仿宋"/>
                <w:sz w:val="24"/>
                <w:szCs w:val="24"/>
              </w:rPr>
              <w:t>厨具有限公司等</w:t>
            </w:r>
          </w:p>
        </w:tc>
        <w:tc>
          <w:tcPr>
            <w:tcW w:w="2215" w:type="dxa"/>
            <w:tcBorders>
              <w:top w:val="single" w:sz="4" w:space="0" w:color="auto"/>
              <w:left w:val="single" w:sz="4" w:space="0" w:color="auto"/>
              <w:bottom w:val="single" w:sz="4" w:space="0" w:color="auto"/>
              <w:right w:val="single" w:sz="4" w:space="0" w:color="auto"/>
            </w:tcBorders>
          </w:tcPr>
          <w:p w14:paraId="22D1AEEE" w14:textId="77777777" w:rsidR="00D46EC0" w:rsidRPr="006928B2" w:rsidRDefault="00D46EC0" w:rsidP="009473A3">
            <w:pPr>
              <w:rPr>
                <w:rFonts w:eastAsia="仿宋"/>
                <w:sz w:val="24"/>
                <w:szCs w:val="24"/>
              </w:rPr>
            </w:pPr>
            <w:r w:rsidRPr="006928B2">
              <w:rPr>
                <w:rFonts w:eastAsia="仿宋"/>
                <w:sz w:val="24"/>
                <w:szCs w:val="24"/>
              </w:rPr>
              <w:t>林其钊，程乐鸣，王高峰，俞瑜，等</w:t>
            </w:r>
          </w:p>
        </w:tc>
        <w:tc>
          <w:tcPr>
            <w:tcW w:w="2215" w:type="dxa"/>
            <w:tcBorders>
              <w:top w:val="single" w:sz="4" w:space="0" w:color="auto"/>
              <w:left w:val="single" w:sz="4" w:space="0" w:color="auto"/>
              <w:bottom w:val="single" w:sz="4" w:space="0" w:color="auto"/>
              <w:right w:val="single" w:sz="4" w:space="0" w:color="auto"/>
            </w:tcBorders>
          </w:tcPr>
          <w:p w14:paraId="6130B760" w14:textId="77777777" w:rsidR="00D46EC0" w:rsidRPr="006928B2" w:rsidRDefault="00D46EC0" w:rsidP="009473A3">
            <w:pPr>
              <w:rPr>
                <w:rFonts w:eastAsia="仿宋"/>
                <w:sz w:val="24"/>
                <w:szCs w:val="24"/>
              </w:rPr>
            </w:pPr>
            <w:r w:rsidRPr="006928B2">
              <w:rPr>
                <w:rFonts w:eastAsia="仿宋"/>
                <w:sz w:val="24"/>
                <w:szCs w:val="24"/>
              </w:rPr>
              <w:t>实施</w:t>
            </w:r>
          </w:p>
        </w:tc>
      </w:tr>
      <w:tr w:rsidR="00D46EC0" w14:paraId="3FC8AFC4" w14:textId="77777777" w:rsidTr="009473A3">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525A8A98" w14:textId="77777777" w:rsidR="00D46EC0" w:rsidRPr="006928B2" w:rsidRDefault="00D46EC0" w:rsidP="009473A3">
            <w:pPr>
              <w:rPr>
                <w:rFonts w:eastAsia="仿宋"/>
                <w:sz w:val="24"/>
                <w:szCs w:val="24"/>
              </w:rPr>
            </w:pPr>
            <w:r w:rsidRPr="006928B2">
              <w:rPr>
                <w:rFonts w:eastAsia="仿宋"/>
                <w:sz w:val="24"/>
                <w:szCs w:val="24"/>
              </w:rPr>
              <w:t>国家标准</w:t>
            </w:r>
          </w:p>
        </w:tc>
        <w:tc>
          <w:tcPr>
            <w:tcW w:w="2577" w:type="dxa"/>
            <w:tcBorders>
              <w:top w:val="single" w:sz="4" w:space="0" w:color="auto"/>
              <w:left w:val="single" w:sz="4" w:space="0" w:color="auto"/>
              <w:bottom w:val="single" w:sz="4" w:space="0" w:color="auto"/>
              <w:right w:val="single" w:sz="4" w:space="0" w:color="auto"/>
            </w:tcBorders>
            <w:vAlign w:val="center"/>
          </w:tcPr>
          <w:p w14:paraId="7683CF31" w14:textId="77777777" w:rsidR="00D46EC0" w:rsidRPr="006928B2" w:rsidRDefault="00D46EC0" w:rsidP="009473A3">
            <w:pPr>
              <w:rPr>
                <w:rFonts w:eastAsia="仿宋"/>
                <w:sz w:val="24"/>
                <w:szCs w:val="24"/>
              </w:rPr>
            </w:pPr>
            <w:r w:rsidRPr="006928B2">
              <w:rPr>
                <w:rFonts w:eastAsia="仿宋"/>
                <w:sz w:val="24"/>
                <w:szCs w:val="24"/>
              </w:rPr>
              <w:t>水冷</w:t>
            </w:r>
            <w:proofErr w:type="gramStart"/>
            <w:r w:rsidRPr="006928B2">
              <w:rPr>
                <w:rFonts w:eastAsia="仿宋"/>
                <w:sz w:val="24"/>
                <w:szCs w:val="24"/>
              </w:rPr>
              <w:t>预混低氮燃烧器</w:t>
            </w:r>
            <w:proofErr w:type="gramEnd"/>
            <w:r w:rsidRPr="006928B2">
              <w:rPr>
                <w:rFonts w:eastAsia="仿宋"/>
                <w:sz w:val="24"/>
                <w:szCs w:val="24"/>
              </w:rPr>
              <w:t>通用技术要求</w:t>
            </w:r>
          </w:p>
        </w:tc>
        <w:tc>
          <w:tcPr>
            <w:tcW w:w="992" w:type="dxa"/>
            <w:tcBorders>
              <w:top w:val="single" w:sz="4" w:space="0" w:color="auto"/>
              <w:left w:val="single" w:sz="4" w:space="0" w:color="auto"/>
              <w:bottom w:val="single" w:sz="4" w:space="0" w:color="auto"/>
              <w:right w:val="single" w:sz="4" w:space="0" w:color="auto"/>
            </w:tcBorders>
            <w:vAlign w:val="center"/>
          </w:tcPr>
          <w:p w14:paraId="39B0932C" w14:textId="77777777" w:rsidR="00D46EC0" w:rsidRPr="006928B2" w:rsidRDefault="00D46EC0" w:rsidP="009473A3">
            <w:pPr>
              <w:rPr>
                <w:rFonts w:eastAsia="仿宋"/>
                <w:sz w:val="24"/>
                <w:szCs w:val="24"/>
              </w:rPr>
            </w:pPr>
            <w:r w:rsidRPr="006928B2">
              <w:rPr>
                <w:rFonts w:eastAsia="仿宋"/>
                <w:sz w:val="24"/>
                <w:szCs w:val="24"/>
              </w:rPr>
              <w:t>中</w:t>
            </w:r>
            <w:r w:rsidRPr="006928B2">
              <w:rPr>
                <w:rFonts w:eastAsia="仿宋"/>
                <w:sz w:val="24"/>
                <w:szCs w:val="24"/>
              </w:rPr>
              <w:t xml:space="preserve"> </w:t>
            </w:r>
            <w:r w:rsidRPr="006928B2">
              <w:rPr>
                <w:rFonts w:eastAsia="仿宋"/>
                <w:sz w:val="24"/>
                <w:szCs w:val="24"/>
              </w:rPr>
              <w:t>国</w:t>
            </w:r>
          </w:p>
        </w:tc>
        <w:tc>
          <w:tcPr>
            <w:tcW w:w="1655" w:type="dxa"/>
            <w:tcBorders>
              <w:top w:val="single" w:sz="4" w:space="0" w:color="auto"/>
              <w:left w:val="single" w:sz="4" w:space="0" w:color="auto"/>
              <w:bottom w:val="single" w:sz="4" w:space="0" w:color="auto"/>
              <w:right w:val="single" w:sz="4" w:space="0" w:color="auto"/>
            </w:tcBorders>
            <w:vAlign w:val="center"/>
          </w:tcPr>
          <w:p w14:paraId="460AC8F0" w14:textId="77777777" w:rsidR="00D46EC0" w:rsidRPr="006928B2" w:rsidRDefault="00D46EC0" w:rsidP="009473A3">
            <w:pPr>
              <w:rPr>
                <w:rFonts w:eastAsia="仿宋"/>
                <w:sz w:val="24"/>
                <w:szCs w:val="24"/>
              </w:rPr>
            </w:pPr>
            <w:r w:rsidRPr="006928B2">
              <w:rPr>
                <w:rFonts w:eastAsia="仿宋"/>
                <w:sz w:val="24"/>
                <w:szCs w:val="24"/>
              </w:rPr>
              <w:t>GB/T 43676-2024</w:t>
            </w:r>
          </w:p>
        </w:tc>
        <w:tc>
          <w:tcPr>
            <w:tcW w:w="1213" w:type="dxa"/>
            <w:tcBorders>
              <w:top w:val="single" w:sz="4" w:space="0" w:color="auto"/>
              <w:left w:val="single" w:sz="4" w:space="0" w:color="auto"/>
              <w:bottom w:val="single" w:sz="4" w:space="0" w:color="auto"/>
              <w:right w:val="single" w:sz="4" w:space="0" w:color="auto"/>
            </w:tcBorders>
            <w:vAlign w:val="center"/>
          </w:tcPr>
          <w:p w14:paraId="26CB83BE" w14:textId="77777777" w:rsidR="00D46EC0" w:rsidRPr="006928B2" w:rsidRDefault="00D46EC0" w:rsidP="009473A3">
            <w:pPr>
              <w:rPr>
                <w:rFonts w:eastAsia="仿宋"/>
                <w:sz w:val="24"/>
                <w:szCs w:val="24"/>
              </w:rPr>
            </w:pPr>
            <w:r w:rsidRPr="006928B2">
              <w:rPr>
                <w:rFonts w:eastAsia="仿宋"/>
                <w:sz w:val="24"/>
                <w:szCs w:val="24"/>
              </w:rPr>
              <w:t>2024.03.15</w:t>
            </w:r>
          </w:p>
        </w:tc>
        <w:tc>
          <w:tcPr>
            <w:tcW w:w="1213" w:type="dxa"/>
            <w:tcBorders>
              <w:top w:val="single" w:sz="4" w:space="0" w:color="auto"/>
              <w:left w:val="single" w:sz="4" w:space="0" w:color="auto"/>
              <w:bottom w:val="single" w:sz="4" w:space="0" w:color="auto"/>
              <w:right w:val="single" w:sz="4" w:space="0" w:color="auto"/>
            </w:tcBorders>
            <w:vAlign w:val="center"/>
          </w:tcPr>
          <w:p w14:paraId="6889E0B8" w14:textId="77777777" w:rsidR="00D46EC0" w:rsidRPr="006928B2" w:rsidRDefault="00D46EC0" w:rsidP="009473A3">
            <w:pPr>
              <w:rPr>
                <w:rFonts w:eastAsia="仿宋"/>
                <w:sz w:val="24"/>
                <w:szCs w:val="24"/>
              </w:rPr>
            </w:pPr>
            <w:r w:rsidRPr="006928B2">
              <w:rPr>
                <w:rFonts w:eastAsia="仿宋"/>
                <w:sz w:val="24"/>
                <w:szCs w:val="24"/>
              </w:rPr>
              <w:t>国家标准委</w:t>
            </w:r>
          </w:p>
        </w:tc>
        <w:tc>
          <w:tcPr>
            <w:tcW w:w="1213" w:type="dxa"/>
            <w:tcBorders>
              <w:top w:val="single" w:sz="4" w:space="0" w:color="auto"/>
              <w:left w:val="single" w:sz="4" w:space="0" w:color="auto"/>
              <w:bottom w:val="single" w:sz="4" w:space="0" w:color="auto"/>
              <w:right w:val="single" w:sz="4" w:space="0" w:color="auto"/>
            </w:tcBorders>
            <w:vAlign w:val="center"/>
          </w:tcPr>
          <w:p w14:paraId="0C7EE4BD" w14:textId="77777777" w:rsidR="00D46EC0" w:rsidRPr="006928B2" w:rsidRDefault="00D46EC0" w:rsidP="009473A3">
            <w:pPr>
              <w:spacing w:line="240" w:lineRule="exact"/>
              <w:jc w:val="center"/>
              <w:rPr>
                <w:rFonts w:eastAsia="仿宋"/>
                <w:sz w:val="24"/>
                <w:szCs w:val="24"/>
              </w:rPr>
            </w:pPr>
            <w:r w:rsidRPr="006928B2">
              <w:rPr>
                <w:rFonts w:eastAsia="仿宋"/>
                <w:sz w:val="24"/>
                <w:szCs w:val="24"/>
              </w:rPr>
              <w:t>浙江大学，</w:t>
            </w:r>
          </w:p>
          <w:p w14:paraId="7B19DDBB" w14:textId="77777777" w:rsidR="00D46EC0" w:rsidRPr="006928B2" w:rsidRDefault="00D46EC0" w:rsidP="009473A3">
            <w:pPr>
              <w:spacing w:line="240" w:lineRule="exact"/>
              <w:jc w:val="center"/>
              <w:rPr>
                <w:rFonts w:eastAsia="仿宋"/>
                <w:sz w:val="24"/>
                <w:szCs w:val="24"/>
              </w:rPr>
            </w:pPr>
            <w:r w:rsidRPr="006928B2">
              <w:rPr>
                <w:rFonts w:eastAsia="仿宋"/>
                <w:sz w:val="24"/>
                <w:szCs w:val="24"/>
              </w:rPr>
              <w:t>浙江力聚热能装备有限公司</w:t>
            </w:r>
          </w:p>
          <w:p w14:paraId="2A5C3C2E" w14:textId="77777777" w:rsidR="00D46EC0" w:rsidRPr="006928B2" w:rsidRDefault="00D46EC0" w:rsidP="009473A3">
            <w:pPr>
              <w:rPr>
                <w:rFonts w:eastAsia="仿宋"/>
                <w:sz w:val="24"/>
                <w:szCs w:val="24"/>
              </w:rPr>
            </w:pPr>
            <w:r w:rsidRPr="006928B2">
              <w:rPr>
                <w:rFonts w:eastAsia="仿宋"/>
                <w:sz w:val="24"/>
                <w:szCs w:val="24"/>
              </w:rPr>
              <w:t>等</w:t>
            </w:r>
          </w:p>
        </w:tc>
        <w:tc>
          <w:tcPr>
            <w:tcW w:w="2215" w:type="dxa"/>
            <w:tcBorders>
              <w:top w:val="single" w:sz="4" w:space="0" w:color="auto"/>
              <w:left w:val="single" w:sz="4" w:space="0" w:color="auto"/>
              <w:bottom w:val="single" w:sz="4" w:space="0" w:color="auto"/>
              <w:right w:val="single" w:sz="4" w:space="0" w:color="auto"/>
            </w:tcBorders>
            <w:vAlign w:val="center"/>
          </w:tcPr>
          <w:p w14:paraId="2F7D8442" w14:textId="77777777" w:rsidR="00D46EC0" w:rsidRPr="006928B2" w:rsidRDefault="00D46EC0" w:rsidP="009473A3">
            <w:pPr>
              <w:spacing w:line="240" w:lineRule="exact"/>
              <w:rPr>
                <w:rFonts w:eastAsia="仿宋"/>
                <w:sz w:val="24"/>
                <w:szCs w:val="24"/>
              </w:rPr>
            </w:pPr>
            <w:r w:rsidRPr="006928B2">
              <w:rPr>
                <w:rFonts w:eastAsia="仿宋"/>
                <w:sz w:val="24"/>
                <w:szCs w:val="24"/>
              </w:rPr>
              <w:t>程乐鸣，</w:t>
            </w:r>
            <w:bookmarkStart w:id="11" w:name="_GoBack"/>
            <w:bookmarkEnd w:id="11"/>
            <w:r w:rsidRPr="006928B2">
              <w:rPr>
                <w:rFonts w:eastAsia="仿宋"/>
                <w:sz w:val="24"/>
                <w:szCs w:val="24"/>
              </w:rPr>
              <w:t>林其钊，等</w:t>
            </w:r>
          </w:p>
        </w:tc>
        <w:tc>
          <w:tcPr>
            <w:tcW w:w="2215" w:type="dxa"/>
            <w:tcBorders>
              <w:top w:val="single" w:sz="4" w:space="0" w:color="auto"/>
              <w:left w:val="single" w:sz="4" w:space="0" w:color="auto"/>
              <w:bottom w:val="single" w:sz="4" w:space="0" w:color="auto"/>
              <w:right w:val="single" w:sz="4" w:space="0" w:color="auto"/>
            </w:tcBorders>
            <w:vAlign w:val="center"/>
          </w:tcPr>
          <w:p w14:paraId="7D479FC1" w14:textId="77777777" w:rsidR="00D46EC0" w:rsidRPr="006928B2" w:rsidRDefault="00D46EC0" w:rsidP="009473A3">
            <w:pPr>
              <w:rPr>
                <w:rFonts w:eastAsia="仿宋"/>
                <w:sz w:val="24"/>
                <w:szCs w:val="24"/>
              </w:rPr>
            </w:pPr>
            <w:r w:rsidRPr="006928B2">
              <w:rPr>
                <w:rFonts w:eastAsia="仿宋"/>
                <w:sz w:val="24"/>
                <w:szCs w:val="24"/>
              </w:rPr>
              <w:t>实施</w:t>
            </w:r>
          </w:p>
        </w:tc>
      </w:tr>
    </w:tbl>
    <w:p w14:paraId="7465B277" w14:textId="77777777" w:rsidR="00D46EC0" w:rsidRDefault="00D46EC0" w:rsidP="00D46EC0"/>
    <w:sectPr w:rsidR="00D46EC0" w:rsidSect="00D46EC0">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B0A43" w14:textId="77777777" w:rsidR="00947C17" w:rsidRDefault="00947C17">
      <w:r>
        <w:separator/>
      </w:r>
    </w:p>
  </w:endnote>
  <w:endnote w:type="continuationSeparator" w:id="0">
    <w:p w14:paraId="52DAE5D2" w14:textId="77777777" w:rsidR="00947C17" w:rsidRDefault="0094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embedBold r:id="rId1" w:subsetted="1" w:fontKey="{C542663B-C861-4871-92CF-135469BCD8BC}"/>
  </w:font>
  <w:font w:name="仿宋_GB2312">
    <w:panose1 w:val="02010609030101010101"/>
    <w:charset w:val="86"/>
    <w:family w:val="modern"/>
    <w:pitch w:val="fixed"/>
    <w:sig w:usb0="00000001" w:usb1="080E0000" w:usb2="00000010" w:usb3="00000000" w:csb0="00040000" w:csb1="00000000"/>
    <w:embedRegular r:id="rId2" w:subsetted="1" w:fontKey="{F3A446D3-20CA-479A-B596-3004D7E8D243}"/>
    <w:embedBold r:id="rId3" w:subsetted="1" w:fontKey="{815D6479-9F8B-44EA-9821-4561A4043571}"/>
  </w:font>
  <w:font w:name="楷体_GB2312">
    <w:panose1 w:val="02010609030101010101"/>
    <w:charset w:val="86"/>
    <w:family w:val="modern"/>
    <w:pitch w:val="fixed"/>
    <w:sig w:usb0="00000001" w:usb1="080E0000" w:usb2="00000010" w:usb3="00000000" w:csb0="00040000" w:csb1="00000000"/>
  </w:font>
  <w:font w:name="方正黑体简体">
    <w:altName w:val="Arial Unicode MS"/>
    <w:charset w:val="86"/>
    <w:family w:val="script"/>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embedRegular r:id="rId4" w:subsetted="1" w:fontKey="{E01823CA-22CC-42AA-A4E5-F81F61D57C5F}"/>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D86A1" w14:textId="77777777" w:rsidR="0087561A" w:rsidRDefault="00D7393A">
    <w:pPr>
      <w:pStyle w:val="a5"/>
      <w:jc w:val="center"/>
    </w:pPr>
    <w:r>
      <w:fldChar w:fldCharType="begin"/>
    </w:r>
    <w:r>
      <w:instrText>PAGE   \* MERGEFORMAT</w:instrText>
    </w:r>
    <w:r>
      <w:fldChar w:fldCharType="separate"/>
    </w:r>
    <w:r w:rsidR="006928B2" w:rsidRPr="006928B2">
      <w:rPr>
        <w:noProof/>
        <w:lang w:val="zh-CN"/>
      </w:rPr>
      <w:t>5</w:t>
    </w:r>
    <w:r>
      <w:fldChar w:fldCharType="end"/>
    </w:r>
  </w:p>
  <w:p w14:paraId="71F288A1" w14:textId="77777777" w:rsidR="0087561A" w:rsidRDefault="008756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8C73C" w14:textId="77777777" w:rsidR="00947C17" w:rsidRDefault="00947C17">
      <w:r>
        <w:separator/>
      </w:r>
    </w:p>
  </w:footnote>
  <w:footnote w:type="continuationSeparator" w:id="0">
    <w:p w14:paraId="272792AE" w14:textId="77777777" w:rsidR="00947C17" w:rsidRDefault="00947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62BF7"/>
    <w:multiLevelType w:val="multilevel"/>
    <w:tmpl w:val="20062B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3MzYzNzYzMDZjMGM1ODNlZjA0ZDM1YTRmYzRmODUifQ=="/>
  </w:docVars>
  <w:rsids>
    <w:rsidRoot w:val="007A378A"/>
    <w:rsid w:val="000104AF"/>
    <w:rsid w:val="00024366"/>
    <w:rsid w:val="00040CAF"/>
    <w:rsid w:val="00091425"/>
    <w:rsid w:val="000A484C"/>
    <w:rsid w:val="000C5E97"/>
    <w:rsid w:val="001123D0"/>
    <w:rsid w:val="00116C9C"/>
    <w:rsid w:val="00125241"/>
    <w:rsid w:val="00133845"/>
    <w:rsid w:val="00172FA5"/>
    <w:rsid w:val="001B0C6C"/>
    <w:rsid w:val="001D1DF5"/>
    <w:rsid w:val="001D221C"/>
    <w:rsid w:val="001D3503"/>
    <w:rsid w:val="002070E4"/>
    <w:rsid w:val="002350C3"/>
    <w:rsid w:val="00242136"/>
    <w:rsid w:val="0027598A"/>
    <w:rsid w:val="002824BD"/>
    <w:rsid w:val="00283CFA"/>
    <w:rsid w:val="00286B99"/>
    <w:rsid w:val="0029190A"/>
    <w:rsid w:val="002C559B"/>
    <w:rsid w:val="002D0626"/>
    <w:rsid w:val="00303604"/>
    <w:rsid w:val="003043FC"/>
    <w:rsid w:val="00320467"/>
    <w:rsid w:val="0033747B"/>
    <w:rsid w:val="0035011F"/>
    <w:rsid w:val="003931B5"/>
    <w:rsid w:val="003B3F69"/>
    <w:rsid w:val="003C08F4"/>
    <w:rsid w:val="003C1319"/>
    <w:rsid w:val="003D2911"/>
    <w:rsid w:val="00403AEC"/>
    <w:rsid w:val="0042474F"/>
    <w:rsid w:val="00436C2F"/>
    <w:rsid w:val="00457C97"/>
    <w:rsid w:val="00466ED7"/>
    <w:rsid w:val="004856C7"/>
    <w:rsid w:val="004D3794"/>
    <w:rsid w:val="004E7239"/>
    <w:rsid w:val="004F0D31"/>
    <w:rsid w:val="004F3EEA"/>
    <w:rsid w:val="005637C2"/>
    <w:rsid w:val="005956FF"/>
    <w:rsid w:val="00597882"/>
    <w:rsid w:val="005A2351"/>
    <w:rsid w:val="005A4E35"/>
    <w:rsid w:val="005B3545"/>
    <w:rsid w:val="00601B3C"/>
    <w:rsid w:val="00603C33"/>
    <w:rsid w:val="00607680"/>
    <w:rsid w:val="00614B53"/>
    <w:rsid w:val="006471AC"/>
    <w:rsid w:val="00653BB3"/>
    <w:rsid w:val="00670E91"/>
    <w:rsid w:val="006928B2"/>
    <w:rsid w:val="006A52E5"/>
    <w:rsid w:val="006B2030"/>
    <w:rsid w:val="006D35BB"/>
    <w:rsid w:val="006E323C"/>
    <w:rsid w:val="006F0C0B"/>
    <w:rsid w:val="006F6520"/>
    <w:rsid w:val="00713527"/>
    <w:rsid w:val="0073221A"/>
    <w:rsid w:val="00734166"/>
    <w:rsid w:val="00760C86"/>
    <w:rsid w:val="00763558"/>
    <w:rsid w:val="00773DEC"/>
    <w:rsid w:val="00792564"/>
    <w:rsid w:val="00795DD0"/>
    <w:rsid w:val="007A378A"/>
    <w:rsid w:val="007B7287"/>
    <w:rsid w:val="007D528D"/>
    <w:rsid w:val="007E4AD5"/>
    <w:rsid w:val="007F5B07"/>
    <w:rsid w:val="008047AA"/>
    <w:rsid w:val="00812179"/>
    <w:rsid w:val="00817376"/>
    <w:rsid w:val="00821DF8"/>
    <w:rsid w:val="00823745"/>
    <w:rsid w:val="00825FA3"/>
    <w:rsid w:val="00826BBD"/>
    <w:rsid w:val="008321FE"/>
    <w:rsid w:val="00835CB2"/>
    <w:rsid w:val="0085745C"/>
    <w:rsid w:val="00874379"/>
    <w:rsid w:val="0087561A"/>
    <w:rsid w:val="00884927"/>
    <w:rsid w:val="00894562"/>
    <w:rsid w:val="008A7937"/>
    <w:rsid w:val="008B6ED3"/>
    <w:rsid w:val="008B76F6"/>
    <w:rsid w:val="008D7403"/>
    <w:rsid w:val="00904DD1"/>
    <w:rsid w:val="009220BF"/>
    <w:rsid w:val="00924BF3"/>
    <w:rsid w:val="00937EF6"/>
    <w:rsid w:val="00947C17"/>
    <w:rsid w:val="00966212"/>
    <w:rsid w:val="00972FF8"/>
    <w:rsid w:val="00986B92"/>
    <w:rsid w:val="00993A60"/>
    <w:rsid w:val="009A6BF7"/>
    <w:rsid w:val="009C14C6"/>
    <w:rsid w:val="009C491C"/>
    <w:rsid w:val="009E1233"/>
    <w:rsid w:val="009F54F7"/>
    <w:rsid w:val="00A07030"/>
    <w:rsid w:val="00A17F52"/>
    <w:rsid w:val="00A22697"/>
    <w:rsid w:val="00A2366E"/>
    <w:rsid w:val="00A33BE0"/>
    <w:rsid w:val="00A356F1"/>
    <w:rsid w:val="00A372DC"/>
    <w:rsid w:val="00A44912"/>
    <w:rsid w:val="00A4494C"/>
    <w:rsid w:val="00A611B9"/>
    <w:rsid w:val="00A70FC2"/>
    <w:rsid w:val="00A83817"/>
    <w:rsid w:val="00AE7FA4"/>
    <w:rsid w:val="00B02D0D"/>
    <w:rsid w:val="00B05D7F"/>
    <w:rsid w:val="00B16757"/>
    <w:rsid w:val="00B272D7"/>
    <w:rsid w:val="00B318AF"/>
    <w:rsid w:val="00B34505"/>
    <w:rsid w:val="00B64646"/>
    <w:rsid w:val="00BA035D"/>
    <w:rsid w:val="00BA204A"/>
    <w:rsid w:val="00BE6FF3"/>
    <w:rsid w:val="00C034E8"/>
    <w:rsid w:val="00C03F73"/>
    <w:rsid w:val="00C05D9E"/>
    <w:rsid w:val="00C13F30"/>
    <w:rsid w:val="00C40263"/>
    <w:rsid w:val="00C56BAB"/>
    <w:rsid w:val="00C86D51"/>
    <w:rsid w:val="00C92248"/>
    <w:rsid w:val="00CB5784"/>
    <w:rsid w:val="00CC64D3"/>
    <w:rsid w:val="00CD7EB3"/>
    <w:rsid w:val="00CF343D"/>
    <w:rsid w:val="00D14F07"/>
    <w:rsid w:val="00D17E22"/>
    <w:rsid w:val="00D213AF"/>
    <w:rsid w:val="00D22A04"/>
    <w:rsid w:val="00D46EC0"/>
    <w:rsid w:val="00D7393A"/>
    <w:rsid w:val="00D9692E"/>
    <w:rsid w:val="00DD5922"/>
    <w:rsid w:val="00DF01DE"/>
    <w:rsid w:val="00DF641F"/>
    <w:rsid w:val="00E16E00"/>
    <w:rsid w:val="00E64822"/>
    <w:rsid w:val="00E8166B"/>
    <w:rsid w:val="00EE684C"/>
    <w:rsid w:val="00EF142B"/>
    <w:rsid w:val="00F0474F"/>
    <w:rsid w:val="00F222C7"/>
    <w:rsid w:val="00F228FE"/>
    <w:rsid w:val="00F2298D"/>
    <w:rsid w:val="00F242CB"/>
    <w:rsid w:val="00F42978"/>
    <w:rsid w:val="00F44F19"/>
    <w:rsid w:val="00F455C6"/>
    <w:rsid w:val="00F55DAC"/>
    <w:rsid w:val="00F76E85"/>
    <w:rsid w:val="00F85B14"/>
    <w:rsid w:val="00FA1683"/>
    <w:rsid w:val="00FD44D2"/>
    <w:rsid w:val="0A370712"/>
    <w:rsid w:val="23CE5E4B"/>
    <w:rsid w:val="2B5146FC"/>
    <w:rsid w:val="335632D7"/>
    <w:rsid w:val="386A17DF"/>
    <w:rsid w:val="39126288"/>
    <w:rsid w:val="3E581771"/>
    <w:rsid w:val="426F16C2"/>
    <w:rsid w:val="6C992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C391FD-7A0D-475C-B060-735B7A94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widowControl/>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qFormat/>
    <w:rPr>
      <w:b/>
    </w:rPr>
  </w:style>
  <w:style w:type="character" w:styleId="a8">
    <w:name w:val="Hyperlink"/>
    <w:basedOn w:val="a0"/>
    <w:uiPriority w:val="99"/>
    <w:unhideWhenUsed/>
    <w:qFormat/>
    <w:rPr>
      <w:color w:val="0563C1" w:themeColor="hyperlink"/>
      <w:u w:val="single"/>
    </w:rPr>
  </w:style>
  <w:style w:type="character" w:styleId="a9">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title1">
    <w:name w:val="title1"/>
    <w:qFormat/>
    <w:rPr>
      <w:b/>
      <w:bCs/>
      <w:color w:val="999900"/>
      <w:sz w:val="24"/>
      <w:szCs w:val="24"/>
    </w:rPr>
  </w:style>
  <w:style w:type="character" w:customStyle="1" w:styleId="Char">
    <w:name w:val="批注文字 Char"/>
    <w:basedOn w:val="a0"/>
    <w:link w:val="a3"/>
    <w:uiPriority w:val="99"/>
    <w:qFormat/>
    <w:rPr>
      <w:rFonts w:ascii="Times New Roman" w:eastAsia="宋体" w:hAnsi="Times New Roman" w:cs="Times New Roman"/>
      <w:szCs w:val="20"/>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kern w:val="2"/>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395</Words>
  <Characters>2256</Characters>
  <Application>Microsoft Office Word</Application>
  <DocSecurity>0</DocSecurity>
  <Lines>18</Lines>
  <Paragraphs>5</Paragraphs>
  <ScaleCrop>false</ScaleCrop>
  <Company>Microsoft</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Administrator</cp:lastModifiedBy>
  <cp:revision>4</cp:revision>
  <dcterms:created xsi:type="dcterms:W3CDTF">2025-09-16T05:45:00Z</dcterms:created>
  <dcterms:modified xsi:type="dcterms:W3CDTF">2025-09-16T05:50:00Z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38880010373E4CF595A84F1680F5BDFC_13</vt:lpwstr>
  </property>
  <property fmtid="{D5CDD505-2E9C-101B-9397-08002B2CF9AE}" pid="4" name="KSOTemplateDocerSaveRecord">
    <vt:lpwstr>eyJoZGlkIjoiNDcxN2RkZGJlMjdmNDk3OGJkZWI1NWQ3OTg4NzZlNmEiLCJ1c2VySWQiOiIxNjM3Mjk5Mjk0In0=</vt:lpwstr>
  </property>
</Properties>
</file>