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A225F" w14:textId="77777777" w:rsidR="00204242" w:rsidRDefault="00006EF6">
      <w:pPr>
        <w:pStyle w:val="a3"/>
        <w:spacing w:line="20" w:lineRule="exact"/>
        <w:ind w:left="8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E8E49DB" wp14:editId="43B43558">
                <wp:extent cx="5472430" cy="95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2430" cy="9525"/>
                          <a:chOff x="0" y="0"/>
                          <a:chExt cx="547243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72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9525">
                                <a:moveTo>
                                  <a:pt x="5472430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5472430" y="0"/>
                                </a:lnTo>
                                <a:lnTo>
                                  <a:pt x="547243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5445F55" id="Group 1" o:spid="_x0000_s1026" style="width:430.9pt;height:.75pt;mso-position-horizontal-relative:char;mso-position-vertical-relative:line" coordsize="5472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">
                <v:shape id="Graphic 2" o:spid="_x0000_s1027" style="position:absolute;width:54724;height:95;visibility:visible;mso-wrap-style:square;v-text-anchor:top" coordsize="54724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" path="m5472430,9143l,9143,,,5472430,r,9143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1656ABB" w14:textId="77777777" w:rsidR="00204242" w:rsidRDefault="00204242">
      <w:pPr>
        <w:pStyle w:val="a3"/>
        <w:rPr>
          <w:rFonts w:ascii="Times New Roman"/>
          <w:sz w:val="36"/>
        </w:rPr>
      </w:pPr>
    </w:p>
    <w:p w14:paraId="1ABC6812" w14:textId="77777777" w:rsidR="00204242" w:rsidRDefault="00204242">
      <w:pPr>
        <w:pStyle w:val="a3"/>
        <w:spacing w:before="62"/>
        <w:rPr>
          <w:rFonts w:ascii="Times New Roman"/>
          <w:sz w:val="36"/>
        </w:rPr>
      </w:pPr>
    </w:p>
    <w:p w14:paraId="48F12FBD" w14:textId="77777777" w:rsidR="00204242" w:rsidRDefault="00006EF6">
      <w:pPr>
        <w:jc w:val="center"/>
        <w:rPr>
          <w:sz w:val="32"/>
        </w:rPr>
      </w:pPr>
      <w:r>
        <w:rPr>
          <w:rFonts w:ascii="方正小标宋简体" w:eastAsia="方正小标宋简体"/>
          <w:spacing w:val="-2"/>
          <w:sz w:val="36"/>
        </w:rPr>
        <w:t>浙江省科学技术奖公示信息表</w:t>
      </w:r>
      <w:r>
        <w:rPr>
          <w:spacing w:val="-2"/>
          <w:sz w:val="32"/>
        </w:rPr>
        <w:t>（单位提名</w:t>
      </w:r>
      <w:r>
        <w:rPr>
          <w:spacing w:val="-10"/>
          <w:sz w:val="32"/>
        </w:rPr>
        <w:t>）</w:t>
      </w:r>
    </w:p>
    <w:p w14:paraId="67C13E26" w14:textId="7801FD54" w:rsidR="00204242" w:rsidRDefault="00006EF6">
      <w:pPr>
        <w:pStyle w:val="a3"/>
        <w:spacing w:before="104" w:after="47"/>
        <w:ind w:left="85"/>
      </w:pPr>
      <w:r>
        <w:rPr>
          <w:spacing w:val="-30"/>
        </w:rPr>
        <w:t>提名奖项：</w:t>
      </w:r>
      <w:r>
        <w:rPr>
          <w:spacing w:val="-1"/>
        </w:rPr>
        <w:t>（</w:t>
      </w:r>
      <w:r w:rsidR="006400C3" w:rsidRPr="006400C3">
        <w:rPr>
          <w:rFonts w:hint="eastAsia"/>
          <w:spacing w:val="-2"/>
        </w:rPr>
        <w:t>科学技术进步奖</w:t>
      </w:r>
      <w:r>
        <w:rPr>
          <w:spacing w:val="-10"/>
        </w:rPr>
        <w:t>）</w:t>
      </w:r>
    </w:p>
    <w:tbl>
      <w:tblPr>
        <w:tblStyle w:val="TableNormal"/>
        <w:tblW w:w="8638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6662"/>
      </w:tblGrid>
      <w:tr w:rsidR="00204242" w14:paraId="71B1D586" w14:textId="77777777" w:rsidTr="0008196A">
        <w:trPr>
          <w:trHeight w:val="647"/>
        </w:trPr>
        <w:tc>
          <w:tcPr>
            <w:tcW w:w="1976" w:type="dxa"/>
          </w:tcPr>
          <w:p w14:paraId="7B7A257F" w14:textId="77777777" w:rsidR="00204242" w:rsidRDefault="00006EF6">
            <w:pPr>
              <w:pStyle w:val="TableParagraph"/>
              <w:spacing w:before="145"/>
              <w:ind w:left="9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成果名称</w:t>
            </w:r>
          </w:p>
        </w:tc>
        <w:tc>
          <w:tcPr>
            <w:tcW w:w="6662" w:type="dxa"/>
            <w:vAlign w:val="center"/>
          </w:tcPr>
          <w:p w14:paraId="17FD7658" w14:textId="77777777" w:rsidR="00204242" w:rsidRDefault="00DC6A31" w:rsidP="0008196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DC6A31">
              <w:rPr>
                <w:rFonts w:ascii="Times New Roman" w:hint="eastAsia"/>
                <w:sz w:val="24"/>
              </w:rPr>
              <w:t>城镇供水管网漏损控制关键技术及应用</w:t>
            </w:r>
          </w:p>
        </w:tc>
      </w:tr>
      <w:tr w:rsidR="00204242" w14:paraId="2AA6C8E9" w14:textId="77777777" w:rsidTr="0008196A">
        <w:trPr>
          <w:trHeight w:val="623"/>
        </w:trPr>
        <w:tc>
          <w:tcPr>
            <w:tcW w:w="1976" w:type="dxa"/>
          </w:tcPr>
          <w:p w14:paraId="4E59616D" w14:textId="77777777" w:rsidR="00204242" w:rsidRDefault="00006EF6">
            <w:pPr>
              <w:pStyle w:val="TableParagraph"/>
              <w:spacing w:before="133"/>
              <w:ind w:left="9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提名等级</w:t>
            </w:r>
          </w:p>
        </w:tc>
        <w:tc>
          <w:tcPr>
            <w:tcW w:w="6662" w:type="dxa"/>
            <w:vAlign w:val="center"/>
          </w:tcPr>
          <w:p w14:paraId="55FB743A" w14:textId="77777777" w:rsidR="00204242" w:rsidRDefault="00DC6A31" w:rsidP="0008196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一等奖</w:t>
            </w:r>
          </w:p>
        </w:tc>
      </w:tr>
      <w:tr w:rsidR="00204242" w14:paraId="365EFED4" w14:textId="77777777" w:rsidTr="00114807">
        <w:trPr>
          <w:trHeight w:val="2461"/>
        </w:trPr>
        <w:tc>
          <w:tcPr>
            <w:tcW w:w="1976" w:type="dxa"/>
          </w:tcPr>
          <w:p w14:paraId="5B766570" w14:textId="77777777" w:rsidR="00204242" w:rsidRDefault="00204242">
            <w:pPr>
              <w:pStyle w:val="TableParagraph"/>
              <w:rPr>
                <w:sz w:val="28"/>
              </w:rPr>
            </w:pPr>
          </w:p>
          <w:p w14:paraId="681E6EE0" w14:textId="77777777" w:rsidR="00204242" w:rsidRDefault="00204242">
            <w:pPr>
              <w:pStyle w:val="TableParagraph"/>
              <w:spacing w:before="223"/>
              <w:rPr>
                <w:sz w:val="28"/>
              </w:rPr>
            </w:pPr>
          </w:p>
          <w:p w14:paraId="72906482" w14:textId="77777777" w:rsidR="00204242" w:rsidRDefault="00006EF6">
            <w:pPr>
              <w:pStyle w:val="TableParagraph"/>
              <w:spacing w:before="1" w:line="331" w:lineRule="auto"/>
              <w:ind w:left="572" w:right="563" w:firstLine="141"/>
              <w:rPr>
                <w:sz w:val="28"/>
              </w:rPr>
            </w:pPr>
            <w:r>
              <w:rPr>
                <w:spacing w:val="-4"/>
                <w:sz w:val="28"/>
              </w:rPr>
              <w:t>提名书相关内容</w:t>
            </w:r>
          </w:p>
        </w:tc>
        <w:tc>
          <w:tcPr>
            <w:tcW w:w="6662" w:type="dxa"/>
          </w:tcPr>
          <w:p w14:paraId="286CC6F7" w14:textId="77777777" w:rsidR="00DC6A31" w:rsidRDefault="00DC6A31" w:rsidP="00372D3F">
            <w:pPr>
              <w:pStyle w:val="TableParagraph"/>
              <w:spacing w:line="386" w:lineRule="auto"/>
              <w:ind w:left="108" w:right="113"/>
              <w:rPr>
                <w:spacing w:val="-2"/>
                <w:sz w:val="24"/>
              </w:rPr>
            </w:pPr>
            <w:r w:rsidRPr="00DC6A31">
              <w:rPr>
                <w:rFonts w:hint="eastAsia"/>
                <w:spacing w:val="-2"/>
                <w:sz w:val="24"/>
              </w:rPr>
              <w:t>主要知识产权和标准规范目录</w:t>
            </w:r>
            <w:r>
              <w:rPr>
                <w:rFonts w:hint="eastAsia"/>
                <w:spacing w:val="-2"/>
                <w:sz w:val="24"/>
              </w:rPr>
              <w:t>：</w:t>
            </w:r>
          </w:p>
          <w:p w14:paraId="7019AF65" w14:textId="3F9DC089" w:rsidR="00DC6A31" w:rsidRDefault="00114807" w:rsidP="00372D3F">
            <w:pPr>
              <w:pStyle w:val="TableParagraph"/>
              <w:numPr>
                <w:ilvl w:val="0"/>
                <w:numId w:val="2"/>
              </w:numPr>
              <w:spacing w:line="386" w:lineRule="auto"/>
              <w:ind w:right="113"/>
              <w:rPr>
                <w:spacing w:val="-2"/>
                <w:sz w:val="24"/>
              </w:rPr>
            </w:pPr>
            <w:r w:rsidRPr="00114807">
              <w:rPr>
                <w:rFonts w:hint="eastAsia"/>
                <w:spacing w:val="-2"/>
                <w:sz w:val="24"/>
              </w:rPr>
              <w:t>邵煜</w:t>
            </w:r>
            <w:r>
              <w:rPr>
                <w:rFonts w:hint="eastAsia"/>
                <w:spacing w:val="-2"/>
                <w:sz w:val="24"/>
              </w:rPr>
              <w:t>、</w:t>
            </w:r>
            <w:r w:rsidRPr="00114807">
              <w:rPr>
                <w:spacing w:val="-2"/>
                <w:sz w:val="24"/>
              </w:rPr>
              <w:t>楚士鹏</w:t>
            </w:r>
            <w:r>
              <w:rPr>
                <w:rFonts w:hint="eastAsia"/>
                <w:spacing w:val="-2"/>
                <w:sz w:val="24"/>
              </w:rPr>
              <w:t>、</w:t>
            </w:r>
            <w:r w:rsidRPr="00114807">
              <w:rPr>
                <w:spacing w:val="-2"/>
                <w:sz w:val="24"/>
              </w:rPr>
              <w:t>张土乔</w:t>
            </w:r>
            <w:r>
              <w:rPr>
                <w:rFonts w:hint="eastAsia"/>
                <w:spacing w:val="-2"/>
                <w:sz w:val="24"/>
              </w:rPr>
              <w:t>、</w:t>
            </w:r>
            <w:r w:rsidRPr="00114807">
              <w:rPr>
                <w:spacing w:val="-2"/>
                <w:sz w:val="24"/>
              </w:rPr>
              <w:t>俞亭超</w:t>
            </w:r>
            <w:r>
              <w:rPr>
                <w:rFonts w:hint="eastAsia"/>
                <w:spacing w:val="-2"/>
                <w:sz w:val="24"/>
              </w:rPr>
              <w:t>，</w:t>
            </w:r>
            <w:r w:rsidRPr="00114807">
              <w:rPr>
                <w:rFonts w:hint="eastAsia"/>
                <w:spacing w:val="-2"/>
                <w:sz w:val="24"/>
              </w:rPr>
              <w:t>一种同时耦合多种先验概率分布的供水管网节点需水量校核方法</w:t>
            </w:r>
            <w:r>
              <w:rPr>
                <w:rFonts w:hint="eastAsia"/>
                <w:spacing w:val="-2"/>
                <w:sz w:val="24"/>
              </w:rPr>
              <w:t>，</w:t>
            </w:r>
            <w:r w:rsidRPr="00114807">
              <w:rPr>
                <w:spacing w:val="-2"/>
                <w:sz w:val="24"/>
              </w:rPr>
              <w:t>ZL201910402643.1</w:t>
            </w:r>
          </w:p>
          <w:p w14:paraId="1AEE3617" w14:textId="459D3A21" w:rsidR="003758BC" w:rsidRDefault="003758BC" w:rsidP="00372D3F">
            <w:pPr>
              <w:pStyle w:val="TableParagraph"/>
              <w:numPr>
                <w:ilvl w:val="0"/>
                <w:numId w:val="2"/>
              </w:numPr>
              <w:spacing w:line="386" w:lineRule="auto"/>
              <w:ind w:right="113"/>
              <w:rPr>
                <w:spacing w:val="-2"/>
                <w:sz w:val="24"/>
              </w:rPr>
            </w:pPr>
            <w:r w:rsidRPr="003758BC">
              <w:rPr>
                <w:rFonts w:hint="eastAsia"/>
                <w:spacing w:val="-2"/>
                <w:sz w:val="24"/>
              </w:rPr>
              <w:t>邵煜、俞亭超、楚士鹏、张土乔、郑飞飞、程伟平</w:t>
            </w:r>
            <w:r>
              <w:rPr>
                <w:rFonts w:hint="eastAsia"/>
                <w:spacing w:val="-2"/>
                <w:sz w:val="24"/>
              </w:rPr>
              <w:t>，</w:t>
            </w:r>
            <w:r w:rsidRPr="003758BC">
              <w:rPr>
                <w:rFonts w:hint="eastAsia"/>
                <w:spacing w:val="-2"/>
                <w:sz w:val="24"/>
              </w:rPr>
              <w:t>一种含大用户用水信息的城市供水管网节点需水量反演方法</w:t>
            </w:r>
            <w:r>
              <w:rPr>
                <w:rFonts w:hint="eastAsia"/>
                <w:spacing w:val="-2"/>
                <w:sz w:val="24"/>
              </w:rPr>
              <w:t>，</w:t>
            </w:r>
            <w:r w:rsidRPr="003758BC">
              <w:rPr>
                <w:rFonts w:hint="eastAsia"/>
                <w:spacing w:val="-2"/>
                <w:sz w:val="24"/>
              </w:rPr>
              <w:t>ZL201710173684.9</w:t>
            </w:r>
          </w:p>
          <w:p w14:paraId="21C864FE" w14:textId="0533140C" w:rsidR="003758BC" w:rsidRDefault="003758BC" w:rsidP="00372D3F">
            <w:pPr>
              <w:pStyle w:val="TableParagraph"/>
              <w:numPr>
                <w:ilvl w:val="0"/>
                <w:numId w:val="2"/>
              </w:numPr>
              <w:spacing w:line="386" w:lineRule="auto"/>
              <w:ind w:right="113"/>
              <w:rPr>
                <w:spacing w:val="-2"/>
                <w:sz w:val="24"/>
              </w:rPr>
            </w:pPr>
            <w:r w:rsidRPr="003758BC">
              <w:rPr>
                <w:rFonts w:hint="eastAsia"/>
                <w:spacing w:val="-2"/>
                <w:sz w:val="24"/>
              </w:rPr>
              <w:t>俞亭超;邵煜;何锐;郑飞飞;张土乔</w:t>
            </w:r>
            <w:r>
              <w:rPr>
                <w:rFonts w:hint="eastAsia"/>
                <w:spacing w:val="-2"/>
                <w:sz w:val="24"/>
              </w:rPr>
              <w:t>，</w:t>
            </w:r>
            <w:r w:rsidRPr="003758BC">
              <w:rPr>
                <w:rFonts w:hint="eastAsia"/>
                <w:spacing w:val="-2"/>
                <w:sz w:val="24"/>
              </w:rPr>
              <w:t>服务于供水管网爆管监测的测压点优化布置方法</w:t>
            </w:r>
            <w:r>
              <w:rPr>
                <w:rFonts w:hint="eastAsia"/>
                <w:spacing w:val="-2"/>
                <w:sz w:val="24"/>
              </w:rPr>
              <w:t>，</w:t>
            </w:r>
            <w:r w:rsidRPr="003758BC">
              <w:rPr>
                <w:rFonts w:hint="eastAsia"/>
                <w:spacing w:val="-2"/>
                <w:sz w:val="24"/>
              </w:rPr>
              <w:t>ZL201810041602.X</w:t>
            </w:r>
          </w:p>
          <w:p w14:paraId="17FA8654" w14:textId="665BB352" w:rsidR="00642E4E" w:rsidRDefault="00642E4E" w:rsidP="00372D3F">
            <w:pPr>
              <w:pStyle w:val="TableParagraph"/>
              <w:numPr>
                <w:ilvl w:val="0"/>
                <w:numId w:val="2"/>
              </w:numPr>
              <w:spacing w:line="386" w:lineRule="auto"/>
              <w:ind w:right="113"/>
              <w:rPr>
                <w:spacing w:val="-2"/>
                <w:sz w:val="24"/>
              </w:rPr>
            </w:pPr>
            <w:r w:rsidRPr="00642E4E">
              <w:rPr>
                <w:rFonts w:hint="eastAsia"/>
                <w:spacing w:val="-2"/>
                <w:sz w:val="24"/>
              </w:rPr>
              <w:t>俞亭超;蔡艳伟；龙志宏；许刚；李燕华；朱子朋；赵辉；邵煜</w:t>
            </w:r>
            <w:r>
              <w:rPr>
                <w:rFonts w:hint="eastAsia"/>
                <w:spacing w:val="-2"/>
                <w:sz w:val="24"/>
              </w:rPr>
              <w:t>，</w:t>
            </w:r>
            <w:r w:rsidRPr="00642E4E">
              <w:rPr>
                <w:rFonts w:hint="eastAsia"/>
                <w:spacing w:val="-2"/>
                <w:sz w:val="24"/>
              </w:rPr>
              <w:t>一种用于城市供水管网爆管的定位方法</w:t>
            </w:r>
            <w:r>
              <w:rPr>
                <w:rFonts w:hint="eastAsia"/>
                <w:spacing w:val="-2"/>
                <w:sz w:val="24"/>
              </w:rPr>
              <w:t>，</w:t>
            </w:r>
            <w:r w:rsidRPr="00642E4E">
              <w:rPr>
                <w:rFonts w:hint="eastAsia"/>
                <w:spacing w:val="-2"/>
                <w:sz w:val="24"/>
              </w:rPr>
              <w:t>ZL202210332100.9</w:t>
            </w:r>
          </w:p>
          <w:p w14:paraId="4F84D2CB" w14:textId="4BFCD504" w:rsidR="00642E4E" w:rsidRDefault="00642E4E" w:rsidP="00372D3F">
            <w:pPr>
              <w:pStyle w:val="TableParagraph"/>
              <w:numPr>
                <w:ilvl w:val="0"/>
                <w:numId w:val="2"/>
              </w:numPr>
              <w:spacing w:line="386" w:lineRule="auto"/>
              <w:ind w:right="113"/>
              <w:rPr>
                <w:spacing w:val="-2"/>
                <w:sz w:val="24"/>
              </w:rPr>
            </w:pPr>
            <w:r w:rsidRPr="00642E4E">
              <w:rPr>
                <w:rFonts w:hint="eastAsia"/>
                <w:spacing w:val="-2"/>
                <w:sz w:val="24"/>
              </w:rPr>
              <w:t>邵煜;李昕;俞亭超;楚士鹏;姚华奇</w:t>
            </w:r>
            <w:r>
              <w:rPr>
                <w:rFonts w:hint="eastAsia"/>
                <w:spacing w:val="-2"/>
                <w:sz w:val="24"/>
              </w:rPr>
              <w:t>，</w:t>
            </w:r>
            <w:r w:rsidRPr="00642E4E">
              <w:rPr>
                <w:rFonts w:hint="eastAsia"/>
                <w:spacing w:val="-2"/>
                <w:sz w:val="24"/>
              </w:rPr>
              <w:t>基于时间序列监测数据分析的供水管网漏损报警阈值选取方法</w:t>
            </w:r>
            <w:r>
              <w:rPr>
                <w:rFonts w:hint="eastAsia"/>
                <w:spacing w:val="-2"/>
                <w:sz w:val="24"/>
              </w:rPr>
              <w:t>，</w:t>
            </w:r>
            <w:r w:rsidRPr="00642E4E">
              <w:rPr>
                <w:rFonts w:hint="eastAsia"/>
                <w:spacing w:val="-2"/>
                <w:sz w:val="24"/>
              </w:rPr>
              <w:t>ZL201910458582.0</w:t>
            </w:r>
          </w:p>
          <w:p w14:paraId="4C6AF9E4" w14:textId="1406A312" w:rsidR="00642E4E" w:rsidRDefault="00642E4E" w:rsidP="00372D3F">
            <w:pPr>
              <w:pStyle w:val="TableParagraph"/>
              <w:numPr>
                <w:ilvl w:val="0"/>
                <w:numId w:val="2"/>
              </w:numPr>
              <w:spacing w:line="386" w:lineRule="auto"/>
              <w:ind w:right="113"/>
              <w:rPr>
                <w:spacing w:val="-2"/>
                <w:sz w:val="24"/>
              </w:rPr>
            </w:pPr>
            <w:r w:rsidRPr="00642E4E">
              <w:rPr>
                <w:rFonts w:hint="eastAsia"/>
                <w:spacing w:val="-2"/>
                <w:sz w:val="24"/>
              </w:rPr>
              <w:t>申永刚;李康均;郑飞</w:t>
            </w:r>
            <w:proofErr w:type="gramStart"/>
            <w:r w:rsidRPr="00642E4E">
              <w:rPr>
                <w:rFonts w:hint="eastAsia"/>
                <w:spacing w:val="-2"/>
                <w:sz w:val="24"/>
              </w:rPr>
              <w:t>飞</w:t>
            </w:r>
            <w:proofErr w:type="gramEnd"/>
            <w:r w:rsidRPr="00642E4E">
              <w:rPr>
                <w:rFonts w:hint="eastAsia"/>
                <w:spacing w:val="-2"/>
                <w:sz w:val="24"/>
              </w:rPr>
              <w:t>;黄哲</w:t>
            </w:r>
            <w:proofErr w:type="gramStart"/>
            <w:r w:rsidRPr="00642E4E">
              <w:rPr>
                <w:rFonts w:hint="eastAsia"/>
                <w:spacing w:val="-2"/>
                <w:sz w:val="24"/>
              </w:rPr>
              <w:t>骢</w:t>
            </w:r>
            <w:proofErr w:type="gramEnd"/>
            <w:r>
              <w:rPr>
                <w:rFonts w:hint="eastAsia"/>
                <w:spacing w:val="-2"/>
                <w:sz w:val="24"/>
              </w:rPr>
              <w:t>，</w:t>
            </w:r>
            <w:r w:rsidRPr="00642E4E">
              <w:rPr>
                <w:rFonts w:hint="eastAsia"/>
                <w:spacing w:val="-2"/>
                <w:sz w:val="24"/>
              </w:rPr>
              <w:t>基于探地雷达图像特征信号识别的供水管道漏损检测方法</w:t>
            </w:r>
            <w:r>
              <w:rPr>
                <w:rFonts w:hint="eastAsia"/>
                <w:spacing w:val="-2"/>
                <w:sz w:val="24"/>
              </w:rPr>
              <w:t>，</w:t>
            </w:r>
            <w:r w:rsidRPr="00642E4E">
              <w:rPr>
                <w:rFonts w:hint="eastAsia"/>
                <w:spacing w:val="-2"/>
                <w:sz w:val="24"/>
              </w:rPr>
              <w:t>ZL201910574997.4</w:t>
            </w:r>
          </w:p>
          <w:p w14:paraId="73CF85B6" w14:textId="7F298FCC" w:rsidR="00642E4E" w:rsidRDefault="00642E4E" w:rsidP="00372D3F">
            <w:pPr>
              <w:pStyle w:val="TableParagraph"/>
              <w:numPr>
                <w:ilvl w:val="0"/>
                <w:numId w:val="2"/>
              </w:numPr>
              <w:spacing w:line="386" w:lineRule="auto"/>
              <w:ind w:right="113"/>
              <w:rPr>
                <w:spacing w:val="-2"/>
                <w:sz w:val="24"/>
              </w:rPr>
            </w:pPr>
            <w:r w:rsidRPr="00642E4E">
              <w:rPr>
                <w:rFonts w:hint="eastAsia"/>
                <w:spacing w:val="-2"/>
                <w:sz w:val="24"/>
              </w:rPr>
              <w:t>沈怿</w:t>
            </w:r>
            <w:proofErr w:type="gramStart"/>
            <w:r w:rsidRPr="00642E4E">
              <w:rPr>
                <w:rFonts w:hint="eastAsia"/>
                <w:spacing w:val="-2"/>
                <w:sz w:val="24"/>
              </w:rPr>
              <w:t>慷</w:t>
            </w:r>
            <w:proofErr w:type="gramEnd"/>
            <w:r w:rsidRPr="00642E4E">
              <w:rPr>
                <w:rFonts w:hint="eastAsia"/>
                <w:spacing w:val="-2"/>
                <w:sz w:val="24"/>
              </w:rPr>
              <w:t>;宣明豪;黄利军;唐少云;杨波</w:t>
            </w:r>
            <w:r>
              <w:rPr>
                <w:rFonts w:hint="eastAsia"/>
                <w:spacing w:val="-2"/>
                <w:sz w:val="24"/>
              </w:rPr>
              <w:t>，</w:t>
            </w:r>
            <w:r w:rsidRPr="00642E4E">
              <w:rPr>
                <w:rFonts w:hint="eastAsia"/>
                <w:spacing w:val="-2"/>
                <w:sz w:val="24"/>
              </w:rPr>
              <w:t>一种低碳节能型二次供水设备</w:t>
            </w:r>
            <w:r>
              <w:rPr>
                <w:rFonts w:hint="eastAsia"/>
                <w:spacing w:val="-2"/>
                <w:sz w:val="24"/>
              </w:rPr>
              <w:t>，</w:t>
            </w:r>
            <w:r w:rsidRPr="00642E4E">
              <w:rPr>
                <w:rFonts w:hint="eastAsia"/>
                <w:spacing w:val="-2"/>
                <w:sz w:val="24"/>
              </w:rPr>
              <w:t>ZL202310161151.4</w:t>
            </w:r>
          </w:p>
          <w:p w14:paraId="2B1A6539" w14:textId="034FCB81" w:rsidR="00642E4E" w:rsidRDefault="00642E4E" w:rsidP="00372D3F">
            <w:pPr>
              <w:pStyle w:val="TableParagraph"/>
              <w:numPr>
                <w:ilvl w:val="0"/>
                <w:numId w:val="2"/>
              </w:numPr>
              <w:spacing w:line="386" w:lineRule="auto"/>
              <w:ind w:right="113"/>
              <w:rPr>
                <w:spacing w:val="-2"/>
                <w:sz w:val="24"/>
              </w:rPr>
            </w:pPr>
            <w:proofErr w:type="gramStart"/>
            <w:r w:rsidRPr="00642E4E">
              <w:rPr>
                <w:rFonts w:hint="eastAsia"/>
                <w:spacing w:val="-2"/>
                <w:sz w:val="24"/>
              </w:rPr>
              <w:t>魏峰</w:t>
            </w:r>
            <w:proofErr w:type="gramEnd"/>
            <w:r w:rsidRPr="00642E4E">
              <w:rPr>
                <w:rFonts w:hint="eastAsia"/>
                <w:spacing w:val="-2"/>
                <w:sz w:val="24"/>
              </w:rPr>
              <w:t>;</w:t>
            </w:r>
            <w:proofErr w:type="gramStart"/>
            <w:r w:rsidRPr="00642E4E">
              <w:rPr>
                <w:rFonts w:hint="eastAsia"/>
                <w:spacing w:val="-2"/>
                <w:sz w:val="24"/>
              </w:rPr>
              <w:t>董剑峰</w:t>
            </w:r>
            <w:proofErr w:type="gramEnd"/>
            <w:r w:rsidRPr="00642E4E">
              <w:rPr>
                <w:rFonts w:hint="eastAsia"/>
                <w:spacing w:val="-2"/>
                <w:sz w:val="24"/>
              </w:rPr>
              <w:t>;邹晓丽;于圣文;汤杰;韩士松</w:t>
            </w:r>
            <w:r>
              <w:rPr>
                <w:rFonts w:hint="eastAsia"/>
                <w:spacing w:val="-2"/>
                <w:sz w:val="24"/>
              </w:rPr>
              <w:t>，</w:t>
            </w:r>
            <w:r w:rsidRPr="00642E4E">
              <w:rPr>
                <w:rFonts w:hint="eastAsia"/>
                <w:spacing w:val="-2"/>
                <w:sz w:val="24"/>
              </w:rPr>
              <w:t>一种管网噪声记录仪的网络时间同步方法</w:t>
            </w:r>
            <w:r>
              <w:rPr>
                <w:rFonts w:hint="eastAsia"/>
                <w:spacing w:val="-2"/>
                <w:sz w:val="24"/>
              </w:rPr>
              <w:t>，</w:t>
            </w:r>
            <w:r w:rsidRPr="00642E4E">
              <w:rPr>
                <w:rFonts w:hint="eastAsia"/>
                <w:spacing w:val="-2"/>
                <w:sz w:val="24"/>
              </w:rPr>
              <w:t>ZL201911166469.1</w:t>
            </w:r>
          </w:p>
          <w:p w14:paraId="5B4070A6" w14:textId="6A762B7D" w:rsidR="008A1394" w:rsidRDefault="008A1394" w:rsidP="00372D3F">
            <w:pPr>
              <w:pStyle w:val="TableParagraph"/>
              <w:numPr>
                <w:ilvl w:val="0"/>
                <w:numId w:val="2"/>
              </w:numPr>
              <w:spacing w:line="386" w:lineRule="auto"/>
              <w:ind w:right="113"/>
              <w:rPr>
                <w:spacing w:val="-2"/>
                <w:sz w:val="24"/>
              </w:rPr>
            </w:pPr>
            <w:r w:rsidRPr="008A1394">
              <w:rPr>
                <w:rFonts w:hint="eastAsia"/>
                <w:spacing w:val="-2"/>
                <w:sz w:val="24"/>
              </w:rPr>
              <w:t>张土乔（1）、邵煜（2）、俞亭超（4）、楚士鹏（17）</w:t>
            </w:r>
            <w:r>
              <w:rPr>
                <w:rFonts w:hint="eastAsia"/>
                <w:spacing w:val="-2"/>
                <w:sz w:val="24"/>
              </w:rPr>
              <w:t>，</w:t>
            </w:r>
            <w:r w:rsidRPr="008A1394">
              <w:rPr>
                <w:rFonts w:hint="eastAsia"/>
                <w:spacing w:val="-2"/>
                <w:sz w:val="24"/>
              </w:rPr>
              <w:t>城镇供水管网漏损控制技术实施指南</w:t>
            </w:r>
            <w:r w:rsidR="00372D3F">
              <w:rPr>
                <w:rFonts w:hint="eastAsia"/>
                <w:spacing w:val="-2"/>
                <w:sz w:val="24"/>
              </w:rPr>
              <w:t>，</w:t>
            </w:r>
            <w:r w:rsidR="00372D3F" w:rsidRPr="00D869AD">
              <w:rPr>
                <w:rFonts w:hint="eastAsia"/>
                <w:bCs/>
                <w:szCs w:val="21"/>
              </w:rPr>
              <w:t>浙建城</w:t>
            </w:r>
            <w:r w:rsidR="00372D3F" w:rsidRPr="00D869AD">
              <w:rPr>
                <w:rFonts w:hint="eastAsia"/>
                <w:bCs/>
                <w:szCs w:val="21"/>
              </w:rPr>
              <w:lastRenderedPageBreak/>
              <w:t>函【2</w:t>
            </w:r>
            <w:r w:rsidR="00372D3F" w:rsidRPr="00D869AD">
              <w:rPr>
                <w:bCs/>
                <w:szCs w:val="21"/>
              </w:rPr>
              <w:t>021</w:t>
            </w:r>
            <w:r w:rsidR="00372D3F" w:rsidRPr="00D869AD">
              <w:rPr>
                <w:rFonts w:hint="eastAsia"/>
                <w:bCs/>
                <w:szCs w:val="21"/>
              </w:rPr>
              <w:t>】6</w:t>
            </w:r>
            <w:r w:rsidR="00372D3F" w:rsidRPr="00D869AD">
              <w:rPr>
                <w:bCs/>
                <w:szCs w:val="21"/>
              </w:rPr>
              <w:t>5</w:t>
            </w:r>
            <w:r w:rsidR="00372D3F" w:rsidRPr="00D869AD">
              <w:rPr>
                <w:rFonts w:hint="eastAsia"/>
                <w:bCs/>
                <w:szCs w:val="21"/>
              </w:rPr>
              <w:t>号</w:t>
            </w:r>
          </w:p>
          <w:p w14:paraId="246AA257" w14:textId="77777777" w:rsidR="00DC6A31" w:rsidRDefault="00DC6A31" w:rsidP="00372D3F">
            <w:pPr>
              <w:pStyle w:val="TableParagraph"/>
              <w:spacing w:line="386" w:lineRule="auto"/>
              <w:ind w:left="108" w:right="113"/>
              <w:rPr>
                <w:sz w:val="24"/>
              </w:rPr>
            </w:pPr>
            <w:r w:rsidRPr="00DC6A31">
              <w:rPr>
                <w:sz w:val="24"/>
              </w:rPr>
              <w:t>代表性论文专著目录</w:t>
            </w:r>
            <w:r w:rsidRPr="00DC6A31">
              <w:rPr>
                <w:rFonts w:hint="eastAsia"/>
                <w:sz w:val="24"/>
              </w:rPr>
              <w:t>：</w:t>
            </w:r>
          </w:p>
          <w:p w14:paraId="11DBBFEF" w14:textId="2F1F55CC" w:rsidR="00204242" w:rsidRDefault="004961ED" w:rsidP="00372D3F">
            <w:pPr>
              <w:pStyle w:val="TableParagraph"/>
              <w:spacing w:line="386" w:lineRule="auto"/>
              <w:ind w:left="108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【1】</w:t>
            </w:r>
            <w:r w:rsidRPr="004961ED">
              <w:rPr>
                <w:rFonts w:hint="eastAsia"/>
                <w:sz w:val="24"/>
              </w:rPr>
              <w:t>郑飞飞、张土乔，城市供水管网漏损监控技术与实践，中国建筑工业出版社</w:t>
            </w:r>
          </w:p>
        </w:tc>
      </w:tr>
      <w:tr w:rsidR="00204242" w14:paraId="070D995D" w14:textId="77777777" w:rsidTr="00114807">
        <w:trPr>
          <w:trHeight w:val="1958"/>
        </w:trPr>
        <w:tc>
          <w:tcPr>
            <w:tcW w:w="1976" w:type="dxa"/>
          </w:tcPr>
          <w:p w14:paraId="7562DE09" w14:textId="77777777" w:rsidR="00204242" w:rsidRDefault="00204242">
            <w:pPr>
              <w:pStyle w:val="TableParagraph"/>
              <w:rPr>
                <w:sz w:val="28"/>
              </w:rPr>
            </w:pPr>
          </w:p>
          <w:p w14:paraId="6CECE2FF" w14:textId="77777777" w:rsidR="00204242" w:rsidRDefault="00204242">
            <w:pPr>
              <w:pStyle w:val="TableParagraph"/>
              <w:spacing w:before="193"/>
              <w:rPr>
                <w:sz w:val="28"/>
              </w:rPr>
            </w:pPr>
          </w:p>
          <w:p w14:paraId="56CD47D9" w14:textId="77777777" w:rsidR="00204242" w:rsidRDefault="00006EF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主要完成人</w:t>
            </w:r>
          </w:p>
        </w:tc>
        <w:tc>
          <w:tcPr>
            <w:tcW w:w="6662" w:type="dxa"/>
          </w:tcPr>
          <w:p w14:paraId="7A932F39" w14:textId="77777777" w:rsidR="00804A93" w:rsidRDefault="00804A93" w:rsidP="00372D3F">
            <w:pPr>
              <w:pStyle w:val="TableParagraph"/>
              <w:spacing w:line="362" w:lineRule="auto"/>
              <w:ind w:left="108" w:right="113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邵煜</w:t>
            </w:r>
            <w:r w:rsidR="00006EF6">
              <w:rPr>
                <w:spacing w:val="-8"/>
                <w:sz w:val="24"/>
              </w:rPr>
              <w:t xml:space="preserve">，排名 </w:t>
            </w:r>
            <w:r w:rsidR="00006EF6">
              <w:rPr>
                <w:rFonts w:ascii="Times New Roman" w:eastAsia="Times New Roman"/>
                <w:spacing w:val="-4"/>
                <w:sz w:val="24"/>
              </w:rPr>
              <w:t>1</w:t>
            </w:r>
            <w:r w:rsidR="00006EF6"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教授</w:t>
            </w:r>
            <w:r w:rsidR="00006EF6">
              <w:rPr>
                <w:spacing w:val="-4"/>
                <w:sz w:val="24"/>
              </w:rPr>
              <w:t>，</w:t>
            </w:r>
            <w:r>
              <w:rPr>
                <w:rFonts w:hint="eastAsia"/>
                <w:spacing w:val="-4"/>
                <w:sz w:val="24"/>
              </w:rPr>
              <w:t>浙江大学</w:t>
            </w:r>
            <w:r w:rsidR="00006EF6">
              <w:rPr>
                <w:spacing w:val="-4"/>
                <w:sz w:val="24"/>
              </w:rPr>
              <w:t>；</w:t>
            </w:r>
          </w:p>
          <w:p w14:paraId="64C22BED" w14:textId="77777777" w:rsidR="00804A93" w:rsidRDefault="00804A93" w:rsidP="00372D3F">
            <w:pPr>
              <w:pStyle w:val="TableParagraph"/>
              <w:spacing w:line="362" w:lineRule="auto"/>
              <w:ind w:left="108" w:right="113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张土乔</w:t>
            </w:r>
            <w:r w:rsidR="00006EF6">
              <w:rPr>
                <w:spacing w:val="-8"/>
                <w:sz w:val="24"/>
              </w:rPr>
              <w:t xml:space="preserve">，排名 </w:t>
            </w:r>
            <w:r w:rsidR="00006EF6">
              <w:rPr>
                <w:rFonts w:ascii="Times New Roman" w:eastAsia="Times New Roman"/>
                <w:spacing w:val="-4"/>
                <w:sz w:val="24"/>
              </w:rPr>
              <w:t>2</w:t>
            </w:r>
            <w:r w:rsidR="00006EF6">
              <w:rPr>
                <w:spacing w:val="-4"/>
                <w:sz w:val="24"/>
              </w:rPr>
              <w:t>，</w:t>
            </w:r>
            <w:r w:rsidRPr="00804A93">
              <w:rPr>
                <w:rFonts w:hint="eastAsia"/>
                <w:spacing w:val="-4"/>
                <w:sz w:val="24"/>
              </w:rPr>
              <w:t>教授，浙江大学；</w:t>
            </w:r>
          </w:p>
          <w:p w14:paraId="3A5234D8" w14:textId="57B151A5" w:rsidR="00804A93" w:rsidRDefault="00804A93" w:rsidP="00372D3F">
            <w:pPr>
              <w:pStyle w:val="TableParagraph"/>
              <w:spacing w:line="362" w:lineRule="auto"/>
              <w:ind w:left="108" w:right="113"/>
              <w:jc w:val="both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楚士鹏，排名 3，</w:t>
            </w:r>
            <w:r w:rsidR="00BB60E9">
              <w:rPr>
                <w:rFonts w:hint="eastAsia"/>
                <w:spacing w:val="-4"/>
                <w:sz w:val="24"/>
              </w:rPr>
              <w:t>副研究员</w:t>
            </w:r>
            <w:r w:rsidRPr="00804A93">
              <w:rPr>
                <w:rFonts w:hint="eastAsia"/>
                <w:spacing w:val="-4"/>
                <w:sz w:val="24"/>
              </w:rPr>
              <w:t>，浙江大学；</w:t>
            </w:r>
          </w:p>
          <w:p w14:paraId="3F12FA09" w14:textId="0EA9F1AA" w:rsidR="00BB60E9" w:rsidRDefault="00BB60E9" w:rsidP="00372D3F">
            <w:pPr>
              <w:pStyle w:val="TableParagraph"/>
              <w:spacing w:line="362" w:lineRule="auto"/>
              <w:ind w:left="108" w:right="113"/>
              <w:jc w:val="both"/>
              <w:rPr>
                <w:spacing w:val="-4"/>
                <w:sz w:val="24"/>
              </w:rPr>
            </w:pPr>
            <w:r w:rsidRPr="00BB60E9">
              <w:rPr>
                <w:rFonts w:hint="eastAsia"/>
                <w:spacing w:val="-4"/>
                <w:sz w:val="24"/>
              </w:rPr>
              <w:t>俞亭超</w:t>
            </w:r>
            <w:r>
              <w:rPr>
                <w:rFonts w:hint="eastAsia"/>
                <w:spacing w:val="-4"/>
                <w:sz w:val="24"/>
              </w:rPr>
              <w:t>，排名 4，</w:t>
            </w:r>
            <w:r w:rsidRPr="00BB60E9">
              <w:rPr>
                <w:rFonts w:hint="eastAsia"/>
                <w:spacing w:val="-4"/>
                <w:sz w:val="24"/>
              </w:rPr>
              <w:t>教授，浙江大学；</w:t>
            </w:r>
          </w:p>
          <w:p w14:paraId="1C4A2960" w14:textId="284B6C61" w:rsidR="00204242" w:rsidRDefault="00BB60E9" w:rsidP="00372D3F">
            <w:pPr>
              <w:pStyle w:val="TableParagraph"/>
              <w:spacing w:line="362" w:lineRule="auto"/>
              <w:ind w:left="108" w:right="113"/>
              <w:jc w:val="both"/>
              <w:rPr>
                <w:spacing w:val="-1"/>
                <w:sz w:val="24"/>
              </w:rPr>
            </w:pPr>
            <w:r w:rsidRPr="00BB60E9">
              <w:rPr>
                <w:rFonts w:hint="eastAsia"/>
                <w:spacing w:val="-10"/>
                <w:sz w:val="24"/>
              </w:rPr>
              <w:t>郭兆学</w:t>
            </w:r>
            <w:r w:rsidR="00006EF6">
              <w:rPr>
                <w:spacing w:val="-10"/>
                <w:sz w:val="24"/>
              </w:rPr>
              <w:t xml:space="preserve">，排名 </w:t>
            </w:r>
            <w:r>
              <w:rPr>
                <w:rFonts w:ascii="Times New Roman" w:eastAsiaTheme="minorEastAsia" w:hint="eastAsia"/>
                <w:sz w:val="24"/>
              </w:rPr>
              <w:t>5</w:t>
            </w:r>
            <w:r w:rsidR="00006EF6">
              <w:rPr>
                <w:spacing w:val="-1"/>
                <w:sz w:val="24"/>
              </w:rPr>
              <w:t>，</w:t>
            </w:r>
            <w:r w:rsidRPr="00BB60E9">
              <w:rPr>
                <w:rFonts w:hint="eastAsia"/>
                <w:spacing w:val="-1"/>
                <w:sz w:val="24"/>
              </w:rPr>
              <w:t>高级工程师</w:t>
            </w:r>
            <w:r w:rsidR="00006EF6">
              <w:rPr>
                <w:spacing w:val="-1"/>
                <w:sz w:val="24"/>
              </w:rPr>
              <w:t>，</w:t>
            </w:r>
            <w:r w:rsidRPr="00BB60E9">
              <w:rPr>
                <w:rFonts w:hint="eastAsia"/>
                <w:spacing w:val="-1"/>
                <w:sz w:val="24"/>
              </w:rPr>
              <w:t>淄博市水务集团有限责任公司</w:t>
            </w:r>
            <w:r w:rsidR="00006EF6">
              <w:rPr>
                <w:spacing w:val="-1"/>
                <w:sz w:val="24"/>
              </w:rPr>
              <w:t>；</w:t>
            </w:r>
          </w:p>
          <w:p w14:paraId="5E33390A" w14:textId="0AF38432" w:rsidR="00BB60E9" w:rsidRDefault="00BB60E9" w:rsidP="00372D3F">
            <w:pPr>
              <w:pStyle w:val="TableParagraph"/>
              <w:spacing w:line="362" w:lineRule="auto"/>
              <w:ind w:left="108" w:right="113"/>
              <w:jc w:val="both"/>
              <w:rPr>
                <w:sz w:val="24"/>
              </w:rPr>
            </w:pPr>
            <w:r w:rsidRPr="00BB60E9">
              <w:rPr>
                <w:rFonts w:hint="eastAsia"/>
                <w:sz w:val="24"/>
              </w:rPr>
              <w:t xml:space="preserve">汤杰，排名 </w:t>
            </w:r>
            <w:r>
              <w:rPr>
                <w:rFonts w:hint="eastAsia"/>
                <w:sz w:val="24"/>
              </w:rPr>
              <w:t>6</w:t>
            </w:r>
            <w:r w:rsidRPr="00BB60E9">
              <w:rPr>
                <w:rFonts w:hint="eastAsia"/>
                <w:sz w:val="24"/>
              </w:rPr>
              <w:t>，高级工程师，杭州</w:t>
            </w:r>
            <w:proofErr w:type="gramStart"/>
            <w:r w:rsidRPr="00BB60E9">
              <w:rPr>
                <w:rFonts w:hint="eastAsia"/>
                <w:sz w:val="24"/>
              </w:rPr>
              <w:t>绿洁科技</w:t>
            </w:r>
            <w:proofErr w:type="gramEnd"/>
            <w:r w:rsidRPr="00BB60E9">
              <w:rPr>
                <w:rFonts w:hint="eastAsia"/>
                <w:sz w:val="24"/>
              </w:rPr>
              <w:t>股份有限公司；</w:t>
            </w:r>
          </w:p>
          <w:p w14:paraId="0B40B8CE" w14:textId="44F82CCC" w:rsidR="00BB60E9" w:rsidRDefault="00BB60E9" w:rsidP="00372D3F">
            <w:pPr>
              <w:pStyle w:val="TableParagraph"/>
              <w:spacing w:line="362" w:lineRule="auto"/>
              <w:ind w:left="108" w:right="113"/>
              <w:jc w:val="both"/>
              <w:rPr>
                <w:sz w:val="24"/>
              </w:rPr>
            </w:pPr>
            <w:r w:rsidRPr="00BB60E9">
              <w:rPr>
                <w:rFonts w:hint="eastAsia"/>
                <w:sz w:val="24"/>
              </w:rPr>
              <w:t xml:space="preserve">黄利军，排名 </w:t>
            </w:r>
            <w:r w:rsidR="003D1018">
              <w:rPr>
                <w:rFonts w:hint="eastAsia"/>
                <w:sz w:val="24"/>
              </w:rPr>
              <w:t>7</w:t>
            </w:r>
            <w:r w:rsidRPr="00BB60E9">
              <w:rPr>
                <w:rFonts w:hint="eastAsia"/>
                <w:sz w:val="24"/>
              </w:rPr>
              <w:t>，高级工程师，南源智慧水务有限公司；</w:t>
            </w:r>
          </w:p>
          <w:p w14:paraId="72355885" w14:textId="1FABF120" w:rsidR="00AF34F4" w:rsidRDefault="00AF34F4" w:rsidP="00372D3F">
            <w:pPr>
              <w:pStyle w:val="TableParagraph"/>
              <w:spacing w:line="362" w:lineRule="auto"/>
              <w:ind w:left="108" w:right="113"/>
              <w:jc w:val="both"/>
              <w:rPr>
                <w:sz w:val="24"/>
              </w:rPr>
            </w:pPr>
            <w:r w:rsidRPr="00AF34F4">
              <w:rPr>
                <w:rFonts w:hint="eastAsia"/>
                <w:sz w:val="24"/>
              </w:rPr>
              <w:t>丁毅</w:t>
            </w:r>
            <w:r>
              <w:rPr>
                <w:rFonts w:hint="eastAsia"/>
                <w:sz w:val="24"/>
              </w:rPr>
              <w:t>，排名 8，</w:t>
            </w:r>
            <w:r w:rsidRPr="00AF34F4">
              <w:rPr>
                <w:rFonts w:hint="eastAsia"/>
                <w:sz w:val="24"/>
              </w:rPr>
              <w:t>高级工程师</w:t>
            </w:r>
            <w:r>
              <w:rPr>
                <w:rFonts w:hint="eastAsia"/>
                <w:sz w:val="24"/>
              </w:rPr>
              <w:t>，</w:t>
            </w:r>
            <w:r w:rsidRPr="00AF34F4">
              <w:rPr>
                <w:rFonts w:hint="eastAsia"/>
                <w:sz w:val="24"/>
              </w:rPr>
              <w:t>杭州蒲菲特科技有限公司</w:t>
            </w:r>
            <w:r>
              <w:rPr>
                <w:rFonts w:hint="eastAsia"/>
                <w:sz w:val="24"/>
              </w:rPr>
              <w:t>；</w:t>
            </w:r>
          </w:p>
          <w:p w14:paraId="0179102F" w14:textId="1725C965" w:rsidR="00AF34F4" w:rsidRDefault="00AF34F4" w:rsidP="00372D3F">
            <w:pPr>
              <w:pStyle w:val="TableParagraph"/>
              <w:spacing w:line="362" w:lineRule="auto"/>
              <w:ind w:left="108" w:right="113"/>
              <w:jc w:val="both"/>
              <w:rPr>
                <w:sz w:val="24"/>
              </w:rPr>
            </w:pPr>
            <w:r w:rsidRPr="00AF34F4">
              <w:rPr>
                <w:rFonts w:hint="eastAsia"/>
                <w:sz w:val="24"/>
              </w:rPr>
              <w:t>郑飞飞</w:t>
            </w:r>
            <w:r>
              <w:rPr>
                <w:rFonts w:hint="eastAsia"/>
                <w:sz w:val="24"/>
              </w:rPr>
              <w:t>，排名 9，</w:t>
            </w:r>
            <w:r w:rsidRPr="00AF34F4">
              <w:rPr>
                <w:rFonts w:hint="eastAsia"/>
                <w:sz w:val="24"/>
              </w:rPr>
              <w:t>教授，浙江大学；</w:t>
            </w:r>
          </w:p>
          <w:p w14:paraId="273E929A" w14:textId="52AAF16C" w:rsidR="00AF34F4" w:rsidRDefault="00AF34F4" w:rsidP="00372D3F">
            <w:pPr>
              <w:pStyle w:val="TableParagraph"/>
              <w:spacing w:line="362" w:lineRule="auto"/>
              <w:ind w:left="108" w:right="113"/>
              <w:jc w:val="both"/>
              <w:rPr>
                <w:sz w:val="24"/>
              </w:rPr>
            </w:pPr>
            <w:r w:rsidRPr="00AF34F4">
              <w:rPr>
                <w:rFonts w:hint="eastAsia"/>
                <w:sz w:val="24"/>
              </w:rPr>
              <w:t>董飞龙</w:t>
            </w:r>
            <w:r>
              <w:rPr>
                <w:rFonts w:hint="eastAsia"/>
                <w:sz w:val="24"/>
              </w:rPr>
              <w:t>，排名 10，副教授，</w:t>
            </w:r>
            <w:r w:rsidRPr="00AF34F4">
              <w:rPr>
                <w:rFonts w:hint="eastAsia"/>
                <w:sz w:val="24"/>
              </w:rPr>
              <w:t>浙江工业大学</w:t>
            </w:r>
            <w:r>
              <w:rPr>
                <w:rFonts w:hint="eastAsia"/>
                <w:sz w:val="24"/>
              </w:rPr>
              <w:t>；</w:t>
            </w:r>
          </w:p>
          <w:p w14:paraId="2F892367" w14:textId="7EF6ED5D" w:rsidR="00AF34F4" w:rsidRDefault="00AF34F4" w:rsidP="00372D3F">
            <w:pPr>
              <w:pStyle w:val="TableParagraph"/>
              <w:spacing w:line="362" w:lineRule="auto"/>
              <w:ind w:left="108" w:right="113"/>
              <w:jc w:val="both"/>
              <w:rPr>
                <w:sz w:val="24"/>
              </w:rPr>
            </w:pPr>
            <w:r w:rsidRPr="00AF34F4">
              <w:rPr>
                <w:rFonts w:hint="eastAsia"/>
                <w:sz w:val="24"/>
              </w:rPr>
              <w:t>陈小燕，排名 1</w:t>
            </w:r>
            <w:r>
              <w:rPr>
                <w:rFonts w:hint="eastAsia"/>
                <w:sz w:val="24"/>
              </w:rPr>
              <w:t>1</w:t>
            </w:r>
            <w:r w:rsidRPr="00AF34F4">
              <w:rPr>
                <w:rFonts w:hint="eastAsia"/>
                <w:sz w:val="24"/>
              </w:rPr>
              <w:t>；</w:t>
            </w:r>
            <w:r w:rsidR="00B5323B">
              <w:rPr>
                <w:rFonts w:hint="eastAsia"/>
                <w:sz w:val="24"/>
              </w:rPr>
              <w:t>无</w:t>
            </w:r>
            <w:r w:rsidRPr="00AF34F4">
              <w:rPr>
                <w:rFonts w:hint="eastAsia"/>
                <w:sz w:val="24"/>
              </w:rPr>
              <w:t>，浙江大学长三角智慧绿洲创新中心</w:t>
            </w:r>
            <w:r>
              <w:rPr>
                <w:rFonts w:hint="eastAsia"/>
                <w:sz w:val="24"/>
              </w:rPr>
              <w:t>；</w:t>
            </w:r>
          </w:p>
          <w:p w14:paraId="79305473" w14:textId="48514D47" w:rsidR="00AF34F4" w:rsidRDefault="00AF34F4" w:rsidP="00372D3F">
            <w:pPr>
              <w:pStyle w:val="TableParagraph"/>
              <w:spacing w:line="362" w:lineRule="auto"/>
              <w:ind w:left="108" w:right="113"/>
              <w:jc w:val="both"/>
              <w:rPr>
                <w:sz w:val="24"/>
              </w:rPr>
            </w:pPr>
            <w:r w:rsidRPr="00AF34F4">
              <w:rPr>
                <w:rFonts w:hint="eastAsia"/>
                <w:sz w:val="24"/>
              </w:rPr>
              <w:t>申永刚，排名 1</w:t>
            </w:r>
            <w:r>
              <w:rPr>
                <w:rFonts w:hint="eastAsia"/>
                <w:sz w:val="24"/>
              </w:rPr>
              <w:t>2</w:t>
            </w:r>
            <w:r w:rsidRPr="00AF34F4">
              <w:rPr>
                <w:rFonts w:hint="eastAsia"/>
                <w:sz w:val="24"/>
              </w:rPr>
              <w:t>；教授，浙江大学；</w:t>
            </w:r>
          </w:p>
          <w:p w14:paraId="6421FDAC" w14:textId="791DC348" w:rsidR="00D31B15" w:rsidRPr="003769F0" w:rsidRDefault="00AF34F4" w:rsidP="00372D3F">
            <w:pPr>
              <w:pStyle w:val="TableParagraph"/>
              <w:spacing w:line="362" w:lineRule="auto"/>
              <w:ind w:left="108" w:right="113"/>
              <w:jc w:val="both"/>
              <w:rPr>
                <w:sz w:val="24"/>
              </w:rPr>
            </w:pPr>
            <w:r w:rsidRPr="00AF34F4">
              <w:rPr>
                <w:rFonts w:hint="eastAsia"/>
                <w:sz w:val="24"/>
              </w:rPr>
              <w:t>徐德强</w:t>
            </w:r>
            <w:r>
              <w:rPr>
                <w:rFonts w:hint="eastAsia"/>
                <w:sz w:val="24"/>
              </w:rPr>
              <w:t>，</w:t>
            </w:r>
            <w:r w:rsidRPr="00AF34F4">
              <w:rPr>
                <w:rFonts w:hint="eastAsia"/>
                <w:sz w:val="24"/>
              </w:rPr>
              <w:t xml:space="preserve">排名 </w:t>
            </w:r>
            <w:r>
              <w:rPr>
                <w:rFonts w:hint="eastAsia"/>
                <w:sz w:val="24"/>
              </w:rPr>
              <w:t>13</w:t>
            </w:r>
            <w:r w:rsidRPr="00AF34F4">
              <w:rPr>
                <w:rFonts w:hint="eastAsia"/>
                <w:sz w:val="24"/>
              </w:rPr>
              <w:t>，</w:t>
            </w:r>
            <w:r w:rsidR="00B5323B">
              <w:rPr>
                <w:rFonts w:hint="eastAsia"/>
                <w:sz w:val="24"/>
              </w:rPr>
              <w:t>无</w:t>
            </w:r>
            <w:r w:rsidRPr="00AF34F4">
              <w:rPr>
                <w:rFonts w:hint="eastAsia"/>
                <w:sz w:val="24"/>
              </w:rPr>
              <w:t>，杭州</w:t>
            </w:r>
            <w:bookmarkStart w:id="0" w:name="_GoBack"/>
            <w:bookmarkEnd w:id="0"/>
            <w:r w:rsidRPr="00AF34F4">
              <w:rPr>
                <w:rFonts w:hint="eastAsia"/>
                <w:sz w:val="24"/>
              </w:rPr>
              <w:t>蒲菲特科技有限公司；</w:t>
            </w:r>
          </w:p>
        </w:tc>
      </w:tr>
      <w:tr w:rsidR="00204242" w14:paraId="71EF425B" w14:textId="77777777" w:rsidTr="00114807">
        <w:trPr>
          <w:trHeight w:val="1985"/>
        </w:trPr>
        <w:tc>
          <w:tcPr>
            <w:tcW w:w="1976" w:type="dxa"/>
          </w:tcPr>
          <w:p w14:paraId="2FC12B26" w14:textId="77777777" w:rsidR="00204242" w:rsidRDefault="00204242">
            <w:pPr>
              <w:pStyle w:val="TableParagraph"/>
              <w:rPr>
                <w:sz w:val="28"/>
              </w:rPr>
            </w:pPr>
          </w:p>
          <w:p w14:paraId="20A12AA5" w14:textId="77777777" w:rsidR="00204242" w:rsidRDefault="00204242">
            <w:pPr>
              <w:pStyle w:val="TableParagraph"/>
              <w:spacing w:before="208"/>
              <w:rPr>
                <w:sz w:val="28"/>
              </w:rPr>
            </w:pPr>
          </w:p>
          <w:p w14:paraId="61EDCD9D" w14:textId="77777777" w:rsidR="00204242" w:rsidRDefault="00006EF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主要完成单位</w:t>
            </w:r>
          </w:p>
        </w:tc>
        <w:tc>
          <w:tcPr>
            <w:tcW w:w="6662" w:type="dxa"/>
          </w:tcPr>
          <w:p w14:paraId="7CCC0697" w14:textId="2559FAB8" w:rsidR="00B76236" w:rsidRPr="00B76236" w:rsidRDefault="00B76236" w:rsidP="00372D3F">
            <w:pPr>
              <w:pStyle w:val="TableParagraph"/>
              <w:spacing w:line="360" w:lineRule="auto"/>
              <w:ind w:left="108"/>
              <w:rPr>
                <w:rFonts w:ascii="Times New Roman" w:hAnsi="Times New Roman"/>
                <w:sz w:val="24"/>
              </w:rPr>
            </w:pPr>
            <w:r w:rsidRPr="00B76236"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．</w:t>
            </w:r>
            <w:r w:rsidRPr="00B76236">
              <w:rPr>
                <w:rFonts w:ascii="Times New Roman" w:hAnsi="Times New Roman" w:hint="eastAsia"/>
                <w:sz w:val="24"/>
              </w:rPr>
              <w:t>单位名称：浙江大学</w:t>
            </w:r>
          </w:p>
          <w:p w14:paraId="3A25D02F" w14:textId="0669D9D3" w:rsidR="00B76236" w:rsidRPr="00B76236" w:rsidRDefault="00B76236" w:rsidP="00372D3F">
            <w:pPr>
              <w:pStyle w:val="TableParagraph"/>
              <w:spacing w:line="360" w:lineRule="auto"/>
              <w:ind w:left="108"/>
              <w:rPr>
                <w:rFonts w:ascii="Times New Roman" w:hAnsi="Times New Roman"/>
                <w:sz w:val="24"/>
              </w:rPr>
            </w:pPr>
            <w:r w:rsidRPr="00B76236"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．</w:t>
            </w:r>
            <w:r w:rsidRPr="00B76236">
              <w:rPr>
                <w:rFonts w:ascii="Times New Roman" w:hAnsi="Times New Roman" w:hint="eastAsia"/>
                <w:sz w:val="24"/>
              </w:rPr>
              <w:t>单位名称：浙江大学长三角智慧绿洲创新中心</w:t>
            </w:r>
          </w:p>
          <w:p w14:paraId="57B06254" w14:textId="61B3372F" w:rsidR="00B76236" w:rsidRPr="00B76236" w:rsidRDefault="00B76236" w:rsidP="00372D3F">
            <w:pPr>
              <w:pStyle w:val="TableParagraph"/>
              <w:spacing w:line="360" w:lineRule="auto"/>
              <w:ind w:left="108"/>
              <w:rPr>
                <w:rFonts w:ascii="Times New Roman" w:hAnsi="Times New Roman"/>
                <w:sz w:val="24"/>
              </w:rPr>
            </w:pPr>
            <w:r w:rsidRPr="00B76236"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．</w:t>
            </w:r>
            <w:r w:rsidRPr="00B76236">
              <w:rPr>
                <w:rFonts w:ascii="Times New Roman" w:hAnsi="Times New Roman" w:hint="eastAsia"/>
                <w:sz w:val="24"/>
              </w:rPr>
              <w:t>单位名称：淄博市水务集团有限责任公司</w:t>
            </w:r>
          </w:p>
          <w:p w14:paraId="24B926C1" w14:textId="66361EC9" w:rsidR="00B76236" w:rsidRPr="00B76236" w:rsidRDefault="00B76236" w:rsidP="00372D3F">
            <w:pPr>
              <w:pStyle w:val="TableParagraph"/>
              <w:spacing w:line="360" w:lineRule="auto"/>
              <w:ind w:left="108"/>
              <w:rPr>
                <w:rFonts w:ascii="Times New Roman" w:hAnsi="Times New Roman"/>
                <w:sz w:val="24"/>
              </w:rPr>
            </w:pPr>
            <w:r w:rsidRPr="00B76236"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 w:hint="eastAsia"/>
                <w:sz w:val="24"/>
              </w:rPr>
              <w:t>．</w:t>
            </w:r>
            <w:r w:rsidRPr="00B76236">
              <w:rPr>
                <w:rFonts w:ascii="Times New Roman" w:hAnsi="Times New Roman" w:hint="eastAsia"/>
                <w:sz w:val="24"/>
              </w:rPr>
              <w:t>单位名称：杭州</w:t>
            </w:r>
            <w:proofErr w:type="gramStart"/>
            <w:r w:rsidRPr="00B76236">
              <w:rPr>
                <w:rFonts w:ascii="Times New Roman" w:hAnsi="Times New Roman" w:hint="eastAsia"/>
                <w:sz w:val="24"/>
              </w:rPr>
              <w:t>绿洁科技</w:t>
            </w:r>
            <w:proofErr w:type="gramEnd"/>
            <w:r w:rsidRPr="00B76236">
              <w:rPr>
                <w:rFonts w:ascii="Times New Roman" w:hAnsi="Times New Roman" w:hint="eastAsia"/>
                <w:sz w:val="24"/>
              </w:rPr>
              <w:t>股份有限公司</w:t>
            </w:r>
          </w:p>
          <w:p w14:paraId="6E1085B7" w14:textId="71C2A15E" w:rsidR="00B76236" w:rsidRPr="00B76236" w:rsidRDefault="00B76236" w:rsidP="00372D3F">
            <w:pPr>
              <w:pStyle w:val="TableParagraph"/>
              <w:spacing w:line="360" w:lineRule="auto"/>
              <w:ind w:left="108"/>
              <w:rPr>
                <w:rFonts w:ascii="Times New Roman" w:hAnsi="Times New Roman"/>
                <w:sz w:val="24"/>
              </w:rPr>
            </w:pPr>
            <w:r w:rsidRPr="00B76236"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．</w:t>
            </w:r>
            <w:r w:rsidRPr="00B76236">
              <w:rPr>
                <w:rFonts w:ascii="Times New Roman" w:hAnsi="Times New Roman" w:hint="eastAsia"/>
                <w:sz w:val="24"/>
              </w:rPr>
              <w:t>单位名称：南源智慧水务有限公司</w:t>
            </w:r>
          </w:p>
          <w:p w14:paraId="0AE6A1E3" w14:textId="67A8EEDB" w:rsidR="00B76236" w:rsidRPr="00B76236" w:rsidRDefault="00B76236" w:rsidP="00372D3F">
            <w:pPr>
              <w:pStyle w:val="TableParagraph"/>
              <w:spacing w:line="360" w:lineRule="auto"/>
              <w:ind w:left="108"/>
              <w:rPr>
                <w:rFonts w:ascii="Times New Roman" w:hAnsi="Times New Roman"/>
                <w:sz w:val="24"/>
              </w:rPr>
            </w:pPr>
            <w:r w:rsidRPr="00B76236"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Times New Roman" w:hint="eastAsia"/>
                <w:sz w:val="24"/>
              </w:rPr>
              <w:t>．</w:t>
            </w:r>
            <w:r w:rsidRPr="00B76236">
              <w:rPr>
                <w:rFonts w:ascii="Times New Roman" w:hAnsi="Times New Roman" w:hint="eastAsia"/>
                <w:sz w:val="24"/>
              </w:rPr>
              <w:t>单位名称：杭州蒲菲特科技有限公司</w:t>
            </w:r>
          </w:p>
          <w:p w14:paraId="4CDD443A" w14:textId="1B4FA56A" w:rsidR="00B76236" w:rsidRPr="00B76236" w:rsidRDefault="00B76236" w:rsidP="00372D3F">
            <w:pPr>
              <w:pStyle w:val="TableParagraph"/>
              <w:spacing w:line="360" w:lineRule="auto"/>
              <w:ind w:left="108"/>
              <w:rPr>
                <w:rFonts w:ascii="Times New Roman" w:hAnsi="Times New Roman"/>
                <w:sz w:val="24"/>
              </w:rPr>
            </w:pPr>
            <w:r w:rsidRPr="00B76236">
              <w:rPr>
                <w:rFonts w:ascii="Times New Roman" w:hAnsi="Times New Roman" w:hint="eastAsia"/>
                <w:sz w:val="24"/>
              </w:rPr>
              <w:t>7</w:t>
            </w:r>
            <w:r>
              <w:rPr>
                <w:rFonts w:ascii="Times New Roman" w:hAnsi="Times New Roman" w:hint="eastAsia"/>
                <w:sz w:val="24"/>
              </w:rPr>
              <w:t>．</w:t>
            </w:r>
            <w:r w:rsidRPr="00B76236">
              <w:rPr>
                <w:rFonts w:ascii="Times New Roman" w:hAnsi="Times New Roman" w:hint="eastAsia"/>
                <w:sz w:val="24"/>
              </w:rPr>
              <w:t>单位名称：数源科技股份有限公司</w:t>
            </w:r>
          </w:p>
          <w:p w14:paraId="4F079BC2" w14:textId="4AEE7781" w:rsidR="00204242" w:rsidRDefault="00B76236" w:rsidP="00372D3F">
            <w:pPr>
              <w:pStyle w:val="TableParagraph"/>
              <w:spacing w:line="360" w:lineRule="auto"/>
              <w:ind w:left="108"/>
              <w:rPr>
                <w:rFonts w:ascii="Times New Roman" w:hAnsi="Times New Roman"/>
                <w:sz w:val="24"/>
              </w:rPr>
            </w:pPr>
            <w:r w:rsidRPr="00B76236"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 w:hint="eastAsia"/>
                <w:sz w:val="24"/>
              </w:rPr>
              <w:t>．</w:t>
            </w:r>
            <w:r w:rsidRPr="00B76236">
              <w:rPr>
                <w:rFonts w:ascii="Times New Roman" w:hAnsi="Times New Roman" w:hint="eastAsia"/>
                <w:sz w:val="24"/>
              </w:rPr>
              <w:t>单位名称：浙江工业大学</w:t>
            </w:r>
          </w:p>
        </w:tc>
      </w:tr>
      <w:tr w:rsidR="00204242" w14:paraId="5BF91F3E" w14:textId="77777777" w:rsidTr="0008196A">
        <w:trPr>
          <w:trHeight w:val="692"/>
        </w:trPr>
        <w:tc>
          <w:tcPr>
            <w:tcW w:w="1976" w:type="dxa"/>
          </w:tcPr>
          <w:p w14:paraId="02D197F2" w14:textId="77777777" w:rsidR="00204242" w:rsidRDefault="00006EF6">
            <w:pPr>
              <w:pStyle w:val="TableParagraph"/>
              <w:spacing w:before="166"/>
              <w:ind w:left="9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提名单位</w:t>
            </w:r>
          </w:p>
        </w:tc>
        <w:tc>
          <w:tcPr>
            <w:tcW w:w="6662" w:type="dxa"/>
            <w:vAlign w:val="center"/>
          </w:tcPr>
          <w:p w14:paraId="3DBECE32" w14:textId="77777777" w:rsidR="00204242" w:rsidRDefault="000D5E1C" w:rsidP="0008196A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浙江大学</w:t>
            </w:r>
          </w:p>
        </w:tc>
      </w:tr>
      <w:tr w:rsidR="00204242" w14:paraId="2670D5B6" w14:textId="77777777" w:rsidTr="00114807">
        <w:trPr>
          <w:trHeight w:val="3682"/>
        </w:trPr>
        <w:tc>
          <w:tcPr>
            <w:tcW w:w="1976" w:type="dxa"/>
          </w:tcPr>
          <w:p w14:paraId="7F307E83" w14:textId="77777777" w:rsidR="00204242" w:rsidRDefault="00204242">
            <w:pPr>
              <w:pStyle w:val="TableParagraph"/>
              <w:rPr>
                <w:sz w:val="28"/>
              </w:rPr>
            </w:pPr>
          </w:p>
          <w:p w14:paraId="02726480" w14:textId="77777777" w:rsidR="00204242" w:rsidRDefault="00204242">
            <w:pPr>
              <w:pStyle w:val="TableParagraph"/>
              <w:rPr>
                <w:sz w:val="28"/>
              </w:rPr>
            </w:pPr>
          </w:p>
          <w:p w14:paraId="79862E2E" w14:textId="77777777" w:rsidR="00204242" w:rsidRDefault="00204242">
            <w:pPr>
              <w:pStyle w:val="TableParagraph"/>
              <w:rPr>
                <w:sz w:val="28"/>
              </w:rPr>
            </w:pPr>
          </w:p>
          <w:p w14:paraId="2BA696F2" w14:textId="77777777" w:rsidR="00204242" w:rsidRDefault="00204242">
            <w:pPr>
              <w:pStyle w:val="TableParagraph"/>
              <w:rPr>
                <w:sz w:val="28"/>
              </w:rPr>
            </w:pPr>
          </w:p>
          <w:p w14:paraId="30F9929D" w14:textId="77777777" w:rsidR="00204242" w:rsidRDefault="00204242">
            <w:pPr>
              <w:pStyle w:val="TableParagraph"/>
              <w:spacing w:before="65"/>
              <w:rPr>
                <w:sz w:val="28"/>
              </w:rPr>
            </w:pPr>
          </w:p>
          <w:p w14:paraId="717A5C8F" w14:textId="77777777" w:rsidR="00204242" w:rsidRDefault="00006EF6">
            <w:pPr>
              <w:pStyle w:val="TableParagraph"/>
              <w:ind w:left="9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提名意见</w:t>
            </w:r>
          </w:p>
        </w:tc>
        <w:tc>
          <w:tcPr>
            <w:tcW w:w="6662" w:type="dxa"/>
          </w:tcPr>
          <w:p w14:paraId="6ABE0EB3" w14:textId="64CAF863" w:rsidR="00B8446B" w:rsidRDefault="003D1018" w:rsidP="002613B2">
            <w:pPr>
              <w:pStyle w:val="TableParagraph"/>
              <w:spacing w:line="360" w:lineRule="auto"/>
              <w:rPr>
                <w:rFonts w:ascii="Times New Roman"/>
                <w:sz w:val="24"/>
              </w:rPr>
            </w:pPr>
            <w:r w:rsidRPr="003D1018">
              <w:rPr>
                <w:rFonts w:ascii="Times New Roman" w:hint="eastAsia"/>
                <w:sz w:val="24"/>
              </w:rPr>
              <w:t>城市供水管网安全运行是保障饮用水安全的核心环节，其中管网漏损控制已成为我国新型城镇化进程中的国家战略需求。住建部统计数据显示，近十年全国城市供水管网平均漏损率达</w:t>
            </w:r>
            <w:r w:rsidRPr="003D1018">
              <w:rPr>
                <w:rFonts w:ascii="Times New Roman" w:hint="eastAsia"/>
                <w:sz w:val="24"/>
              </w:rPr>
              <w:t>14.4%</w:t>
            </w:r>
            <w:r w:rsidRPr="003D1018">
              <w:rPr>
                <w:rFonts w:ascii="Times New Roman" w:hint="eastAsia"/>
                <w:sz w:val="24"/>
              </w:rPr>
              <w:t>，年均漏损水量达</w:t>
            </w:r>
            <w:r w:rsidRPr="003D1018">
              <w:rPr>
                <w:rFonts w:ascii="Times New Roman" w:hint="eastAsia"/>
                <w:sz w:val="24"/>
              </w:rPr>
              <w:t>77.6</w:t>
            </w:r>
            <w:r w:rsidRPr="003D1018">
              <w:rPr>
                <w:rFonts w:ascii="Times New Roman" w:hint="eastAsia"/>
                <w:sz w:val="24"/>
              </w:rPr>
              <w:t>亿立方米，相当于南水北调中线一期工程年均调水量（</w:t>
            </w:r>
            <w:r w:rsidRPr="003D1018">
              <w:rPr>
                <w:rFonts w:ascii="Times New Roman" w:hint="eastAsia"/>
                <w:sz w:val="24"/>
              </w:rPr>
              <w:t>68</w:t>
            </w:r>
            <w:r w:rsidRPr="003D1018">
              <w:rPr>
                <w:rFonts w:ascii="Times New Roman" w:hint="eastAsia"/>
                <w:sz w:val="24"/>
              </w:rPr>
              <w:t>亿吨）的</w:t>
            </w:r>
            <w:r w:rsidRPr="003D1018">
              <w:rPr>
                <w:rFonts w:ascii="Times New Roman" w:hint="eastAsia"/>
                <w:sz w:val="24"/>
              </w:rPr>
              <w:t>1.2</w:t>
            </w:r>
            <w:r w:rsidRPr="003D1018">
              <w:rPr>
                <w:rFonts w:ascii="Times New Roman" w:hint="eastAsia"/>
                <w:sz w:val="24"/>
              </w:rPr>
              <w:t>倍。研究团队历经十年系统攻关，通过“基础理论</w:t>
            </w:r>
            <w:r w:rsidRPr="003D1018">
              <w:rPr>
                <w:rFonts w:ascii="Times New Roman" w:hint="eastAsia"/>
                <w:sz w:val="24"/>
              </w:rPr>
              <w:t>-</w:t>
            </w:r>
            <w:r w:rsidRPr="003D1018">
              <w:rPr>
                <w:rFonts w:ascii="Times New Roman" w:hint="eastAsia"/>
                <w:sz w:val="24"/>
              </w:rPr>
              <w:t>关键技术</w:t>
            </w:r>
            <w:r w:rsidRPr="003D1018">
              <w:rPr>
                <w:rFonts w:ascii="Times New Roman" w:hint="eastAsia"/>
                <w:sz w:val="24"/>
              </w:rPr>
              <w:t>-</w:t>
            </w:r>
            <w:r w:rsidRPr="003D1018">
              <w:rPr>
                <w:rFonts w:ascii="Times New Roman" w:hint="eastAsia"/>
                <w:sz w:val="24"/>
              </w:rPr>
              <w:t>工程应用”三位一体的研究范式，在供水管网漏损控制领域取得系列突破：突破了管网实时模拟与爆管监测预警技术，创建了漏损区域识别及背景漏损控制技术，研发了适用复杂场景的漏损精确定位设备与漏损智能监控平台。项目成果应用于广州、杭州、淄博、嘉兴、宁波等</w:t>
            </w:r>
            <w:r w:rsidRPr="003D1018">
              <w:rPr>
                <w:rFonts w:ascii="Times New Roman" w:hint="eastAsia"/>
                <w:sz w:val="24"/>
              </w:rPr>
              <w:t>13</w:t>
            </w:r>
            <w:r w:rsidRPr="003D1018">
              <w:rPr>
                <w:rFonts w:ascii="Times New Roman" w:hint="eastAsia"/>
                <w:sz w:val="24"/>
              </w:rPr>
              <w:t>个城市供水管网，覆盖服务人口</w:t>
            </w:r>
            <w:r w:rsidRPr="003D1018">
              <w:rPr>
                <w:rFonts w:ascii="Times New Roman" w:hint="eastAsia"/>
                <w:sz w:val="24"/>
              </w:rPr>
              <w:t>4900</w:t>
            </w:r>
            <w:r w:rsidRPr="003D1018">
              <w:rPr>
                <w:rFonts w:ascii="Times New Roman" w:hint="eastAsia"/>
                <w:sz w:val="24"/>
              </w:rPr>
              <w:t>万人，年均安全供水</w:t>
            </w:r>
            <w:r w:rsidRPr="003D1018">
              <w:rPr>
                <w:rFonts w:ascii="Times New Roman" w:hint="eastAsia"/>
                <w:sz w:val="24"/>
              </w:rPr>
              <w:t>60</w:t>
            </w:r>
            <w:r w:rsidRPr="003D1018">
              <w:rPr>
                <w:rFonts w:ascii="Times New Roman" w:hint="eastAsia"/>
                <w:sz w:val="24"/>
              </w:rPr>
              <w:t>亿吨，平均漏损率下降</w:t>
            </w:r>
            <w:r w:rsidRPr="003D1018">
              <w:rPr>
                <w:rFonts w:ascii="Times New Roman" w:hint="eastAsia"/>
                <w:sz w:val="24"/>
              </w:rPr>
              <w:t>4.86%</w:t>
            </w:r>
            <w:r w:rsidRPr="003D1018">
              <w:rPr>
                <w:rFonts w:ascii="Times New Roman" w:hint="eastAsia"/>
                <w:sz w:val="24"/>
              </w:rPr>
              <w:t>，三年累计节水</w:t>
            </w:r>
            <w:r w:rsidRPr="003D1018">
              <w:rPr>
                <w:rFonts w:ascii="Times New Roman" w:hint="eastAsia"/>
                <w:sz w:val="24"/>
              </w:rPr>
              <w:t>5.9</w:t>
            </w:r>
            <w:r w:rsidRPr="003D1018">
              <w:rPr>
                <w:rFonts w:ascii="Times New Roman" w:hint="eastAsia"/>
                <w:sz w:val="24"/>
              </w:rPr>
              <w:t>亿吨，具有显著的社会经济价值和重要战略意义，推广应用社会效益显著。</w:t>
            </w:r>
          </w:p>
          <w:p w14:paraId="6A825665" w14:textId="7B1F4E9D" w:rsidR="00B8446B" w:rsidRDefault="00B8446B" w:rsidP="00372D3F">
            <w:pPr>
              <w:pStyle w:val="TableParagraph"/>
              <w:spacing w:line="360" w:lineRule="auto"/>
              <w:rPr>
                <w:rFonts w:ascii="Times New Roman"/>
                <w:sz w:val="24"/>
              </w:rPr>
            </w:pPr>
            <w:r w:rsidRPr="00B8446B">
              <w:rPr>
                <w:rFonts w:ascii="Times New Roman" w:hint="eastAsia"/>
                <w:sz w:val="24"/>
              </w:rPr>
              <w:t>提名该成果为</w:t>
            </w:r>
            <w:r w:rsidR="0092171F">
              <w:rPr>
                <w:rFonts w:ascii="Times New Roman" w:hint="eastAsia"/>
                <w:sz w:val="24"/>
              </w:rPr>
              <w:t>浙江</w:t>
            </w:r>
            <w:r w:rsidRPr="00B8446B">
              <w:rPr>
                <w:rFonts w:ascii="Times New Roman" w:hint="eastAsia"/>
                <w:sz w:val="24"/>
              </w:rPr>
              <w:t>省科学技术进步奖</w:t>
            </w:r>
            <w:r w:rsidRPr="00B8446B">
              <w:rPr>
                <w:rFonts w:ascii="Times New Roman" w:hint="eastAsia"/>
                <w:sz w:val="24"/>
                <w:u w:val="single"/>
              </w:rPr>
              <w:t>一等奖</w:t>
            </w:r>
          </w:p>
          <w:p w14:paraId="7E3DDDBF" w14:textId="2B655BDF" w:rsidR="00B8446B" w:rsidRDefault="00B8446B" w:rsidP="00372D3F">
            <w:pPr>
              <w:pStyle w:val="TableParagraph"/>
              <w:spacing w:line="360" w:lineRule="auto"/>
              <w:rPr>
                <w:rFonts w:ascii="Times New Roman"/>
                <w:sz w:val="24"/>
              </w:rPr>
            </w:pPr>
          </w:p>
        </w:tc>
      </w:tr>
    </w:tbl>
    <w:p w14:paraId="51C35B31" w14:textId="77777777" w:rsidR="00636FFF" w:rsidRDefault="00636FFF"/>
    <w:sectPr w:rsidR="00636FFF">
      <w:type w:val="continuous"/>
      <w:pgSz w:w="11910" w:h="16840"/>
      <w:pgMar w:top="1060" w:right="1559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090CB" w14:textId="77777777" w:rsidR="004D5255" w:rsidRDefault="004D5255" w:rsidP="003079CF">
      <w:r>
        <w:separator/>
      </w:r>
    </w:p>
  </w:endnote>
  <w:endnote w:type="continuationSeparator" w:id="0">
    <w:p w14:paraId="14C3172E" w14:textId="77777777" w:rsidR="004D5255" w:rsidRDefault="004D5255" w:rsidP="0030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E0B63" w14:textId="77777777" w:rsidR="004D5255" w:rsidRDefault="004D5255" w:rsidP="003079CF">
      <w:r>
        <w:separator/>
      </w:r>
    </w:p>
  </w:footnote>
  <w:footnote w:type="continuationSeparator" w:id="0">
    <w:p w14:paraId="3DAB152E" w14:textId="77777777" w:rsidR="004D5255" w:rsidRDefault="004D5255" w:rsidP="00307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14366"/>
    <w:multiLevelType w:val="hybridMultilevel"/>
    <w:tmpl w:val="39304E5C"/>
    <w:lvl w:ilvl="0" w:tplc="EF1803C0">
      <w:start w:val="1"/>
      <w:numFmt w:val="decimal"/>
      <w:lvlText w:val="【%1】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8" w:hanging="440"/>
      </w:pPr>
    </w:lvl>
    <w:lvl w:ilvl="2" w:tplc="0409001B" w:tentative="1">
      <w:start w:val="1"/>
      <w:numFmt w:val="lowerRoman"/>
      <w:lvlText w:val="%3."/>
      <w:lvlJc w:val="righ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9" w:tentative="1">
      <w:start w:val="1"/>
      <w:numFmt w:val="lowerLetter"/>
      <w:lvlText w:val="%5)"/>
      <w:lvlJc w:val="left"/>
      <w:pPr>
        <w:ind w:left="2308" w:hanging="440"/>
      </w:pPr>
    </w:lvl>
    <w:lvl w:ilvl="5" w:tplc="0409001B" w:tentative="1">
      <w:start w:val="1"/>
      <w:numFmt w:val="lowerRoman"/>
      <w:lvlText w:val="%6."/>
      <w:lvlJc w:val="righ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9" w:tentative="1">
      <w:start w:val="1"/>
      <w:numFmt w:val="lowerLetter"/>
      <w:lvlText w:val="%8)"/>
      <w:lvlJc w:val="left"/>
      <w:pPr>
        <w:ind w:left="3628" w:hanging="440"/>
      </w:pPr>
    </w:lvl>
    <w:lvl w:ilvl="8" w:tplc="0409001B" w:tentative="1">
      <w:start w:val="1"/>
      <w:numFmt w:val="lowerRoman"/>
      <w:lvlText w:val="%9."/>
      <w:lvlJc w:val="right"/>
      <w:pPr>
        <w:ind w:left="4068" w:hanging="440"/>
      </w:pPr>
    </w:lvl>
  </w:abstractNum>
  <w:abstractNum w:abstractNumId="1" w15:restartNumberingAfterBreak="0">
    <w:nsid w:val="74CD2C1B"/>
    <w:multiLevelType w:val="hybridMultilevel"/>
    <w:tmpl w:val="9A6EDA78"/>
    <w:lvl w:ilvl="0" w:tplc="BD9463E6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CN" w:bidi="ar-SA"/>
      </w:rPr>
    </w:lvl>
    <w:lvl w:ilvl="1" w:tplc="D116BDC2">
      <w:numFmt w:val="bullet"/>
      <w:lvlText w:val="•"/>
      <w:lvlJc w:val="left"/>
      <w:pPr>
        <w:ind w:left="874" w:hanging="181"/>
      </w:pPr>
      <w:rPr>
        <w:rFonts w:hint="default"/>
        <w:lang w:val="en-US" w:eastAsia="zh-CN" w:bidi="ar-SA"/>
      </w:rPr>
    </w:lvl>
    <w:lvl w:ilvl="2" w:tplc="7682F504">
      <w:numFmt w:val="bullet"/>
      <w:lvlText w:val="•"/>
      <w:lvlJc w:val="left"/>
      <w:pPr>
        <w:ind w:left="1469" w:hanging="181"/>
      </w:pPr>
      <w:rPr>
        <w:rFonts w:hint="default"/>
        <w:lang w:val="en-US" w:eastAsia="zh-CN" w:bidi="ar-SA"/>
      </w:rPr>
    </w:lvl>
    <w:lvl w:ilvl="3" w:tplc="618A84AC">
      <w:numFmt w:val="bullet"/>
      <w:lvlText w:val="•"/>
      <w:lvlJc w:val="left"/>
      <w:pPr>
        <w:ind w:left="2064" w:hanging="181"/>
      </w:pPr>
      <w:rPr>
        <w:rFonts w:hint="default"/>
        <w:lang w:val="en-US" w:eastAsia="zh-CN" w:bidi="ar-SA"/>
      </w:rPr>
    </w:lvl>
    <w:lvl w:ilvl="4" w:tplc="621C42C4">
      <w:numFmt w:val="bullet"/>
      <w:lvlText w:val="•"/>
      <w:lvlJc w:val="left"/>
      <w:pPr>
        <w:ind w:left="2658" w:hanging="181"/>
      </w:pPr>
      <w:rPr>
        <w:rFonts w:hint="default"/>
        <w:lang w:val="en-US" w:eastAsia="zh-CN" w:bidi="ar-SA"/>
      </w:rPr>
    </w:lvl>
    <w:lvl w:ilvl="5" w:tplc="BD423536">
      <w:numFmt w:val="bullet"/>
      <w:lvlText w:val="•"/>
      <w:lvlJc w:val="left"/>
      <w:pPr>
        <w:ind w:left="3253" w:hanging="181"/>
      </w:pPr>
      <w:rPr>
        <w:rFonts w:hint="default"/>
        <w:lang w:val="en-US" w:eastAsia="zh-CN" w:bidi="ar-SA"/>
      </w:rPr>
    </w:lvl>
    <w:lvl w:ilvl="6" w:tplc="AAC8708E">
      <w:numFmt w:val="bullet"/>
      <w:lvlText w:val="•"/>
      <w:lvlJc w:val="left"/>
      <w:pPr>
        <w:ind w:left="3848" w:hanging="181"/>
      </w:pPr>
      <w:rPr>
        <w:rFonts w:hint="default"/>
        <w:lang w:val="en-US" w:eastAsia="zh-CN" w:bidi="ar-SA"/>
      </w:rPr>
    </w:lvl>
    <w:lvl w:ilvl="7" w:tplc="945041CC">
      <w:numFmt w:val="bullet"/>
      <w:lvlText w:val="•"/>
      <w:lvlJc w:val="left"/>
      <w:pPr>
        <w:ind w:left="4442" w:hanging="181"/>
      </w:pPr>
      <w:rPr>
        <w:rFonts w:hint="default"/>
        <w:lang w:val="en-US" w:eastAsia="zh-CN" w:bidi="ar-SA"/>
      </w:rPr>
    </w:lvl>
    <w:lvl w:ilvl="8" w:tplc="82B4A442">
      <w:numFmt w:val="bullet"/>
      <w:lvlText w:val="•"/>
      <w:lvlJc w:val="left"/>
      <w:pPr>
        <w:ind w:left="5037" w:hanging="181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42"/>
    <w:rsid w:val="00006EF6"/>
    <w:rsid w:val="00061BE6"/>
    <w:rsid w:val="0008196A"/>
    <w:rsid w:val="000D5E1C"/>
    <w:rsid w:val="00114807"/>
    <w:rsid w:val="00183702"/>
    <w:rsid w:val="001A025B"/>
    <w:rsid w:val="00204242"/>
    <w:rsid w:val="002613B2"/>
    <w:rsid w:val="002814A7"/>
    <w:rsid w:val="002F20BF"/>
    <w:rsid w:val="003079CF"/>
    <w:rsid w:val="00372D3F"/>
    <w:rsid w:val="003758BC"/>
    <w:rsid w:val="003769F0"/>
    <w:rsid w:val="003D1018"/>
    <w:rsid w:val="003E47B8"/>
    <w:rsid w:val="004961ED"/>
    <w:rsid w:val="004C27C2"/>
    <w:rsid w:val="004C3A59"/>
    <w:rsid w:val="004D303F"/>
    <w:rsid w:val="004D5255"/>
    <w:rsid w:val="004E647F"/>
    <w:rsid w:val="005F15AB"/>
    <w:rsid w:val="00606E28"/>
    <w:rsid w:val="00636FFF"/>
    <w:rsid w:val="006400C3"/>
    <w:rsid w:val="00640B84"/>
    <w:rsid w:val="00642E4E"/>
    <w:rsid w:val="00745CDF"/>
    <w:rsid w:val="007C1CBB"/>
    <w:rsid w:val="00804A93"/>
    <w:rsid w:val="00847B6C"/>
    <w:rsid w:val="008A1394"/>
    <w:rsid w:val="008A3E63"/>
    <w:rsid w:val="0092171F"/>
    <w:rsid w:val="00927E92"/>
    <w:rsid w:val="00A84022"/>
    <w:rsid w:val="00AF34F4"/>
    <w:rsid w:val="00B5323B"/>
    <w:rsid w:val="00B76236"/>
    <w:rsid w:val="00B8446B"/>
    <w:rsid w:val="00BB60E9"/>
    <w:rsid w:val="00C2129D"/>
    <w:rsid w:val="00D068AE"/>
    <w:rsid w:val="00D07EF3"/>
    <w:rsid w:val="00D31B15"/>
    <w:rsid w:val="00DA00CF"/>
    <w:rsid w:val="00DC6A31"/>
    <w:rsid w:val="00DF191D"/>
    <w:rsid w:val="00E1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6AF41"/>
  <w15:docId w15:val="{CBAD289E-CB1A-3C47-B271-8FDAF5F2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07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079CF"/>
    <w:rPr>
      <w:rFonts w:ascii="仿宋_GB2312" w:eastAsia="仿宋_GB2312" w:hAnsi="仿宋_GB2312" w:cs="仿宋_GB2312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3079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079CF"/>
    <w:rPr>
      <w:rFonts w:ascii="仿宋_GB2312" w:eastAsia="仿宋_GB2312" w:hAnsi="仿宋_GB2312" w:cs="仿宋_GB231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Shipeng Chu</dc:creator>
  <cp:lastModifiedBy>Shipeng Chu</cp:lastModifiedBy>
  <cp:revision>9</cp:revision>
  <dcterms:created xsi:type="dcterms:W3CDTF">2025-09-12T07:25:00Z</dcterms:created>
  <dcterms:modified xsi:type="dcterms:W3CDTF">2025-09-12T08:09:00Z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LastSaved">
    <vt:filetime>2025-09-12T00:00:00Z</vt:filetime>
  </property>
</Properties>
</file>