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</w:p>
    <w:p>
      <w:pPr>
        <w:spacing w:beforeLines="10" w:line="30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项目名称：</w:t>
      </w:r>
      <w:r>
        <w:rPr>
          <w:rFonts w:hint="eastAsia" w:ascii="仿宋" w:hAnsi="仿宋" w:eastAsia="仿宋"/>
          <w:sz w:val="24"/>
          <w:szCs w:val="24"/>
        </w:rPr>
        <w:t>斯格明子新异磁序理论及调控机制</w:t>
      </w:r>
    </w:p>
    <w:p>
      <w:pPr>
        <w:spacing w:beforeLines="10" w:line="30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提名者</w:t>
      </w:r>
      <w:r>
        <w:rPr>
          <w:rFonts w:hint="eastAsia" w:ascii="仿宋" w:hAnsi="仿宋" w:eastAsia="仿宋"/>
          <w:sz w:val="24"/>
          <w:szCs w:val="24"/>
        </w:rPr>
        <w:t>：林海青(浙江大学)、金奎娟（中科院物理所）、黄和（南京师范大学）</w:t>
      </w:r>
    </w:p>
    <w:p>
      <w:pPr>
        <w:spacing w:beforeLines="10" w:line="30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提名</w:t>
      </w:r>
      <w:r>
        <w:rPr>
          <w:rFonts w:hint="eastAsia" w:ascii="仿宋" w:hAnsi="仿宋" w:eastAsia="仿宋"/>
          <w:b/>
          <w:sz w:val="24"/>
          <w:szCs w:val="24"/>
        </w:rPr>
        <w:t>奖类</w:t>
      </w:r>
      <w:r>
        <w:rPr>
          <w:rFonts w:hint="eastAsia" w:ascii="仿宋" w:hAnsi="仿宋" w:eastAsia="仿宋"/>
          <w:sz w:val="24"/>
          <w:szCs w:val="24"/>
        </w:rPr>
        <w:t>： 国家自然科学奖</w:t>
      </w:r>
    </w:p>
    <w:p>
      <w:pPr>
        <w:spacing w:beforeLines="10" w:line="30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 xml:space="preserve">代表性论文目录: </w:t>
      </w:r>
      <w:bookmarkStart w:id="0" w:name="_GoBack"/>
      <w:bookmarkEnd w:id="0"/>
    </w:p>
    <w:p>
      <w:pPr>
        <w:pStyle w:val="9"/>
        <w:numPr>
          <w:ilvl w:val="0"/>
          <w:numId w:val="1"/>
        </w:numPr>
        <w:spacing w:beforeLines="10" w:line="300" w:lineRule="auto"/>
        <w:ind w:left="227" w:hanging="227" w:firstLineChars="0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General spin-order theory via gauge Landau-Lifshitz equation, YQ Li, YH Liu &amp;Y Zhou, Physical Review B 84(2011)205123.</w:t>
      </w:r>
    </w:p>
    <w:p>
      <w:pPr>
        <w:pStyle w:val="9"/>
        <w:numPr>
          <w:ilvl w:val="0"/>
          <w:numId w:val="1"/>
        </w:numPr>
        <w:spacing w:beforeLines="10" w:line="300" w:lineRule="auto"/>
        <w:ind w:left="227" w:hanging="227" w:firstLineChars="0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A mechanism to pin skyrmions in chiral magnets, YH Liu &amp; YQ Li</w:t>
      </w:r>
      <w:r>
        <w:rPr>
          <w:rFonts w:ascii="Times New Roman" w:hAnsi="仿宋" w:eastAsia="仿宋" w:cs="Times New Roman"/>
          <w:sz w:val="24"/>
          <w:szCs w:val="24"/>
        </w:rPr>
        <w:t>，</w:t>
      </w:r>
      <w:r>
        <w:rPr>
          <w:rFonts w:ascii="Times New Roman" w:hAnsi="Times New Roman" w:eastAsia="仿宋" w:cs="Times New Roman"/>
          <w:sz w:val="24"/>
          <w:szCs w:val="24"/>
        </w:rPr>
        <w:t>Journal of Physics: Condensed Matter 25(2013)076005.</w:t>
      </w:r>
    </w:p>
    <w:p>
      <w:pPr>
        <w:pStyle w:val="9"/>
        <w:numPr>
          <w:ilvl w:val="0"/>
          <w:numId w:val="1"/>
        </w:numPr>
        <w:spacing w:beforeLines="10" w:line="300" w:lineRule="auto"/>
        <w:ind w:left="227" w:hanging="227" w:firstLineChars="0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Skyrmion dynamics in multiferroic insulators, YH Liu, YQ Li &amp; JH Han</w:t>
      </w:r>
      <w:r>
        <w:rPr>
          <w:rFonts w:ascii="Times New Roman" w:hAnsi="仿宋" w:eastAsia="仿宋" w:cs="Times New Roman"/>
          <w:sz w:val="24"/>
          <w:szCs w:val="24"/>
        </w:rPr>
        <w:t>，</w:t>
      </w:r>
      <w:r>
        <w:rPr>
          <w:rFonts w:ascii="Times New Roman" w:hAnsi="Times New Roman" w:eastAsia="仿宋" w:cs="Times New Roman"/>
          <w:sz w:val="24"/>
          <w:szCs w:val="24"/>
        </w:rPr>
        <w:t>Physical Review B 87(2013)100402(R).</w:t>
      </w:r>
    </w:p>
    <w:p>
      <w:pPr>
        <w:pStyle w:val="9"/>
        <w:numPr>
          <w:ilvl w:val="0"/>
          <w:numId w:val="1"/>
        </w:numPr>
        <w:spacing w:beforeLines="10" w:line="300" w:lineRule="auto"/>
        <w:ind w:left="227" w:hanging="227" w:firstLineChars="0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Spin-orbit coupling and electronic charge effects in Mott insulators, S Zhu, YQ Li &amp; CD Batista</w:t>
      </w:r>
      <w:r>
        <w:rPr>
          <w:rFonts w:ascii="Times New Roman" w:hAnsi="仿宋" w:eastAsia="仿宋" w:cs="Times New Roman"/>
          <w:sz w:val="24"/>
          <w:szCs w:val="24"/>
        </w:rPr>
        <w:t>，</w:t>
      </w:r>
      <w:r>
        <w:rPr>
          <w:rFonts w:ascii="Times New Roman" w:hAnsi="Times New Roman" w:eastAsia="仿宋" w:cs="Times New Roman"/>
          <w:sz w:val="24"/>
          <w:szCs w:val="24"/>
        </w:rPr>
        <w:t>Physical Review B 90(2014)195107.</w:t>
      </w:r>
    </w:p>
    <w:p>
      <w:pPr>
        <w:pStyle w:val="9"/>
        <w:numPr>
          <w:ilvl w:val="0"/>
          <w:numId w:val="1"/>
        </w:numPr>
        <w:spacing w:beforeLines="10" w:line="300" w:lineRule="auto"/>
        <w:ind w:left="227" w:hanging="227" w:firstLineChars="0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Electric field control of multiferroic domain wall motion, HB Chen, YH Liu &amp; YQ Li</w:t>
      </w:r>
      <w:r>
        <w:rPr>
          <w:rFonts w:ascii="Times New Roman" w:hAnsi="仿宋" w:eastAsia="仿宋" w:cs="Times New Roman"/>
          <w:sz w:val="24"/>
          <w:szCs w:val="24"/>
        </w:rPr>
        <w:t>，</w:t>
      </w:r>
      <w:r>
        <w:rPr>
          <w:rFonts w:ascii="Times New Roman" w:hAnsi="Times New Roman" w:eastAsia="仿宋" w:cs="Times New Roman"/>
          <w:sz w:val="24"/>
          <w:szCs w:val="24"/>
        </w:rPr>
        <w:t>Journal of AppliedPhysics  115(2014)133913.</w:t>
      </w:r>
    </w:p>
    <w:p>
      <w:pPr>
        <w:spacing w:beforeLines="10"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 xml:space="preserve">主要完成人(完成单位): </w:t>
      </w:r>
    </w:p>
    <w:p>
      <w:pPr>
        <w:spacing w:beforeLines="10" w:line="30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李有泉（浙江大学）、刘冶华（浙江大学）、陈宏波（浙江大学）、朱姗（浙江大学）。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9523BE"/>
    <w:multiLevelType w:val="multilevel"/>
    <w:tmpl w:val="119523B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FjOGNiOWFjYjAzNzIwZDQ0YzBkYTYxMTFjOTIyMTMifQ=="/>
  </w:docVars>
  <w:rsids>
    <w:rsidRoot w:val="002B0DD7"/>
    <w:rsid w:val="00072686"/>
    <w:rsid w:val="000A0E7D"/>
    <w:rsid w:val="000C5352"/>
    <w:rsid w:val="00113CFA"/>
    <w:rsid w:val="0015054E"/>
    <w:rsid w:val="00166EBE"/>
    <w:rsid w:val="002040F5"/>
    <w:rsid w:val="00214A07"/>
    <w:rsid w:val="00277642"/>
    <w:rsid w:val="00277A89"/>
    <w:rsid w:val="00294A16"/>
    <w:rsid w:val="002B0DD7"/>
    <w:rsid w:val="002E3AE1"/>
    <w:rsid w:val="00300E19"/>
    <w:rsid w:val="00370AC1"/>
    <w:rsid w:val="003C67E2"/>
    <w:rsid w:val="003D0D2B"/>
    <w:rsid w:val="003E1FA0"/>
    <w:rsid w:val="00433CF3"/>
    <w:rsid w:val="00497CD5"/>
    <w:rsid w:val="0053668C"/>
    <w:rsid w:val="00596CF6"/>
    <w:rsid w:val="005C0ACB"/>
    <w:rsid w:val="00672BF5"/>
    <w:rsid w:val="006A7779"/>
    <w:rsid w:val="00734E4C"/>
    <w:rsid w:val="007D7EC5"/>
    <w:rsid w:val="007F21C1"/>
    <w:rsid w:val="008169A1"/>
    <w:rsid w:val="00881844"/>
    <w:rsid w:val="00980F8B"/>
    <w:rsid w:val="00A120C0"/>
    <w:rsid w:val="00A46460"/>
    <w:rsid w:val="00A8462D"/>
    <w:rsid w:val="00A941CE"/>
    <w:rsid w:val="00AC0CB1"/>
    <w:rsid w:val="00B03353"/>
    <w:rsid w:val="00B2449A"/>
    <w:rsid w:val="00C15C19"/>
    <w:rsid w:val="00C4031E"/>
    <w:rsid w:val="00C46FA6"/>
    <w:rsid w:val="00C55923"/>
    <w:rsid w:val="00C670A2"/>
    <w:rsid w:val="00C879FF"/>
    <w:rsid w:val="00D01B71"/>
    <w:rsid w:val="00DD1AEA"/>
    <w:rsid w:val="00EB784F"/>
    <w:rsid w:val="00F501BB"/>
    <w:rsid w:val="00F51838"/>
    <w:rsid w:val="12D5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924</Characters>
  <Lines>7</Lines>
  <Paragraphs>2</Paragraphs>
  <TotalTime>69</TotalTime>
  <ScaleCrop>false</ScaleCrop>
  <LinksUpToDate>false</LinksUpToDate>
  <CharactersWithSpaces>1084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2023-12-29T14:51:00Z</dcterms:created>
  <dc:creator>lenovo</dc:creator>
  <cp:lastModifiedBy>喔喔乃糖</cp:lastModifiedBy>
  <dcterms:modified xsi:type="dcterms:W3CDTF">2024-01-03T12:17:32Z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9124928356654AFBB7144420B8A81F31_12</vt:lpwstr>
  </property>
</Properties>
</file>