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EB" w:rsidRDefault="009266EB" w:rsidP="009266EB">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（专家提名）</w:t>
      </w:r>
    </w:p>
    <w:p w:rsidR="009266EB" w:rsidRDefault="009266EB" w:rsidP="009266EB">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6237"/>
      </w:tblGrid>
      <w:tr w:rsidR="009266EB" w:rsidRPr="00140DE5" w:rsidTr="00776284">
        <w:trPr>
          <w:trHeight w:val="647"/>
        </w:trPr>
        <w:tc>
          <w:tcPr>
            <w:tcW w:w="2269" w:type="dxa"/>
            <w:vAlign w:val="center"/>
          </w:tcPr>
          <w:p w:rsidR="009266EB" w:rsidRPr="00140DE5" w:rsidRDefault="009266EB" w:rsidP="00776284">
            <w:pPr>
              <w:jc w:val="center"/>
              <w:rPr>
                <w:rStyle w:val="title1"/>
                <w:rFonts w:eastAsia="仿宋_GB2312"/>
                <w:b w:val="0"/>
                <w:color w:val="000000"/>
                <w:sz w:val="28"/>
              </w:rPr>
            </w:pPr>
            <w:r w:rsidRPr="00140DE5">
              <w:rPr>
                <w:rStyle w:val="title1"/>
                <w:rFonts w:eastAsia="仿宋_GB2312"/>
                <w:color w:val="000000"/>
                <w:sz w:val="28"/>
              </w:rPr>
              <w:t>成果名称</w:t>
            </w:r>
          </w:p>
        </w:tc>
        <w:tc>
          <w:tcPr>
            <w:tcW w:w="6237" w:type="dxa"/>
            <w:vAlign w:val="center"/>
          </w:tcPr>
          <w:p w:rsidR="009266EB" w:rsidRPr="00E4673B" w:rsidRDefault="009266EB" w:rsidP="00E4673B">
            <w:pPr>
              <w:spacing w:line="276" w:lineRule="auto"/>
              <w:jc w:val="left"/>
              <w:rPr>
                <w:rStyle w:val="title1"/>
                <w:rFonts w:eastAsia="仿宋_GB2312"/>
                <w:b w:val="0"/>
                <w:color w:val="000000"/>
                <w:sz w:val="21"/>
                <w:szCs w:val="21"/>
              </w:rPr>
            </w:pPr>
            <w:r w:rsidRPr="00E4673B">
              <w:rPr>
                <w:rFonts w:eastAsia="仿宋_GB2312"/>
                <w:bCs/>
                <w:color w:val="000000"/>
                <w:szCs w:val="21"/>
              </w:rPr>
              <w:t>钱塘江饮用水源异味敏感物质快速甄别、溯源及安全防控策略</w:t>
            </w:r>
          </w:p>
        </w:tc>
      </w:tr>
      <w:tr w:rsidR="009266EB" w:rsidRPr="00140DE5" w:rsidTr="00776284">
        <w:trPr>
          <w:trHeight w:val="561"/>
        </w:trPr>
        <w:tc>
          <w:tcPr>
            <w:tcW w:w="2269" w:type="dxa"/>
            <w:vAlign w:val="center"/>
          </w:tcPr>
          <w:p w:rsidR="009266EB" w:rsidRPr="00140DE5" w:rsidRDefault="009266EB" w:rsidP="00776284">
            <w:pPr>
              <w:jc w:val="center"/>
              <w:rPr>
                <w:rStyle w:val="title1"/>
                <w:rFonts w:eastAsia="仿宋_GB2312"/>
                <w:b w:val="0"/>
                <w:color w:val="000000"/>
                <w:sz w:val="28"/>
              </w:rPr>
            </w:pPr>
            <w:r w:rsidRPr="00140DE5">
              <w:rPr>
                <w:rStyle w:val="title1"/>
                <w:rFonts w:eastAsia="仿宋_GB2312"/>
                <w:color w:val="000000"/>
                <w:sz w:val="28"/>
              </w:rPr>
              <w:t>提名等级</w:t>
            </w:r>
          </w:p>
        </w:tc>
        <w:tc>
          <w:tcPr>
            <w:tcW w:w="6237" w:type="dxa"/>
            <w:vAlign w:val="center"/>
          </w:tcPr>
          <w:p w:rsidR="009266EB" w:rsidRPr="00E4673B" w:rsidRDefault="009266EB" w:rsidP="00E4673B">
            <w:pPr>
              <w:spacing w:line="276" w:lineRule="auto"/>
              <w:jc w:val="left"/>
              <w:rPr>
                <w:rStyle w:val="title1"/>
                <w:rFonts w:eastAsia="仿宋_GB2312"/>
                <w:b w:val="0"/>
                <w:color w:val="000000"/>
                <w:sz w:val="21"/>
                <w:szCs w:val="21"/>
              </w:rPr>
            </w:pPr>
            <w:r w:rsidRPr="00E4673B">
              <w:rPr>
                <w:rFonts w:eastAsia="仿宋_GB2312"/>
                <w:bCs/>
                <w:color w:val="000000"/>
                <w:szCs w:val="21"/>
              </w:rPr>
              <w:t>二等奖</w:t>
            </w:r>
          </w:p>
        </w:tc>
      </w:tr>
      <w:tr w:rsidR="009266EB" w:rsidRPr="00140DE5" w:rsidTr="00776284">
        <w:trPr>
          <w:trHeight w:val="2319"/>
        </w:trPr>
        <w:tc>
          <w:tcPr>
            <w:tcW w:w="2269" w:type="dxa"/>
            <w:vAlign w:val="center"/>
          </w:tcPr>
          <w:p w:rsidR="009266EB" w:rsidRPr="00140DE5" w:rsidRDefault="009266EB" w:rsidP="00776284">
            <w:pPr>
              <w:spacing w:line="440" w:lineRule="exact"/>
              <w:jc w:val="center"/>
              <w:rPr>
                <w:rFonts w:eastAsia="仿宋_GB2312"/>
                <w:bCs/>
                <w:color w:val="000000" w:themeColor="text1"/>
                <w:sz w:val="28"/>
                <w:szCs w:val="24"/>
              </w:rPr>
            </w:pPr>
            <w:r w:rsidRPr="00140DE5">
              <w:rPr>
                <w:rFonts w:eastAsia="仿宋_GB2312"/>
                <w:bCs/>
                <w:color w:val="000000" w:themeColor="text1"/>
                <w:sz w:val="28"/>
                <w:szCs w:val="24"/>
              </w:rPr>
              <w:t>提名书</w:t>
            </w:r>
          </w:p>
          <w:p w:rsidR="009266EB" w:rsidRPr="00140DE5" w:rsidRDefault="009266EB" w:rsidP="00776284">
            <w:pPr>
              <w:spacing w:line="440" w:lineRule="exact"/>
              <w:jc w:val="center"/>
              <w:rPr>
                <w:rFonts w:eastAsia="仿宋_GB2312"/>
                <w:bCs/>
                <w:color w:val="000000" w:themeColor="text1"/>
                <w:sz w:val="28"/>
                <w:szCs w:val="24"/>
              </w:rPr>
            </w:pPr>
            <w:r w:rsidRPr="00140DE5">
              <w:rPr>
                <w:rFonts w:eastAsia="仿宋_GB2312"/>
                <w:bCs/>
                <w:color w:val="000000" w:themeColor="text1"/>
                <w:sz w:val="28"/>
                <w:szCs w:val="24"/>
              </w:rPr>
              <w:t>相关内容</w:t>
            </w:r>
          </w:p>
        </w:tc>
        <w:tc>
          <w:tcPr>
            <w:tcW w:w="6237" w:type="dxa"/>
            <w:vAlign w:val="center"/>
          </w:tcPr>
          <w:p w:rsidR="009266EB" w:rsidRPr="00E4673B" w:rsidRDefault="009266EB" w:rsidP="00E4673B">
            <w:pPr>
              <w:pStyle w:val="a4"/>
              <w:numPr>
                <w:ilvl w:val="0"/>
                <w:numId w:val="2"/>
              </w:numPr>
              <w:spacing w:line="276" w:lineRule="auto"/>
              <w:ind w:firstLineChars="0"/>
              <w:jc w:val="left"/>
              <w:rPr>
                <w:rFonts w:eastAsia="仿宋_GB2312"/>
                <w:color w:val="000000"/>
                <w:kern w:val="24"/>
                <w:szCs w:val="21"/>
              </w:rPr>
            </w:pPr>
            <w:r w:rsidRPr="00E4673B">
              <w:rPr>
                <w:rFonts w:eastAsia="仿宋_GB2312"/>
                <w:color w:val="000000"/>
                <w:kern w:val="24"/>
                <w:szCs w:val="21"/>
              </w:rPr>
              <w:t>王静</w:t>
            </w:r>
            <w:r w:rsidRPr="00E4673B">
              <w:rPr>
                <w:rFonts w:eastAsia="仿宋_GB2312"/>
                <w:color w:val="000000"/>
                <w:kern w:val="24"/>
                <w:szCs w:val="21"/>
              </w:rPr>
              <w:t>,</w:t>
            </w:r>
            <w:r w:rsidRPr="00E4673B">
              <w:rPr>
                <w:rFonts w:eastAsia="仿宋_GB2312"/>
                <w:color w:val="000000"/>
                <w:kern w:val="24"/>
                <w:szCs w:val="21"/>
              </w:rPr>
              <w:t>石银俊</w:t>
            </w:r>
            <w:r w:rsidRPr="00E4673B">
              <w:rPr>
                <w:rFonts w:eastAsia="仿宋_GB2312"/>
                <w:color w:val="000000"/>
                <w:kern w:val="24"/>
                <w:szCs w:val="21"/>
              </w:rPr>
              <w:t>,</w:t>
            </w:r>
            <w:r w:rsidRPr="00E4673B">
              <w:rPr>
                <w:rFonts w:eastAsia="仿宋_GB2312"/>
                <w:color w:val="000000"/>
                <w:kern w:val="24"/>
                <w:szCs w:val="21"/>
              </w:rPr>
              <w:t>叶伟红</w:t>
            </w:r>
            <w:r w:rsidRPr="00E4673B">
              <w:rPr>
                <w:rFonts w:eastAsia="仿宋_GB2312"/>
                <w:color w:val="000000"/>
                <w:kern w:val="24"/>
                <w:szCs w:val="21"/>
              </w:rPr>
              <w:t>,</w:t>
            </w:r>
            <w:r w:rsidRPr="00E4673B">
              <w:rPr>
                <w:rFonts w:eastAsia="仿宋_GB2312"/>
                <w:color w:val="000000"/>
                <w:kern w:val="24"/>
                <w:szCs w:val="21"/>
              </w:rPr>
              <w:t>付军</w:t>
            </w:r>
            <w:r w:rsidRPr="00E4673B">
              <w:rPr>
                <w:rFonts w:eastAsia="仿宋_GB2312"/>
                <w:color w:val="000000"/>
                <w:kern w:val="24"/>
                <w:szCs w:val="21"/>
              </w:rPr>
              <w:t>,</w:t>
            </w:r>
            <w:r w:rsidRPr="00E4673B">
              <w:rPr>
                <w:rFonts w:eastAsia="仿宋_GB2312"/>
                <w:color w:val="000000"/>
                <w:kern w:val="24"/>
                <w:szCs w:val="21"/>
              </w:rPr>
              <w:t>冯利</w:t>
            </w:r>
            <w:r w:rsidRPr="00E4673B">
              <w:rPr>
                <w:rFonts w:eastAsia="仿宋_GB2312"/>
                <w:color w:val="000000"/>
                <w:kern w:val="24"/>
                <w:szCs w:val="21"/>
              </w:rPr>
              <w:t>,</w:t>
            </w:r>
            <w:r w:rsidRPr="00E4673B">
              <w:rPr>
                <w:rFonts w:eastAsia="仿宋_GB2312"/>
                <w:color w:val="000000"/>
                <w:kern w:val="24"/>
                <w:szCs w:val="21"/>
              </w:rPr>
              <w:t>冯元群</w:t>
            </w:r>
            <w:r w:rsidRPr="00E4673B">
              <w:rPr>
                <w:rFonts w:eastAsia="仿宋_GB2312"/>
                <w:color w:val="000000"/>
                <w:kern w:val="24"/>
                <w:szCs w:val="21"/>
              </w:rPr>
              <w:t>,</w:t>
            </w:r>
            <w:r w:rsidRPr="00E4673B">
              <w:rPr>
                <w:rFonts w:eastAsia="仿宋_GB2312"/>
                <w:color w:val="000000"/>
                <w:kern w:val="24"/>
                <w:szCs w:val="21"/>
              </w:rPr>
              <w:t>巩宏平</w:t>
            </w:r>
            <w:r w:rsidRPr="00E4673B">
              <w:rPr>
                <w:rFonts w:eastAsia="仿宋_GB2312"/>
                <w:color w:val="000000"/>
                <w:kern w:val="24"/>
                <w:szCs w:val="21"/>
              </w:rPr>
              <w:t>,</w:t>
            </w:r>
            <w:r w:rsidRPr="00E4673B">
              <w:rPr>
                <w:rFonts w:eastAsia="仿宋_GB2312"/>
                <w:color w:val="000000"/>
                <w:kern w:val="24"/>
                <w:szCs w:val="21"/>
              </w:rPr>
              <w:t>孙晓慧</w:t>
            </w:r>
            <w:r w:rsidRPr="00E4673B">
              <w:rPr>
                <w:rFonts w:eastAsia="仿宋_GB2312"/>
                <w:color w:val="000000"/>
                <w:kern w:val="24"/>
                <w:szCs w:val="21"/>
              </w:rPr>
              <w:t>,</w:t>
            </w:r>
            <w:r w:rsidRPr="00E4673B">
              <w:rPr>
                <w:rFonts w:eastAsia="仿宋_GB2312"/>
                <w:color w:val="000000"/>
                <w:kern w:val="24"/>
                <w:szCs w:val="21"/>
              </w:rPr>
              <w:t>朱国华</w:t>
            </w:r>
            <w:r w:rsidRPr="00E4673B">
              <w:rPr>
                <w:rFonts w:eastAsia="仿宋_GB2312"/>
                <w:color w:val="000000"/>
                <w:kern w:val="24"/>
                <w:szCs w:val="21"/>
              </w:rPr>
              <w:t xml:space="preserve">, </w:t>
            </w:r>
            <w:r w:rsidRPr="00E4673B">
              <w:rPr>
                <w:rFonts w:eastAsia="仿宋_GB2312"/>
                <w:color w:val="000000"/>
                <w:kern w:val="24"/>
                <w:szCs w:val="21"/>
              </w:rPr>
              <w:t>刘劲松</w:t>
            </w:r>
            <w:r w:rsidRPr="00E4673B">
              <w:rPr>
                <w:rFonts w:eastAsia="仿宋_GB2312"/>
                <w:color w:val="000000"/>
                <w:kern w:val="24"/>
                <w:szCs w:val="21"/>
              </w:rPr>
              <w:t>,</w:t>
            </w:r>
            <w:r w:rsidRPr="00E4673B">
              <w:rPr>
                <w:rFonts w:eastAsia="仿宋_GB2312"/>
                <w:color w:val="000000"/>
                <w:kern w:val="24"/>
                <w:szCs w:val="21"/>
              </w:rPr>
              <w:t>李沐霏</w:t>
            </w:r>
            <w:r w:rsidRPr="00E4673B">
              <w:rPr>
                <w:rFonts w:eastAsia="仿宋_GB2312"/>
                <w:color w:val="000000"/>
                <w:kern w:val="24"/>
                <w:szCs w:val="21"/>
              </w:rPr>
              <w:t xml:space="preserve">, </w:t>
            </w:r>
            <w:r w:rsidRPr="00E4673B">
              <w:rPr>
                <w:rFonts w:eastAsia="仿宋_GB2312"/>
                <w:color w:val="000000"/>
                <w:kern w:val="24"/>
                <w:szCs w:val="21"/>
              </w:rPr>
              <w:t>张胜军</w:t>
            </w:r>
            <w:r w:rsidRPr="00E4673B">
              <w:rPr>
                <w:rFonts w:eastAsia="仿宋_GB2312"/>
                <w:color w:val="000000"/>
                <w:kern w:val="24"/>
                <w:szCs w:val="21"/>
              </w:rPr>
              <w:t>,</w:t>
            </w:r>
            <w:r w:rsidRPr="00E4673B">
              <w:rPr>
                <w:rFonts w:eastAsia="仿宋_GB2312"/>
                <w:color w:val="000000"/>
                <w:kern w:val="24"/>
                <w:szCs w:val="21"/>
              </w:rPr>
              <w:t>陈贝</w:t>
            </w:r>
            <w:r w:rsidRPr="00E4673B">
              <w:rPr>
                <w:rFonts w:eastAsia="仿宋_GB2312"/>
                <w:color w:val="000000"/>
                <w:kern w:val="24"/>
                <w:szCs w:val="21"/>
              </w:rPr>
              <w:t>,</w:t>
            </w:r>
            <w:r w:rsidRPr="00E4673B">
              <w:rPr>
                <w:rFonts w:eastAsia="仿宋_GB2312"/>
                <w:color w:val="000000"/>
                <w:kern w:val="24"/>
                <w:szCs w:val="21"/>
              </w:rPr>
              <w:t>周衍霄</w:t>
            </w:r>
            <w:r w:rsidRPr="00E4673B">
              <w:rPr>
                <w:rFonts w:eastAsia="仿宋_GB2312"/>
                <w:color w:val="000000"/>
                <w:kern w:val="24"/>
                <w:szCs w:val="21"/>
              </w:rPr>
              <w:t>,</w:t>
            </w:r>
            <w:r w:rsidRPr="00E4673B">
              <w:rPr>
                <w:rFonts w:eastAsia="仿宋_GB2312"/>
                <w:color w:val="000000"/>
                <w:kern w:val="24"/>
                <w:szCs w:val="21"/>
              </w:rPr>
              <w:t>庞晓露</w:t>
            </w:r>
            <w:r w:rsidRPr="00E4673B">
              <w:rPr>
                <w:rFonts w:eastAsia="仿宋_GB2312"/>
                <w:color w:val="000000"/>
                <w:kern w:val="24"/>
                <w:szCs w:val="21"/>
              </w:rPr>
              <w:t xml:space="preserve">, </w:t>
            </w:r>
            <w:r w:rsidRPr="00E4673B">
              <w:rPr>
                <w:rFonts w:eastAsia="仿宋_GB2312"/>
                <w:color w:val="000000"/>
                <w:kern w:val="24"/>
                <w:szCs w:val="21"/>
              </w:rPr>
              <w:t>曹小吉，地表水异味特征有机物质监测技术</w:t>
            </w:r>
            <w:r w:rsidRPr="00E4673B">
              <w:rPr>
                <w:rFonts w:eastAsia="仿宋_GB2312"/>
                <w:color w:val="000000"/>
                <w:kern w:val="24"/>
                <w:szCs w:val="21"/>
              </w:rPr>
              <w:t>[</w:t>
            </w:r>
            <w:r w:rsidR="00D11DDD">
              <w:rPr>
                <w:rFonts w:eastAsia="仿宋_GB2312" w:hint="eastAsia"/>
                <w:color w:val="000000"/>
                <w:kern w:val="24"/>
                <w:szCs w:val="21"/>
              </w:rPr>
              <w:t>M</w:t>
            </w:r>
            <w:r w:rsidRPr="00E4673B">
              <w:rPr>
                <w:rFonts w:eastAsia="仿宋_GB2312"/>
                <w:color w:val="000000"/>
                <w:kern w:val="24"/>
                <w:szCs w:val="21"/>
              </w:rPr>
              <w:t xml:space="preserve">], </w:t>
            </w:r>
            <w:r w:rsidRPr="00E4673B">
              <w:rPr>
                <w:rFonts w:eastAsia="仿宋_GB2312"/>
                <w:color w:val="000000"/>
                <w:kern w:val="24"/>
                <w:szCs w:val="21"/>
              </w:rPr>
              <w:t>化学工业出版社</w:t>
            </w:r>
            <w:r w:rsidR="00E53CE2" w:rsidRPr="00E4673B">
              <w:rPr>
                <w:rFonts w:eastAsia="仿宋_GB2312"/>
                <w:color w:val="000000"/>
                <w:kern w:val="24"/>
                <w:szCs w:val="21"/>
              </w:rPr>
              <w:t>，</w:t>
            </w:r>
            <w:r w:rsidR="00E53CE2" w:rsidRPr="00E4673B">
              <w:rPr>
                <w:rFonts w:eastAsia="仿宋_GB2312"/>
                <w:color w:val="000000"/>
                <w:kern w:val="24"/>
                <w:szCs w:val="21"/>
              </w:rPr>
              <w:t>2019.</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Zhisheng</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Wenjing</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Lingling</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Bao</w:t>
            </w:r>
            <w:proofErr w:type="spellEnd"/>
            <w:r w:rsidRPr="00E4673B">
              <w:rPr>
                <w:rFonts w:eastAsia="仿宋_GB2312"/>
                <w:color w:val="000000"/>
                <w:kern w:val="24"/>
                <w:szCs w:val="21"/>
              </w:rPr>
              <w:t xml:space="preserve">, Chao </w:t>
            </w:r>
            <w:proofErr w:type="spellStart"/>
            <w:r w:rsidRPr="00E4673B">
              <w:rPr>
                <w:rFonts w:eastAsia="仿宋_GB2312"/>
                <w:color w:val="000000"/>
                <w:kern w:val="24"/>
                <w:szCs w:val="21"/>
              </w:rPr>
              <w:t>Xu</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Hu</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Enantioselective</w:t>
            </w:r>
            <w:proofErr w:type="spellEnd"/>
            <w:r w:rsidRPr="00E4673B">
              <w:rPr>
                <w:rFonts w:eastAsia="仿宋_GB2312"/>
                <w:color w:val="000000"/>
                <w:kern w:val="24"/>
                <w:szCs w:val="21"/>
              </w:rPr>
              <w:t xml:space="preserve"> Developmental Toxicity and </w:t>
            </w:r>
            <w:proofErr w:type="spellStart"/>
            <w:r w:rsidRPr="00E4673B">
              <w:rPr>
                <w:rFonts w:eastAsia="仿宋_GB2312"/>
                <w:color w:val="000000"/>
                <w:kern w:val="24"/>
                <w:szCs w:val="21"/>
              </w:rPr>
              <w:t>Immunotoxicity</w:t>
            </w:r>
            <w:proofErr w:type="spellEnd"/>
            <w:r w:rsidRPr="00E4673B">
              <w:rPr>
                <w:rFonts w:eastAsia="仿宋_GB2312"/>
                <w:color w:val="000000"/>
                <w:kern w:val="24"/>
                <w:szCs w:val="21"/>
              </w:rPr>
              <w:t xml:space="preserve"> of </w:t>
            </w:r>
            <w:proofErr w:type="spellStart"/>
            <w:r w:rsidRPr="00E4673B">
              <w:rPr>
                <w:rFonts w:eastAsia="仿宋_GB2312"/>
                <w:color w:val="000000"/>
                <w:kern w:val="24"/>
                <w:szCs w:val="21"/>
              </w:rPr>
              <w:t>Pyraclofos</w:t>
            </w:r>
            <w:proofErr w:type="spellEnd"/>
            <w:r w:rsidRPr="00E4673B">
              <w:rPr>
                <w:rFonts w:eastAsia="仿宋_GB2312"/>
                <w:color w:val="000000"/>
                <w:kern w:val="24"/>
                <w:szCs w:val="21"/>
              </w:rPr>
              <w:t xml:space="preserve"> toward </w:t>
            </w:r>
            <w:proofErr w:type="spellStart"/>
            <w:r w:rsidRPr="00E4673B">
              <w:rPr>
                <w:rFonts w:eastAsia="仿宋_GB2312"/>
                <w:color w:val="000000"/>
                <w:kern w:val="24"/>
                <w:szCs w:val="21"/>
              </w:rPr>
              <w:t>Zebrafish</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Danio</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rerio</w:t>
            </w:r>
            <w:proofErr w:type="spellEnd"/>
            <w:r w:rsidRPr="00E4673B">
              <w:rPr>
                <w:rFonts w:eastAsia="仿宋_GB2312"/>
                <w:color w:val="000000"/>
                <w:kern w:val="24"/>
                <w:szCs w:val="21"/>
              </w:rPr>
              <w:t>), Aquatic Toxicology, 2015, 159:119-126.</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Jiaying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Liumeng</w:t>
            </w:r>
            <w:proofErr w:type="spellEnd"/>
            <w:r w:rsidRPr="00E4673B">
              <w:rPr>
                <w:rFonts w:eastAsia="仿宋_GB2312"/>
                <w:color w:val="000000"/>
                <w:kern w:val="24"/>
                <w:szCs w:val="21"/>
              </w:rPr>
              <w:t xml:space="preserve"> Pan, </w:t>
            </w:r>
            <w:proofErr w:type="spellStart"/>
            <w:r w:rsidRPr="00E4673B">
              <w:rPr>
                <w:rFonts w:eastAsia="仿宋_GB2312"/>
                <w:color w:val="000000"/>
                <w:kern w:val="24"/>
                <w:szCs w:val="21"/>
              </w:rPr>
              <w:t>Shengan</w:t>
            </w:r>
            <w:proofErr w:type="spellEnd"/>
            <w:r w:rsidRPr="00E4673B">
              <w:rPr>
                <w:rFonts w:eastAsia="仿宋_GB2312"/>
                <w:color w:val="000000"/>
                <w:kern w:val="24"/>
                <w:szCs w:val="21"/>
              </w:rPr>
              <w:t xml:space="preserve"> Wu, </w:t>
            </w:r>
            <w:proofErr w:type="spellStart"/>
            <w:r w:rsidRPr="00E4673B">
              <w:rPr>
                <w:rFonts w:eastAsia="仿宋_GB2312"/>
                <w:color w:val="000000"/>
                <w:kern w:val="24"/>
                <w:szCs w:val="21"/>
              </w:rPr>
              <w:t>Liping</w:t>
            </w:r>
            <w:proofErr w:type="spellEnd"/>
            <w:r w:rsidRPr="00E4673B">
              <w:rPr>
                <w:rFonts w:eastAsia="仿宋_GB2312"/>
                <w:color w:val="000000"/>
                <w:kern w:val="24"/>
                <w:szCs w:val="21"/>
              </w:rPr>
              <w:t xml:space="preserve"> Lu, </w:t>
            </w:r>
            <w:proofErr w:type="spellStart"/>
            <w:r w:rsidRPr="00E4673B">
              <w:rPr>
                <w:rFonts w:eastAsia="仿宋_GB2312"/>
                <w:color w:val="000000"/>
                <w:kern w:val="24"/>
                <w:szCs w:val="21"/>
              </w:rPr>
              <w:t>Yiwen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Xu</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Yanye</w:t>
            </w:r>
            <w:proofErr w:type="spellEnd"/>
            <w:r w:rsidRPr="00E4673B">
              <w:rPr>
                <w:rFonts w:eastAsia="仿宋_GB2312"/>
                <w:color w:val="000000"/>
                <w:kern w:val="24"/>
                <w:szCs w:val="21"/>
              </w:rPr>
              <w:t xml:space="preserve"> Zhu, Ming </w:t>
            </w:r>
            <w:proofErr w:type="spellStart"/>
            <w:r w:rsidRPr="00E4673B">
              <w:rPr>
                <w:rFonts w:eastAsia="仿宋_GB2312"/>
                <w:color w:val="000000"/>
                <w:kern w:val="24"/>
                <w:szCs w:val="21"/>
              </w:rPr>
              <w:t>Guo</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Recent Advances on Endocrine Disrupting Effects of Emerging Cosmetic UV Filters, International Journal of Environmental Research and Public Health, 2016, 13(8):782. </w:t>
            </w:r>
          </w:p>
          <w:p w:rsidR="00E53CE2" w:rsidRPr="00E4673B" w:rsidRDefault="00E53CE2" w:rsidP="00E4673B">
            <w:pPr>
              <w:pStyle w:val="a4"/>
              <w:numPr>
                <w:ilvl w:val="0"/>
                <w:numId w:val="2"/>
              </w:numPr>
              <w:spacing w:line="276" w:lineRule="auto"/>
              <w:ind w:firstLineChars="0"/>
              <w:jc w:val="left"/>
              <w:rPr>
                <w:rFonts w:eastAsia="仿宋_GB2312"/>
                <w:color w:val="000000"/>
                <w:kern w:val="24"/>
                <w:szCs w:val="21"/>
              </w:rPr>
            </w:pPr>
            <w:proofErr w:type="spellStart"/>
            <w:r w:rsidRPr="00E4673B">
              <w:rPr>
                <w:rFonts w:eastAsia="仿宋_GB2312"/>
                <w:color w:val="000000"/>
                <w:kern w:val="24"/>
                <w:szCs w:val="21"/>
              </w:rPr>
              <w:t>Keke</w:t>
            </w:r>
            <w:proofErr w:type="spellEnd"/>
            <w:r w:rsidRPr="00E4673B">
              <w:rPr>
                <w:rFonts w:eastAsia="仿宋_GB2312"/>
                <w:color w:val="000000"/>
                <w:kern w:val="24"/>
                <w:szCs w:val="21"/>
              </w:rPr>
              <w:t xml:space="preserve"> Ding, </w:t>
            </w:r>
            <w:proofErr w:type="spellStart"/>
            <w:r w:rsidRPr="00E4673B">
              <w:rPr>
                <w:rFonts w:eastAsia="仿宋_GB2312"/>
                <w:color w:val="000000"/>
                <w:kern w:val="24"/>
                <w:szCs w:val="21"/>
              </w:rPr>
              <w:t>Liping</w:t>
            </w:r>
            <w:proofErr w:type="spellEnd"/>
            <w:r w:rsidRPr="00E4673B">
              <w:rPr>
                <w:rFonts w:eastAsia="仿宋_GB2312"/>
                <w:color w:val="000000"/>
                <w:kern w:val="24"/>
                <w:szCs w:val="21"/>
              </w:rPr>
              <w:t xml:space="preserve"> Lu, </w:t>
            </w:r>
            <w:proofErr w:type="spellStart"/>
            <w:r w:rsidRPr="00E4673B">
              <w:rPr>
                <w:rFonts w:eastAsia="仿宋_GB2312"/>
                <w:color w:val="000000"/>
                <w:kern w:val="24"/>
                <w:szCs w:val="21"/>
              </w:rPr>
              <w:t>Jiaying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Jingpeng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Minqiang</w:t>
            </w:r>
            <w:proofErr w:type="spellEnd"/>
            <w:r w:rsidRPr="00E4673B">
              <w:rPr>
                <w:rFonts w:eastAsia="仿宋_GB2312"/>
                <w:color w:val="000000"/>
                <w:kern w:val="24"/>
                <w:szCs w:val="21"/>
              </w:rPr>
              <w:t xml:space="preserve"> Zhou, </w:t>
            </w:r>
            <w:proofErr w:type="spellStart"/>
            <w:r w:rsidRPr="00E4673B">
              <w:rPr>
                <w:rFonts w:eastAsia="仿宋_GB2312"/>
                <w:color w:val="000000"/>
                <w:kern w:val="24"/>
                <w:szCs w:val="21"/>
              </w:rPr>
              <w:t>Cunwu</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Zheng</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Jinsong</w:t>
            </w:r>
            <w:proofErr w:type="spellEnd"/>
            <w:r w:rsidRPr="00E4673B">
              <w:rPr>
                <w:rFonts w:eastAsia="仿宋_GB2312"/>
                <w:color w:val="000000"/>
                <w:kern w:val="24"/>
                <w:szCs w:val="21"/>
              </w:rPr>
              <w:t xml:space="preserve"> Liu, </w:t>
            </w:r>
            <w:proofErr w:type="spellStart"/>
            <w:r w:rsidRPr="00E4673B">
              <w:rPr>
                <w:rFonts w:eastAsia="仿宋_GB2312"/>
                <w:color w:val="000000"/>
                <w:kern w:val="24"/>
                <w:szCs w:val="21"/>
              </w:rPr>
              <w:t>Chunlong</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In vitro and in </w:t>
            </w:r>
            <w:proofErr w:type="spellStart"/>
            <w:r w:rsidRPr="00E4673B">
              <w:rPr>
                <w:rFonts w:eastAsia="仿宋_GB2312"/>
                <w:color w:val="000000"/>
                <w:kern w:val="24"/>
                <w:szCs w:val="21"/>
              </w:rPr>
              <w:t>silico</w:t>
            </w:r>
            <w:proofErr w:type="spellEnd"/>
            <w:r w:rsidRPr="00E4673B">
              <w:rPr>
                <w:rFonts w:eastAsia="仿宋_GB2312"/>
                <w:color w:val="000000"/>
                <w:kern w:val="24"/>
                <w:szCs w:val="21"/>
              </w:rPr>
              <w:t xml:space="preserve"> Investigations of the Binary-mixture Toxicity of Phthalate Esters and Cadmium (II) to </w:t>
            </w:r>
            <w:proofErr w:type="spellStart"/>
            <w:r w:rsidRPr="00E4673B">
              <w:rPr>
                <w:rFonts w:eastAsia="仿宋_GB2312"/>
                <w:color w:val="000000"/>
                <w:kern w:val="24"/>
                <w:szCs w:val="21"/>
              </w:rPr>
              <w:t>Vibrio</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qinghaiensis</w:t>
            </w:r>
            <w:proofErr w:type="spellEnd"/>
            <w:r w:rsidRPr="00E4673B">
              <w:rPr>
                <w:rFonts w:eastAsia="仿宋_GB2312"/>
                <w:color w:val="000000"/>
                <w:kern w:val="24"/>
                <w:szCs w:val="21"/>
              </w:rPr>
              <w:t xml:space="preserve"> sp.-Q67, Science of the Total Environment, 2016, 580:1078-1084.</w:t>
            </w:r>
          </w:p>
          <w:p w:rsidR="00E53CE2" w:rsidRPr="00E4673B" w:rsidRDefault="00E53CE2" w:rsidP="00E4673B">
            <w:pPr>
              <w:pStyle w:val="a4"/>
              <w:numPr>
                <w:ilvl w:val="0"/>
                <w:numId w:val="2"/>
              </w:numPr>
              <w:spacing w:line="276" w:lineRule="auto"/>
              <w:ind w:firstLineChars="0"/>
              <w:jc w:val="left"/>
              <w:rPr>
                <w:rFonts w:eastAsia="仿宋_GB2312"/>
                <w:color w:val="000000"/>
                <w:kern w:val="24"/>
                <w:szCs w:val="21"/>
              </w:rPr>
            </w:pPr>
            <w:r w:rsidRPr="00E4673B">
              <w:rPr>
                <w:rFonts w:eastAsia="仿宋_GB2312"/>
                <w:color w:val="000000"/>
                <w:kern w:val="24"/>
                <w:szCs w:val="21"/>
              </w:rPr>
              <w:t xml:space="preserve">Li </w:t>
            </w:r>
            <w:proofErr w:type="spellStart"/>
            <w:r w:rsidRPr="00E4673B">
              <w:rPr>
                <w:rFonts w:eastAsia="仿宋_GB2312"/>
                <w:color w:val="000000"/>
                <w:kern w:val="24"/>
                <w:szCs w:val="21"/>
              </w:rPr>
              <w:t>Feng</w:t>
            </w:r>
            <w:proofErr w:type="gramStart"/>
            <w:r w:rsidRPr="00E4673B">
              <w:rPr>
                <w:rFonts w:eastAsia="仿宋_GB2312"/>
                <w:color w:val="000000"/>
                <w:kern w:val="24"/>
                <w:szCs w:val="21"/>
              </w:rPr>
              <w:t>,Shengjun</w:t>
            </w:r>
            <w:proofErr w:type="spellEnd"/>
            <w:proofErr w:type="gramEnd"/>
            <w:r w:rsidRPr="00E4673B">
              <w:rPr>
                <w:rFonts w:eastAsia="仿宋_GB2312"/>
                <w:color w:val="000000"/>
                <w:kern w:val="24"/>
                <w:szCs w:val="21"/>
              </w:rPr>
              <w:t xml:space="preserve"> Zhang, </w:t>
            </w:r>
            <w:proofErr w:type="spellStart"/>
            <w:r w:rsidRPr="00E4673B">
              <w:rPr>
                <w:rFonts w:eastAsia="仿宋_GB2312"/>
                <w:color w:val="000000"/>
                <w:kern w:val="24"/>
                <w:szCs w:val="21"/>
              </w:rPr>
              <w:t>Guohua</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Zhu,Mufei</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Li,Jinsong</w:t>
            </w:r>
            <w:proofErr w:type="spellEnd"/>
            <w:r w:rsidRPr="00E4673B">
              <w:rPr>
                <w:rFonts w:eastAsia="仿宋_GB2312"/>
                <w:color w:val="000000"/>
                <w:kern w:val="24"/>
                <w:szCs w:val="21"/>
              </w:rPr>
              <w:t xml:space="preserve"> Liu. Determination of trace polychlorinated biphenyls and </w:t>
            </w:r>
            <w:proofErr w:type="spellStart"/>
            <w:r w:rsidRPr="00E4673B">
              <w:rPr>
                <w:rFonts w:eastAsia="仿宋_GB2312"/>
                <w:color w:val="000000"/>
                <w:kern w:val="24"/>
                <w:szCs w:val="21"/>
              </w:rPr>
              <w:t>organochlorine</w:t>
            </w:r>
            <w:proofErr w:type="spellEnd"/>
            <w:r w:rsidRPr="00E4673B">
              <w:rPr>
                <w:rFonts w:eastAsia="仿宋_GB2312"/>
                <w:color w:val="000000"/>
                <w:kern w:val="24"/>
                <w:szCs w:val="21"/>
              </w:rPr>
              <w:t xml:space="preserve"> pesticides in water samples through large‐volume stir bar </w:t>
            </w:r>
            <w:proofErr w:type="spellStart"/>
            <w:r w:rsidRPr="00E4673B">
              <w:rPr>
                <w:rFonts w:eastAsia="仿宋_GB2312"/>
                <w:color w:val="000000"/>
                <w:kern w:val="24"/>
                <w:szCs w:val="21"/>
              </w:rPr>
              <w:t>sorptive</w:t>
            </w:r>
            <w:proofErr w:type="spellEnd"/>
            <w:r w:rsidRPr="00E4673B">
              <w:rPr>
                <w:rFonts w:eastAsia="仿宋_GB2312"/>
                <w:color w:val="000000"/>
                <w:kern w:val="24"/>
                <w:szCs w:val="21"/>
              </w:rPr>
              <w:t xml:space="preserve"> extraction method with thermal desorption gas </w:t>
            </w:r>
            <w:proofErr w:type="gramStart"/>
            <w:r w:rsidRPr="00E4673B">
              <w:rPr>
                <w:rFonts w:eastAsia="仿宋_GB2312"/>
                <w:color w:val="000000"/>
                <w:kern w:val="24"/>
                <w:szCs w:val="21"/>
              </w:rPr>
              <w:t>chromatography[</w:t>
            </w:r>
            <w:proofErr w:type="gramEnd"/>
            <w:r w:rsidRPr="00E4673B">
              <w:rPr>
                <w:rFonts w:eastAsia="仿宋_GB2312"/>
                <w:color w:val="000000"/>
                <w:kern w:val="24"/>
                <w:szCs w:val="21"/>
              </w:rPr>
              <w:t>J]. Journal of Separation Science, 2017, 40(23).</w:t>
            </w:r>
          </w:p>
          <w:p w:rsidR="00E53CE2" w:rsidRPr="00E4673B" w:rsidRDefault="00E53CE2" w:rsidP="00E4673B">
            <w:pPr>
              <w:pStyle w:val="a4"/>
              <w:numPr>
                <w:ilvl w:val="0"/>
                <w:numId w:val="2"/>
              </w:numPr>
              <w:spacing w:line="276" w:lineRule="auto"/>
              <w:ind w:firstLineChars="0"/>
              <w:jc w:val="left"/>
              <w:rPr>
                <w:rFonts w:eastAsia="仿宋_GB2312"/>
                <w:color w:val="000000"/>
                <w:kern w:val="24"/>
                <w:szCs w:val="21"/>
              </w:rPr>
            </w:pPr>
            <w:r w:rsidRPr="00E4673B">
              <w:rPr>
                <w:rFonts w:eastAsia="仿宋_GB2312"/>
                <w:color w:val="000000"/>
                <w:kern w:val="24"/>
                <w:szCs w:val="21"/>
              </w:rPr>
              <w:t>陈贝</w:t>
            </w:r>
            <w:r w:rsidRPr="00E4673B">
              <w:rPr>
                <w:rFonts w:eastAsia="仿宋_GB2312"/>
                <w:color w:val="000000"/>
                <w:kern w:val="24"/>
                <w:szCs w:val="21"/>
              </w:rPr>
              <w:t>,</w:t>
            </w:r>
            <w:r w:rsidRPr="00E4673B">
              <w:rPr>
                <w:rFonts w:eastAsia="仿宋_GB2312"/>
                <w:color w:val="000000"/>
                <w:kern w:val="24"/>
                <w:szCs w:val="21"/>
              </w:rPr>
              <w:t>刘劲松</w:t>
            </w:r>
            <w:r w:rsidRPr="00E4673B">
              <w:rPr>
                <w:rFonts w:eastAsia="仿宋_GB2312"/>
                <w:color w:val="000000"/>
                <w:kern w:val="24"/>
                <w:szCs w:val="21"/>
              </w:rPr>
              <w:t>,</w:t>
            </w:r>
            <w:r w:rsidRPr="00E4673B">
              <w:rPr>
                <w:rFonts w:eastAsia="仿宋_GB2312"/>
                <w:color w:val="000000"/>
                <w:kern w:val="24"/>
                <w:szCs w:val="21"/>
              </w:rPr>
              <w:t>叶伟红</w:t>
            </w:r>
            <w:r w:rsidRPr="00E4673B">
              <w:rPr>
                <w:rFonts w:eastAsia="仿宋_GB2312"/>
                <w:color w:val="000000"/>
                <w:kern w:val="24"/>
                <w:szCs w:val="21"/>
              </w:rPr>
              <w:t>,</w:t>
            </w:r>
            <w:r w:rsidRPr="00E4673B">
              <w:rPr>
                <w:rFonts w:eastAsia="仿宋_GB2312"/>
                <w:color w:val="000000"/>
                <w:kern w:val="24"/>
                <w:szCs w:val="21"/>
              </w:rPr>
              <w:t>王成</w:t>
            </w:r>
            <w:r w:rsidRPr="00E4673B">
              <w:rPr>
                <w:rFonts w:eastAsia="仿宋_GB2312"/>
                <w:color w:val="000000"/>
                <w:kern w:val="24"/>
                <w:szCs w:val="21"/>
              </w:rPr>
              <w:t>,</w:t>
            </w:r>
            <w:r w:rsidRPr="00E4673B">
              <w:rPr>
                <w:rFonts w:eastAsia="仿宋_GB2312"/>
                <w:color w:val="000000"/>
                <w:kern w:val="24"/>
                <w:szCs w:val="21"/>
              </w:rPr>
              <w:t>李沐霏</w:t>
            </w:r>
            <w:r w:rsidRPr="00E4673B">
              <w:rPr>
                <w:rFonts w:eastAsia="仿宋_GB2312"/>
                <w:color w:val="000000"/>
                <w:kern w:val="24"/>
                <w:szCs w:val="21"/>
              </w:rPr>
              <w:t>,</w:t>
            </w:r>
            <w:r w:rsidRPr="00E4673B">
              <w:rPr>
                <w:rFonts w:eastAsia="仿宋_GB2312"/>
                <w:color w:val="000000"/>
                <w:kern w:val="24"/>
                <w:szCs w:val="21"/>
              </w:rPr>
              <w:t>张胜军</w:t>
            </w:r>
            <w:r w:rsidRPr="00E4673B">
              <w:rPr>
                <w:rFonts w:eastAsia="仿宋_GB2312"/>
                <w:color w:val="000000"/>
                <w:kern w:val="24"/>
                <w:szCs w:val="21"/>
              </w:rPr>
              <w:t>,</w:t>
            </w:r>
            <w:r w:rsidRPr="00E4673B">
              <w:rPr>
                <w:rFonts w:eastAsia="仿宋_GB2312"/>
                <w:color w:val="000000"/>
                <w:kern w:val="24"/>
                <w:szCs w:val="21"/>
              </w:rPr>
              <w:t>冯元群</w:t>
            </w:r>
            <w:r w:rsidRPr="00E4673B">
              <w:rPr>
                <w:rFonts w:eastAsia="仿宋_GB2312"/>
                <w:color w:val="000000"/>
                <w:kern w:val="24"/>
                <w:szCs w:val="21"/>
              </w:rPr>
              <w:t>.</w:t>
            </w:r>
            <w:r w:rsidRPr="00E4673B">
              <w:rPr>
                <w:rFonts w:eastAsia="仿宋_GB2312"/>
                <w:color w:val="000000"/>
                <w:kern w:val="24"/>
                <w:szCs w:val="21"/>
              </w:rPr>
              <w:t>气相色谱</w:t>
            </w:r>
            <w:r w:rsidRPr="00E4673B">
              <w:rPr>
                <w:rFonts w:eastAsia="仿宋_GB2312"/>
                <w:color w:val="000000"/>
                <w:kern w:val="24"/>
                <w:szCs w:val="21"/>
              </w:rPr>
              <w:t>-</w:t>
            </w:r>
            <w:r w:rsidRPr="00E4673B">
              <w:rPr>
                <w:rFonts w:eastAsia="仿宋_GB2312"/>
                <w:color w:val="000000"/>
                <w:kern w:val="24"/>
                <w:szCs w:val="21"/>
              </w:rPr>
              <w:t>质谱</w:t>
            </w:r>
            <w:r w:rsidRPr="00E4673B">
              <w:rPr>
                <w:rFonts w:eastAsia="仿宋_GB2312"/>
                <w:color w:val="000000"/>
                <w:kern w:val="24"/>
                <w:szCs w:val="21"/>
              </w:rPr>
              <w:t>/</w:t>
            </w:r>
            <w:proofErr w:type="gramStart"/>
            <w:r w:rsidRPr="00E4673B">
              <w:rPr>
                <w:rFonts w:eastAsia="仿宋_GB2312"/>
                <w:color w:val="000000"/>
                <w:kern w:val="24"/>
                <w:szCs w:val="21"/>
              </w:rPr>
              <w:t>嗅辨法</w:t>
            </w:r>
            <w:proofErr w:type="gramEnd"/>
            <w:r w:rsidRPr="00E4673B">
              <w:rPr>
                <w:rFonts w:eastAsia="仿宋_GB2312"/>
                <w:color w:val="000000"/>
                <w:kern w:val="24"/>
                <w:szCs w:val="21"/>
              </w:rPr>
              <w:t>同步分析地表水</w:t>
            </w:r>
            <w:proofErr w:type="gramStart"/>
            <w:r w:rsidRPr="00E4673B">
              <w:rPr>
                <w:rFonts w:eastAsia="仿宋_GB2312"/>
                <w:color w:val="000000"/>
                <w:kern w:val="24"/>
                <w:szCs w:val="21"/>
              </w:rPr>
              <w:t>中特征</w:t>
            </w:r>
            <w:proofErr w:type="gramEnd"/>
            <w:r w:rsidRPr="00E4673B">
              <w:rPr>
                <w:rFonts w:eastAsia="仿宋_GB2312"/>
                <w:color w:val="000000"/>
                <w:kern w:val="24"/>
                <w:szCs w:val="21"/>
              </w:rPr>
              <w:t>异味物质初探</w:t>
            </w:r>
            <w:r w:rsidRPr="00E4673B">
              <w:rPr>
                <w:rFonts w:eastAsia="仿宋_GB2312"/>
                <w:color w:val="000000"/>
                <w:kern w:val="24"/>
                <w:szCs w:val="21"/>
              </w:rPr>
              <w:t>[J].</w:t>
            </w:r>
            <w:r w:rsidRPr="00E4673B">
              <w:rPr>
                <w:rFonts w:eastAsia="仿宋_GB2312"/>
                <w:color w:val="000000"/>
                <w:kern w:val="24"/>
                <w:szCs w:val="21"/>
              </w:rPr>
              <w:t>环境化学</w:t>
            </w:r>
            <w:r w:rsidRPr="00E4673B">
              <w:rPr>
                <w:rFonts w:eastAsia="仿宋_GB2312"/>
                <w:color w:val="000000"/>
                <w:kern w:val="24"/>
                <w:szCs w:val="21"/>
              </w:rPr>
              <w:t>,2016(09): 1928-1934.</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Xuan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Lv</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Liumeng</w:t>
            </w:r>
            <w:proofErr w:type="spellEnd"/>
            <w:r w:rsidRPr="00E4673B">
              <w:rPr>
                <w:rFonts w:eastAsia="仿宋_GB2312"/>
                <w:color w:val="000000"/>
                <w:kern w:val="24"/>
                <w:szCs w:val="21"/>
              </w:rPr>
              <w:t xml:space="preserve"> Pan,  </w:t>
            </w:r>
            <w:proofErr w:type="spellStart"/>
            <w:r w:rsidRPr="00E4673B">
              <w:rPr>
                <w:rFonts w:eastAsia="仿宋_GB2312"/>
                <w:color w:val="000000"/>
                <w:kern w:val="24"/>
                <w:szCs w:val="21"/>
              </w:rPr>
              <w:t>Liping</w:t>
            </w:r>
            <w:proofErr w:type="spellEnd"/>
            <w:r w:rsidRPr="00E4673B">
              <w:rPr>
                <w:rFonts w:eastAsia="仿宋_GB2312"/>
                <w:color w:val="000000"/>
                <w:kern w:val="24"/>
                <w:szCs w:val="21"/>
              </w:rPr>
              <w:t xml:space="preserve"> Lu, </w:t>
            </w:r>
            <w:proofErr w:type="spellStart"/>
            <w:r w:rsidRPr="00E4673B">
              <w:rPr>
                <w:rFonts w:eastAsia="仿宋_GB2312"/>
                <w:color w:val="000000"/>
                <w:kern w:val="24"/>
                <w:szCs w:val="21"/>
              </w:rPr>
              <w:t>Zhiwei</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Ge</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Jiaying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Jinpeng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Jinsong</w:t>
            </w:r>
            <w:proofErr w:type="spellEnd"/>
            <w:r w:rsidRPr="00E4673B">
              <w:rPr>
                <w:rFonts w:eastAsia="仿宋_GB2312"/>
                <w:color w:val="000000"/>
                <w:kern w:val="24"/>
                <w:szCs w:val="21"/>
              </w:rPr>
              <w:t xml:space="preserve"> Liu, </w:t>
            </w:r>
            <w:proofErr w:type="spellStart"/>
            <w:r w:rsidRPr="00E4673B">
              <w:rPr>
                <w:rFonts w:eastAsia="仿宋_GB2312"/>
                <w:color w:val="000000"/>
                <w:kern w:val="24"/>
                <w:szCs w:val="21"/>
              </w:rPr>
              <w:t>Weiping</w:t>
            </w:r>
            <w:proofErr w:type="spellEnd"/>
            <w:r w:rsidRPr="00E4673B">
              <w:rPr>
                <w:rFonts w:eastAsia="仿宋_GB2312"/>
                <w:color w:val="000000"/>
                <w:kern w:val="24"/>
                <w:szCs w:val="21"/>
              </w:rPr>
              <w:t xml:space="preserve"> Liu, </w:t>
            </w:r>
            <w:proofErr w:type="spellStart"/>
            <w:r w:rsidRPr="00E4673B">
              <w:rPr>
                <w:rFonts w:eastAsia="仿宋_GB2312"/>
                <w:color w:val="000000"/>
                <w:kern w:val="24"/>
                <w:szCs w:val="21"/>
              </w:rPr>
              <w:t>Chunlong</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Benzotriazole</w:t>
            </w:r>
            <w:proofErr w:type="spellEnd"/>
            <w:r w:rsidRPr="00E4673B">
              <w:rPr>
                <w:rFonts w:eastAsia="仿宋_GB2312"/>
                <w:color w:val="000000"/>
                <w:kern w:val="24"/>
                <w:szCs w:val="21"/>
              </w:rPr>
              <w:t xml:space="preserve"> UV328 and UV-P Showed Distinct </w:t>
            </w:r>
            <w:proofErr w:type="spellStart"/>
            <w:r w:rsidRPr="00E4673B">
              <w:rPr>
                <w:rFonts w:eastAsia="仿宋_GB2312"/>
                <w:color w:val="000000"/>
                <w:kern w:val="24"/>
                <w:szCs w:val="21"/>
              </w:rPr>
              <w:t>Antiandrogenic</w:t>
            </w:r>
            <w:proofErr w:type="spellEnd"/>
            <w:r w:rsidRPr="00E4673B">
              <w:rPr>
                <w:rFonts w:eastAsia="仿宋_GB2312"/>
                <w:color w:val="000000"/>
                <w:kern w:val="24"/>
                <w:szCs w:val="21"/>
              </w:rPr>
              <w:t xml:space="preserve"> Activity upon Human CYP3A4-mediated Biotransformation, Environmental Pollution, 2017, 220: 616-624.</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Keke</w:t>
            </w:r>
            <w:proofErr w:type="spellEnd"/>
            <w:r w:rsidRPr="00E4673B">
              <w:rPr>
                <w:rFonts w:eastAsia="仿宋_GB2312"/>
                <w:color w:val="000000"/>
                <w:kern w:val="24"/>
                <w:szCs w:val="21"/>
              </w:rPr>
              <w:t xml:space="preserve"> Ding, </w:t>
            </w:r>
            <w:proofErr w:type="spellStart"/>
            <w:r w:rsidRPr="00E4673B">
              <w:rPr>
                <w:rFonts w:eastAsia="仿宋_GB2312"/>
                <w:color w:val="000000"/>
                <w:kern w:val="24"/>
                <w:szCs w:val="21"/>
              </w:rPr>
              <w:t>Huanxin</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Haifei</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Xuan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Lv</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Liumeng</w:t>
            </w:r>
            <w:proofErr w:type="spellEnd"/>
            <w:r w:rsidRPr="00E4673B">
              <w:rPr>
                <w:rFonts w:eastAsia="仿宋_GB2312"/>
                <w:color w:val="000000"/>
                <w:kern w:val="24"/>
                <w:szCs w:val="21"/>
              </w:rPr>
              <w:t xml:space="preserve"> Pan, </w:t>
            </w:r>
            <w:proofErr w:type="spellStart"/>
            <w:r w:rsidRPr="00E4673B">
              <w:rPr>
                <w:rFonts w:eastAsia="仿宋_GB2312"/>
                <w:color w:val="000000"/>
                <w:kern w:val="24"/>
                <w:szCs w:val="21"/>
              </w:rPr>
              <w:lastRenderedPageBreak/>
              <w:t>Wenjing</w:t>
            </w:r>
            <w:proofErr w:type="spellEnd"/>
            <w:r w:rsidRPr="00E4673B">
              <w:rPr>
                <w:rFonts w:eastAsia="仿宋_GB2312"/>
                <w:color w:val="000000"/>
                <w:kern w:val="24"/>
                <w:szCs w:val="21"/>
              </w:rPr>
              <w:t xml:space="preserve"> Zhang, </w:t>
            </w: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Atomic-scale Investigation of the Interactions between </w:t>
            </w:r>
            <w:proofErr w:type="spellStart"/>
            <w:r w:rsidRPr="00E4673B">
              <w:rPr>
                <w:rFonts w:eastAsia="仿宋_GB2312"/>
                <w:color w:val="000000"/>
                <w:kern w:val="24"/>
                <w:szCs w:val="21"/>
              </w:rPr>
              <w:t>Tetrabromobisphenol</w:t>
            </w:r>
            <w:proofErr w:type="spellEnd"/>
            <w:r w:rsidRPr="00E4673B">
              <w:rPr>
                <w:rFonts w:eastAsia="仿宋_GB2312"/>
                <w:color w:val="000000"/>
                <w:kern w:val="24"/>
                <w:szCs w:val="21"/>
              </w:rPr>
              <w:t xml:space="preserve"> A, </w:t>
            </w:r>
            <w:proofErr w:type="spellStart"/>
            <w:r w:rsidRPr="00E4673B">
              <w:rPr>
                <w:rFonts w:eastAsia="仿宋_GB2312"/>
                <w:color w:val="000000"/>
                <w:kern w:val="24"/>
                <w:szCs w:val="21"/>
              </w:rPr>
              <w:t>Tetrabromobisphenol</w:t>
            </w:r>
            <w:proofErr w:type="spellEnd"/>
            <w:r w:rsidRPr="00E4673B">
              <w:rPr>
                <w:rFonts w:eastAsia="仿宋_GB2312"/>
                <w:color w:val="000000"/>
                <w:kern w:val="24"/>
                <w:szCs w:val="21"/>
              </w:rPr>
              <w:t xml:space="preserve"> S and Bovine </w:t>
            </w:r>
            <w:proofErr w:type="spellStart"/>
            <w:r w:rsidRPr="00E4673B">
              <w:rPr>
                <w:rFonts w:eastAsia="仿宋_GB2312"/>
                <w:color w:val="000000"/>
                <w:kern w:val="24"/>
                <w:szCs w:val="21"/>
              </w:rPr>
              <w:t>Trypsin</w:t>
            </w:r>
            <w:proofErr w:type="spellEnd"/>
            <w:r w:rsidRPr="00E4673B">
              <w:rPr>
                <w:rFonts w:eastAsia="仿宋_GB2312"/>
                <w:color w:val="000000"/>
                <w:kern w:val="24"/>
                <w:szCs w:val="21"/>
              </w:rPr>
              <w:t xml:space="preserve"> by </w:t>
            </w:r>
            <w:proofErr w:type="spellStart"/>
            <w:r w:rsidRPr="00E4673B">
              <w:rPr>
                <w:rFonts w:eastAsia="仿宋_GB2312"/>
                <w:color w:val="000000"/>
                <w:kern w:val="24"/>
                <w:szCs w:val="21"/>
              </w:rPr>
              <w:t>Spectroscopies</w:t>
            </w:r>
            <w:proofErr w:type="spellEnd"/>
            <w:r w:rsidRPr="00E4673B">
              <w:rPr>
                <w:rFonts w:eastAsia="仿宋_GB2312"/>
                <w:color w:val="000000"/>
                <w:kern w:val="24"/>
                <w:szCs w:val="21"/>
              </w:rPr>
              <w:t xml:space="preserve"> and Molecular Dynamics Simulations, Journal of Hazardous Materials, 2015, 299:486-494. </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Xuan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Lv</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Liumeng</w:t>
            </w:r>
            <w:proofErr w:type="spellEnd"/>
            <w:r w:rsidRPr="00E4673B">
              <w:rPr>
                <w:rFonts w:eastAsia="仿宋_GB2312"/>
                <w:color w:val="000000"/>
                <w:kern w:val="24"/>
                <w:szCs w:val="21"/>
              </w:rPr>
              <w:t xml:space="preserve"> Pan, </w:t>
            </w:r>
            <w:proofErr w:type="spellStart"/>
            <w:r w:rsidRPr="00E4673B">
              <w:rPr>
                <w:rFonts w:eastAsia="仿宋_GB2312"/>
                <w:color w:val="000000"/>
                <w:kern w:val="24"/>
                <w:szCs w:val="21"/>
              </w:rPr>
              <w:t>Jiaying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Liping</w:t>
            </w:r>
            <w:proofErr w:type="spellEnd"/>
            <w:r w:rsidRPr="00E4673B">
              <w:rPr>
                <w:rFonts w:eastAsia="仿宋_GB2312"/>
                <w:color w:val="000000"/>
                <w:kern w:val="24"/>
                <w:szCs w:val="21"/>
              </w:rPr>
              <w:t xml:space="preserve"> Lu, </w:t>
            </w:r>
            <w:proofErr w:type="spellStart"/>
            <w:r w:rsidRPr="00E4673B">
              <w:rPr>
                <w:rFonts w:eastAsia="仿宋_GB2312"/>
                <w:color w:val="000000"/>
                <w:kern w:val="24"/>
                <w:szCs w:val="21"/>
              </w:rPr>
              <w:t>Weilin</w:t>
            </w:r>
            <w:proofErr w:type="spellEnd"/>
            <w:r w:rsidRPr="00E4673B">
              <w:rPr>
                <w:rFonts w:eastAsia="仿宋_GB2312"/>
                <w:color w:val="000000"/>
                <w:kern w:val="24"/>
                <w:szCs w:val="21"/>
              </w:rPr>
              <w:t xml:space="preserve"> Yan, </w:t>
            </w:r>
            <w:proofErr w:type="spellStart"/>
            <w:r w:rsidRPr="00E4673B">
              <w:rPr>
                <w:rFonts w:eastAsia="仿宋_GB2312"/>
                <w:color w:val="000000"/>
                <w:kern w:val="24"/>
                <w:szCs w:val="21"/>
              </w:rPr>
              <w:t>Yanye</w:t>
            </w:r>
            <w:proofErr w:type="spellEnd"/>
            <w:r w:rsidRPr="00E4673B">
              <w:rPr>
                <w:rFonts w:eastAsia="仿宋_GB2312"/>
                <w:color w:val="000000"/>
                <w:kern w:val="24"/>
                <w:szCs w:val="21"/>
              </w:rPr>
              <w:t xml:space="preserve"> Zhu, </w:t>
            </w:r>
            <w:proofErr w:type="spellStart"/>
            <w:r w:rsidRPr="00E4673B">
              <w:rPr>
                <w:rFonts w:eastAsia="仿宋_GB2312"/>
                <w:color w:val="000000"/>
                <w:kern w:val="24"/>
                <w:szCs w:val="21"/>
              </w:rPr>
              <w:t>Yiwen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Xu</w:t>
            </w:r>
            <w:proofErr w:type="spellEnd"/>
            <w:r w:rsidRPr="00E4673B">
              <w:rPr>
                <w:rFonts w:eastAsia="仿宋_GB2312"/>
                <w:color w:val="000000"/>
                <w:kern w:val="24"/>
                <w:szCs w:val="21"/>
              </w:rPr>
              <w:t xml:space="preserve">, Ming </w:t>
            </w:r>
            <w:proofErr w:type="spellStart"/>
            <w:r w:rsidRPr="00E4673B">
              <w:rPr>
                <w:rFonts w:eastAsia="仿宋_GB2312"/>
                <w:color w:val="000000"/>
                <w:kern w:val="24"/>
                <w:szCs w:val="21"/>
              </w:rPr>
              <w:t>Guo</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Effects of </w:t>
            </w:r>
            <w:proofErr w:type="spellStart"/>
            <w:r w:rsidRPr="00E4673B">
              <w:rPr>
                <w:rFonts w:eastAsia="仿宋_GB2312"/>
                <w:color w:val="000000"/>
                <w:kern w:val="24"/>
                <w:szCs w:val="21"/>
              </w:rPr>
              <w:t>triazole</w:t>
            </w:r>
            <w:proofErr w:type="spellEnd"/>
            <w:r w:rsidRPr="00E4673B">
              <w:rPr>
                <w:rFonts w:eastAsia="仿宋_GB2312"/>
                <w:color w:val="000000"/>
                <w:kern w:val="24"/>
                <w:szCs w:val="21"/>
              </w:rPr>
              <w:t xml:space="preserve"> fungicides on androgenic disruption and CYP3A4 enzyme activity, Environmental Pollution, 2017, 222: 504-512. </w:t>
            </w:r>
          </w:p>
          <w:p w:rsidR="00E53CE2" w:rsidRPr="00E4673B" w:rsidRDefault="00E53CE2" w:rsidP="00E4673B">
            <w:pPr>
              <w:pStyle w:val="a4"/>
              <w:numPr>
                <w:ilvl w:val="0"/>
                <w:numId w:val="2"/>
              </w:numPr>
              <w:spacing w:line="276" w:lineRule="auto"/>
              <w:ind w:firstLineChars="0"/>
              <w:rPr>
                <w:rFonts w:eastAsia="仿宋_GB2312"/>
                <w:color w:val="000000"/>
                <w:kern w:val="24"/>
                <w:szCs w:val="21"/>
              </w:rPr>
            </w:pPr>
            <w:proofErr w:type="spellStart"/>
            <w:r w:rsidRPr="00E4673B">
              <w:rPr>
                <w:rFonts w:eastAsia="仿宋_GB2312"/>
                <w:color w:val="000000"/>
                <w:kern w:val="24"/>
                <w:szCs w:val="21"/>
              </w:rPr>
              <w:t>Shulin</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Zhuang</w:t>
            </w:r>
            <w:proofErr w:type="spellEnd"/>
            <w:r w:rsidRPr="00E4673B">
              <w:rPr>
                <w:rFonts w:eastAsia="仿宋_GB2312"/>
                <w:color w:val="000000"/>
                <w:kern w:val="24"/>
                <w:szCs w:val="21"/>
              </w:rPr>
              <w:t xml:space="preserve">, </w:t>
            </w:r>
            <w:proofErr w:type="spellStart"/>
            <w:r w:rsidRPr="00E4673B">
              <w:rPr>
                <w:rFonts w:eastAsia="仿宋_GB2312"/>
                <w:color w:val="000000"/>
                <w:kern w:val="24"/>
                <w:szCs w:val="21"/>
              </w:rPr>
              <w:t>Haifei</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Keke</w:t>
            </w:r>
            <w:proofErr w:type="spellEnd"/>
            <w:r w:rsidRPr="00E4673B">
              <w:rPr>
                <w:rFonts w:eastAsia="仿宋_GB2312"/>
                <w:color w:val="000000"/>
                <w:kern w:val="24"/>
                <w:szCs w:val="21"/>
              </w:rPr>
              <w:t xml:space="preserve"> Ding, </w:t>
            </w:r>
            <w:proofErr w:type="spellStart"/>
            <w:r w:rsidRPr="00E4673B">
              <w:rPr>
                <w:rFonts w:eastAsia="仿宋_GB2312"/>
                <w:color w:val="000000"/>
                <w:kern w:val="24"/>
                <w:szCs w:val="21"/>
              </w:rPr>
              <w:t>Jiaying</w:t>
            </w:r>
            <w:proofErr w:type="spellEnd"/>
            <w:r w:rsidRPr="00E4673B">
              <w:rPr>
                <w:rFonts w:eastAsia="仿宋_GB2312"/>
                <w:color w:val="000000"/>
                <w:kern w:val="24"/>
                <w:szCs w:val="21"/>
              </w:rPr>
              <w:t xml:space="preserve"> Wang, </w:t>
            </w:r>
            <w:proofErr w:type="spellStart"/>
            <w:r w:rsidRPr="00E4673B">
              <w:rPr>
                <w:rFonts w:eastAsia="仿宋_GB2312"/>
                <w:color w:val="000000"/>
                <w:kern w:val="24"/>
                <w:szCs w:val="21"/>
              </w:rPr>
              <w:t>Liumeng</w:t>
            </w:r>
            <w:proofErr w:type="spellEnd"/>
            <w:r w:rsidRPr="00E4673B">
              <w:rPr>
                <w:rFonts w:eastAsia="仿宋_GB2312"/>
                <w:color w:val="000000"/>
                <w:kern w:val="24"/>
                <w:szCs w:val="21"/>
              </w:rPr>
              <w:t xml:space="preserve"> Pan, </w:t>
            </w:r>
            <w:proofErr w:type="spellStart"/>
            <w:r w:rsidRPr="00E4673B">
              <w:rPr>
                <w:rFonts w:eastAsia="仿宋_GB2312"/>
                <w:color w:val="000000"/>
                <w:kern w:val="24"/>
                <w:szCs w:val="21"/>
              </w:rPr>
              <w:t>Yanli</w:t>
            </w:r>
            <w:proofErr w:type="spellEnd"/>
            <w:r w:rsidRPr="00E4673B">
              <w:rPr>
                <w:rFonts w:eastAsia="仿宋_GB2312"/>
                <w:color w:val="000000"/>
                <w:kern w:val="24"/>
                <w:szCs w:val="21"/>
              </w:rPr>
              <w:t xml:space="preserve"> Lu, </w:t>
            </w:r>
            <w:proofErr w:type="spellStart"/>
            <w:r w:rsidRPr="00E4673B">
              <w:rPr>
                <w:rFonts w:eastAsia="仿宋_GB2312"/>
                <w:color w:val="000000"/>
                <w:kern w:val="24"/>
                <w:szCs w:val="21"/>
              </w:rPr>
              <w:t>Qingjun</w:t>
            </w:r>
            <w:proofErr w:type="spellEnd"/>
            <w:r w:rsidRPr="00E4673B">
              <w:rPr>
                <w:rFonts w:eastAsia="仿宋_GB2312"/>
                <w:color w:val="000000"/>
                <w:kern w:val="24"/>
                <w:szCs w:val="21"/>
              </w:rPr>
              <w:t xml:space="preserve"> Liu, </w:t>
            </w:r>
            <w:proofErr w:type="spellStart"/>
            <w:r w:rsidRPr="00E4673B">
              <w:rPr>
                <w:rFonts w:eastAsia="仿宋_GB2312"/>
                <w:color w:val="000000"/>
                <w:kern w:val="24"/>
                <w:szCs w:val="21"/>
              </w:rPr>
              <w:t>Chunlong</w:t>
            </w:r>
            <w:proofErr w:type="spellEnd"/>
            <w:r w:rsidRPr="00E4673B">
              <w:rPr>
                <w:rFonts w:eastAsia="仿宋_GB2312"/>
                <w:color w:val="000000"/>
                <w:kern w:val="24"/>
                <w:szCs w:val="21"/>
              </w:rPr>
              <w:t xml:space="preserve"> Zhang, Interactions of </w:t>
            </w:r>
            <w:proofErr w:type="spellStart"/>
            <w:r w:rsidRPr="00E4673B">
              <w:rPr>
                <w:rFonts w:eastAsia="仿宋_GB2312"/>
                <w:color w:val="000000"/>
                <w:kern w:val="24"/>
                <w:szCs w:val="21"/>
              </w:rPr>
              <w:t>Benzotriazole</w:t>
            </w:r>
            <w:proofErr w:type="spellEnd"/>
            <w:r w:rsidRPr="00E4673B">
              <w:rPr>
                <w:rFonts w:eastAsia="仿宋_GB2312"/>
                <w:color w:val="000000"/>
                <w:kern w:val="24"/>
                <w:szCs w:val="21"/>
              </w:rPr>
              <w:t xml:space="preserve"> UV Stabilizers with Human Serum Albumin: Atomic Insights Revealed by Biosensors, </w:t>
            </w:r>
            <w:proofErr w:type="spellStart"/>
            <w:r w:rsidRPr="00E4673B">
              <w:rPr>
                <w:rFonts w:eastAsia="仿宋_GB2312"/>
                <w:color w:val="000000"/>
                <w:kern w:val="24"/>
                <w:szCs w:val="21"/>
              </w:rPr>
              <w:t>Spectroscopies</w:t>
            </w:r>
            <w:proofErr w:type="spellEnd"/>
            <w:r w:rsidRPr="00E4673B">
              <w:rPr>
                <w:rFonts w:eastAsia="仿宋_GB2312"/>
                <w:color w:val="000000"/>
                <w:kern w:val="24"/>
                <w:szCs w:val="21"/>
              </w:rPr>
              <w:t xml:space="preserve"> and Molecular Dynamics Simulations, Chemosphere, 2016, 144:1050-1059.</w:t>
            </w:r>
          </w:p>
          <w:p w:rsidR="00E4673B" w:rsidRPr="00E4673B" w:rsidRDefault="00E4673B" w:rsidP="00E4673B">
            <w:pPr>
              <w:pStyle w:val="a4"/>
              <w:numPr>
                <w:ilvl w:val="0"/>
                <w:numId w:val="2"/>
              </w:numPr>
              <w:spacing w:line="276" w:lineRule="auto"/>
              <w:ind w:firstLineChars="0"/>
              <w:jc w:val="left"/>
              <w:rPr>
                <w:rFonts w:eastAsia="仿宋_GB2312" w:hint="eastAsia"/>
                <w:color w:val="000000"/>
                <w:kern w:val="24"/>
                <w:szCs w:val="21"/>
              </w:rPr>
            </w:pPr>
            <w:r w:rsidRPr="00E4673B">
              <w:rPr>
                <w:rFonts w:eastAsia="仿宋_GB2312" w:hint="eastAsia"/>
                <w:color w:val="000000"/>
                <w:kern w:val="24"/>
                <w:szCs w:val="21"/>
              </w:rPr>
              <w:t>发明专利，</w:t>
            </w:r>
            <w:r w:rsidRPr="00E4673B">
              <w:rPr>
                <w:rFonts w:eastAsia="仿宋_GB2312"/>
                <w:color w:val="000000"/>
                <w:kern w:val="24"/>
                <w:szCs w:val="21"/>
              </w:rPr>
              <w:t>刘劲松</w:t>
            </w:r>
            <w:r w:rsidRPr="00E4673B">
              <w:rPr>
                <w:rFonts w:eastAsia="仿宋_GB2312"/>
                <w:color w:val="000000"/>
                <w:kern w:val="24"/>
                <w:szCs w:val="21"/>
              </w:rPr>
              <w:t>, </w:t>
            </w:r>
            <w:r w:rsidRPr="00E4673B">
              <w:rPr>
                <w:rFonts w:eastAsia="仿宋_GB2312"/>
                <w:color w:val="000000"/>
                <w:kern w:val="24"/>
                <w:szCs w:val="21"/>
              </w:rPr>
              <w:t>叶伟红</w:t>
            </w:r>
            <w:r w:rsidRPr="00E4673B">
              <w:rPr>
                <w:rFonts w:eastAsia="仿宋_GB2312"/>
                <w:color w:val="000000"/>
                <w:kern w:val="24"/>
                <w:szCs w:val="21"/>
              </w:rPr>
              <w:t>, </w:t>
            </w:r>
            <w:r w:rsidRPr="00E4673B">
              <w:rPr>
                <w:rFonts w:eastAsia="仿宋_GB2312"/>
                <w:color w:val="000000"/>
                <w:kern w:val="24"/>
                <w:szCs w:val="21"/>
              </w:rPr>
              <w:t>王静</w:t>
            </w:r>
            <w:r w:rsidRPr="00E4673B">
              <w:rPr>
                <w:rFonts w:eastAsia="仿宋_GB2312"/>
                <w:color w:val="000000"/>
                <w:kern w:val="24"/>
                <w:szCs w:val="21"/>
              </w:rPr>
              <w:t>, </w:t>
            </w:r>
            <w:r w:rsidRPr="00E4673B">
              <w:rPr>
                <w:rFonts w:eastAsia="仿宋_GB2312"/>
                <w:color w:val="000000"/>
                <w:kern w:val="24"/>
                <w:szCs w:val="21"/>
              </w:rPr>
              <w:t>王成</w:t>
            </w:r>
            <w:r w:rsidRPr="00E4673B">
              <w:rPr>
                <w:rFonts w:eastAsia="仿宋_GB2312"/>
                <w:color w:val="000000"/>
                <w:kern w:val="24"/>
                <w:szCs w:val="21"/>
              </w:rPr>
              <w:t>, </w:t>
            </w:r>
            <w:r w:rsidRPr="00E4673B">
              <w:rPr>
                <w:rFonts w:eastAsia="仿宋_GB2312"/>
                <w:color w:val="000000"/>
                <w:kern w:val="24"/>
                <w:szCs w:val="21"/>
              </w:rPr>
              <w:t>孙晓慧</w:t>
            </w:r>
            <w:r w:rsidRPr="00E4673B">
              <w:rPr>
                <w:rFonts w:eastAsia="仿宋_GB2312"/>
                <w:color w:val="000000"/>
                <w:kern w:val="24"/>
                <w:szCs w:val="21"/>
              </w:rPr>
              <w:t>. </w:t>
            </w:r>
            <w:r w:rsidRPr="00E4673B">
              <w:rPr>
                <w:rFonts w:eastAsia="仿宋_GB2312"/>
                <w:color w:val="000000"/>
                <w:kern w:val="24"/>
                <w:szCs w:val="21"/>
              </w:rPr>
              <w:t>环境介质中有机磷农药、菊酯类农药和杂环类农药的同时测定方法</w:t>
            </w:r>
            <w:r w:rsidRPr="00E4673B">
              <w:rPr>
                <w:rFonts w:eastAsia="仿宋_GB2312"/>
                <w:color w:val="000000"/>
                <w:kern w:val="24"/>
                <w:szCs w:val="21"/>
              </w:rPr>
              <w:t>. </w:t>
            </w:r>
            <w:r w:rsidRPr="00E4673B">
              <w:rPr>
                <w:rFonts w:eastAsia="仿宋_GB2312"/>
                <w:color w:val="000000"/>
                <w:kern w:val="24"/>
                <w:szCs w:val="21"/>
              </w:rPr>
              <w:t>中国</w:t>
            </w:r>
            <w:r w:rsidRPr="00E4673B">
              <w:rPr>
                <w:rFonts w:eastAsia="仿宋_GB2312"/>
                <w:color w:val="000000"/>
                <w:kern w:val="24"/>
                <w:szCs w:val="21"/>
              </w:rPr>
              <w:t>, ZL201510573618.1</w:t>
            </w:r>
            <w:r w:rsidRPr="00E4673B">
              <w:rPr>
                <w:rFonts w:eastAsia="仿宋_GB2312" w:hint="eastAsia"/>
                <w:color w:val="000000"/>
                <w:kern w:val="24"/>
                <w:szCs w:val="21"/>
              </w:rPr>
              <w:t xml:space="preserve"> </w:t>
            </w:r>
            <w:r w:rsidRPr="00E4673B">
              <w:rPr>
                <w:rFonts w:eastAsia="仿宋_GB2312"/>
                <w:color w:val="000000"/>
                <w:kern w:val="24"/>
                <w:szCs w:val="21"/>
              </w:rPr>
              <w:t>[P]. 2017-7-21.</w:t>
            </w:r>
          </w:p>
          <w:p w:rsidR="00E53CE2" w:rsidRPr="00E4673B" w:rsidRDefault="00E75C05" w:rsidP="00E75C05">
            <w:pPr>
              <w:pStyle w:val="a4"/>
              <w:numPr>
                <w:ilvl w:val="0"/>
                <w:numId w:val="2"/>
              </w:numPr>
              <w:spacing w:line="276" w:lineRule="auto"/>
              <w:ind w:firstLineChars="0"/>
              <w:rPr>
                <w:rFonts w:eastAsia="仿宋_GB2312"/>
                <w:color w:val="000000"/>
                <w:kern w:val="24"/>
                <w:szCs w:val="21"/>
              </w:rPr>
            </w:pPr>
            <w:r w:rsidRPr="00E75C05">
              <w:rPr>
                <w:rFonts w:eastAsia="仿宋_GB2312"/>
                <w:color w:val="000000"/>
                <w:kern w:val="24"/>
                <w:szCs w:val="21"/>
              </w:rPr>
              <w:t>中华人民共和国生态环境部</w:t>
            </w:r>
            <w:r w:rsidRPr="00E75C05">
              <w:rPr>
                <w:rFonts w:eastAsia="仿宋_GB2312"/>
                <w:color w:val="000000"/>
                <w:kern w:val="24"/>
                <w:szCs w:val="21"/>
              </w:rPr>
              <w:t>. </w:t>
            </w:r>
            <w:r w:rsidRPr="00E75C05">
              <w:rPr>
                <w:rFonts w:eastAsia="仿宋_GB2312"/>
                <w:color w:val="000000"/>
                <w:kern w:val="24"/>
                <w:szCs w:val="21"/>
              </w:rPr>
              <w:t>王静</w:t>
            </w:r>
            <w:r w:rsidRPr="00E75C05">
              <w:rPr>
                <w:rFonts w:eastAsia="仿宋_GB2312"/>
                <w:color w:val="000000"/>
                <w:kern w:val="24"/>
                <w:szCs w:val="21"/>
              </w:rPr>
              <w:t>, </w:t>
            </w:r>
            <w:r w:rsidRPr="00E75C05">
              <w:rPr>
                <w:rFonts w:eastAsia="仿宋_GB2312"/>
                <w:color w:val="000000"/>
                <w:kern w:val="24"/>
                <w:szCs w:val="21"/>
              </w:rPr>
              <w:t>冯元群</w:t>
            </w:r>
            <w:r w:rsidRPr="00E75C05">
              <w:rPr>
                <w:rFonts w:eastAsia="仿宋_GB2312"/>
                <w:color w:val="000000"/>
                <w:kern w:val="24"/>
                <w:szCs w:val="21"/>
              </w:rPr>
              <w:t>, </w:t>
            </w:r>
            <w:r w:rsidRPr="00E75C05">
              <w:rPr>
                <w:rFonts w:eastAsia="仿宋_GB2312"/>
                <w:color w:val="000000"/>
                <w:kern w:val="24"/>
                <w:szCs w:val="21"/>
              </w:rPr>
              <w:t>刘铮铮</w:t>
            </w:r>
            <w:r w:rsidRPr="00E75C05">
              <w:rPr>
                <w:rFonts w:eastAsia="仿宋_GB2312"/>
                <w:color w:val="000000"/>
                <w:kern w:val="24"/>
                <w:szCs w:val="21"/>
              </w:rPr>
              <w:t>, </w:t>
            </w:r>
            <w:r w:rsidRPr="00E75C05">
              <w:rPr>
                <w:rFonts w:eastAsia="仿宋_GB2312"/>
                <w:color w:val="000000"/>
                <w:kern w:val="24"/>
                <w:szCs w:val="21"/>
              </w:rPr>
              <w:t>庞晓露</w:t>
            </w:r>
            <w:r w:rsidRPr="00E75C05">
              <w:rPr>
                <w:rFonts w:eastAsia="仿宋_GB2312"/>
                <w:color w:val="000000"/>
                <w:kern w:val="24"/>
                <w:szCs w:val="21"/>
              </w:rPr>
              <w:t>, </w:t>
            </w:r>
            <w:r w:rsidRPr="00E75C05">
              <w:rPr>
                <w:rFonts w:eastAsia="仿宋_GB2312"/>
                <w:color w:val="000000"/>
                <w:kern w:val="24"/>
                <w:szCs w:val="21"/>
              </w:rPr>
              <w:t>魏玉霞</w:t>
            </w:r>
            <w:r w:rsidRPr="00E75C05">
              <w:rPr>
                <w:rFonts w:eastAsia="仿宋_GB2312"/>
                <w:color w:val="000000"/>
                <w:kern w:val="24"/>
                <w:szCs w:val="21"/>
              </w:rPr>
              <w:t>, </w:t>
            </w:r>
            <w:r w:rsidRPr="00E75C05">
              <w:rPr>
                <w:rFonts w:eastAsia="仿宋_GB2312"/>
                <w:color w:val="000000"/>
                <w:kern w:val="24"/>
                <w:szCs w:val="21"/>
              </w:rPr>
              <w:t>潘荷芳</w:t>
            </w:r>
            <w:r w:rsidRPr="00E75C05">
              <w:rPr>
                <w:rFonts w:eastAsia="仿宋_GB2312"/>
                <w:color w:val="000000"/>
                <w:kern w:val="24"/>
                <w:szCs w:val="21"/>
              </w:rPr>
              <w:t>, </w:t>
            </w:r>
            <w:r w:rsidRPr="00E75C05">
              <w:rPr>
                <w:rFonts w:eastAsia="仿宋_GB2312"/>
                <w:color w:val="000000"/>
                <w:kern w:val="24"/>
                <w:szCs w:val="21"/>
              </w:rPr>
              <w:t>刘劲松</w:t>
            </w:r>
            <w:r w:rsidRPr="00E75C05">
              <w:rPr>
                <w:rFonts w:eastAsia="仿宋_GB2312"/>
                <w:color w:val="000000"/>
                <w:kern w:val="24"/>
                <w:szCs w:val="21"/>
              </w:rPr>
              <w:t>, </w:t>
            </w:r>
            <w:r w:rsidRPr="00E75C05">
              <w:rPr>
                <w:rFonts w:eastAsia="仿宋_GB2312"/>
                <w:color w:val="000000"/>
                <w:kern w:val="24"/>
                <w:szCs w:val="21"/>
              </w:rPr>
              <w:t>叶伟红</w:t>
            </w:r>
            <w:r w:rsidRPr="00E75C05">
              <w:rPr>
                <w:rFonts w:eastAsia="仿宋_GB2312"/>
                <w:color w:val="000000"/>
                <w:kern w:val="24"/>
                <w:szCs w:val="21"/>
              </w:rPr>
              <w:t>, </w:t>
            </w:r>
            <w:r w:rsidRPr="00E75C05">
              <w:rPr>
                <w:rFonts w:eastAsia="仿宋_GB2312"/>
                <w:color w:val="000000"/>
                <w:kern w:val="24"/>
                <w:szCs w:val="21"/>
              </w:rPr>
              <w:t>孙晓慧</w:t>
            </w:r>
            <w:r w:rsidRPr="00E75C05">
              <w:rPr>
                <w:rFonts w:eastAsia="仿宋_GB2312"/>
                <w:color w:val="000000"/>
                <w:kern w:val="24"/>
                <w:szCs w:val="21"/>
              </w:rPr>
              <w:t>, </w:t>
            </w:r>
            <w:r w:rsidRPr="00E75C05">
              <w:rPr>
                <w:rFonts w:eastAsia="仿宋_GB2312"/>
                <w:color w:val="000000"/>
                <w:kern w:val="24"/>
                <w:szCs w:val="21"/>
              </w:rPr>
              <w:t>诸葛婷婷</w:t>
            </w:r>
            <w:r w:rsidRPr="00E75C05">
              <w:rPr>
                <w:rFonts w:eastAsia="仿宋_GB2312"/>
                <w:color w:val="000000"/>
                <w:kern w:val="24"/>
                <w:szCs w:val="21"/>
              </w:rPr>
              <w:t>. HJ 914-2017 </w:t>
            </w:r>
            <w:r w:rsidRPr="00E75C05">
              <w:rPr>
                <w:rFonts w:eastAsia="仿宋_GB2312"/>
                <w:color w:val="000000"/>
                <w:kern w:val="24"/>
                <w:szCs w:val="21"/>
              </w:rPr>
              <w:t>水质</w:t>
            </w:r>
            <w:r w:rsidRPr="00E75C05">
              <w:rPr>
                <w:rFonts w:eastAsia="仿宋_GB2312"/>
                <w:color w:val="000000"/>
                <w:kern w:val="24"/>
                <w:szCs w:val="21"/>
              </w:rPr>
              <w:t> </w:t>
            </w:r>
            <w:proofErr w:type="gramStart"/>
            <w:r w:rsidRPr="00E75C05">
              <w:rPr>
                <w:rFonts w:eastAsia="仿宋_GB2312"/>
                <w:color w:val="000000"/>
                <w:kern w:val="24"/>
                <w:szCs w:val="21"/>
              </w:rPr>
              <w:t>百草枯和杀草</w:t>
            </w:r>
            <w:proofErr w:type="gramEnd"/>
            <w:r w:rsidRPr="00E75C05">
              <w:rPr>
                <w:rFonts w:eastAsia="仿宋_GB2312"/>
                <w:color w:val="000000"/>
                <w:kern w:val="24"/>
                <w:szCs w:val="21"/>
              </w:rPr>
              <w:t>快的测定</w:t>
            </w:r>
            <w:r w:rsidRPr="00E75C05">
              <w:rPr>
                <w:rFonts w:eastAsia="仿宋_GB2312"/>
                <w:color w:val="000000"/>
                <w:kern w:val="24"/>
                <w:szCs w:val="21"/>
              </w:rPr>
              <w:t> </w:t>
            </w:r>
            <w:r w:rsidRPr="00E75C05">
              <w:rPr>
                <w:rFonts w:eastAsia="仿宋_GB2312"/>
                <w:color w:val="000000"/>
                <w:kern w:val="24"/>
                <w:szCs w:val="21"/>
              </w:rPr>
              <w:t>固相萃取</w:t>
            </w:r>
            <w:r w:rsidRPr="00E75C05">
              <w:rPr>
                <w:rFonts w:eastAsia="仿宋_GB2312"/>
                <w:color w:val="000000"/>
                <w:kern w:val="24"/>
                <w:szCs w:val="21"/>
              </w:rPr>
              <w:t>-</w:t>
            </w:r>
            <w:r w:rsidRPr="00E75C05">
              <w:rPr>
                <w:rFonts w:eastAsia="仿宋_GB2312"/>
                <w:color w:val="000000"/>
                <w:kern w:val="24"/>
                <w:szCs w:val="21"/>
              </w:rPr>
              <w:t>高效液相色谱法</w:t>
            </w:r>
            <w:r w:rsidRPr="00E75C05">
              <w:rPr>
                <w:rFonts w:eastAsia="仿宋_GB2312"/>
                <w:color w:val="000000"/>
                <w:kern w:val="24"/>
                <w:szCs w:val="21"/>
              </w:rPr>
              <w:t>[S]. </w:t>
            </w:r>
            <w:r w:rsidRPr="00E75C05">
              <w:rPr>
                <w:rFonts w:eastAsia="仿宋_GB2312"/>
                <w:color w:val="000000"/>
                <w:kern w:val="24"/>
                <w:szCs w:val="21"/>
              </w:rPr>
              <w:t>北京</w:t>
            </w:r>
            <w:r w:rsidRPr="00E75C05">
              <w:rPr>
                <w:rFonts w:eastAsia="仿宋_GB2312"/>
                <w:color w:val="000000"/>
                <w:kern w:val="24"/>
                <w:szCs w:val="21"/>
              </w:rPr>
              <w:t>: </w:t>
            </w:r>
            <w:r w:rsidRPr="00E75C05">
              <w:rPr>
                <w:rFonts w:eastAsia="仿宋_GB2312"/>
                <w:color w:val="000000"/>
                <w:kern w:val="24"/>
                <w:szCs w:val="21"/>
              </w:rPr>
              <w:t>中国标准出版社</w:t>
            </w:r>
            <w:r w:rsidRPr="00E75C05">
              <w:rPr>
                <w:rFonts w:eastAsia="仿宋_GB2312"/>
                <w:color w:val="000000"/>
                <w:kern w:val="24"/>
                <w:szCs w:val="21"/>
              </w:rPr>
              <w:t>, 2019.</w:t>
            </w:r>
          </w:p>
        </w:tc>
      </w:tr>
      <w:tr w:rsidR="009266EB" w:rsidRPr="00140DE5" w:rsidTr="00776284">
        <w:trPr>
          <w:trHeight w:val="1970"/>
        </w:trPr>
        <w:tc>
          <w:tcPr>
            <w:tcW w:w="2269" w:type="dxa"/>
            <w:tcBorders>
              <w:right w:val="single" w:sz="4" w:space="0" w:color="auto"/>
            </w:tcBorders>
            <w:vAlign w:val="center"/>
          </w:tcPr>
          <w:p w:rsidR="009266EB" w:rsidRPr="00140DE5" w:rsidRDefault="009266EB" w:rsidP="00776284">
            <w:pPr>
              <w:spacing w:line="440" w:lineRule="exact"/>
              <w:jc w:val="center"/>
              <w:rPr>
                <w:rFonts w:eastAsia="仿宋_GB2312"/>
                <w:bCs/>
                <w:color w:val="000000" w:themeColor="text1"/>
                <w:sz w:val="28"/>
                <w:szCs w:val="24"/>
              </w:rPr>
            </w:pPr>
            <w:r w:rsidRPr="00140DE5">
              <w:rPr>
                <w:rFonts w:eastAsia="仿宋_GB2312"/>
                <w:bCs/>
                <w:color w:val="000000" w:themeColor="text1"/>
                <w:sz w:val="28"/>
                <w:szCs w:val="24"/>
              </w:rPr>
              <w:lastRenderedPageBreak/>
              <w:t>主要完成人</w:t>
            </w:r>
          </w:p>
        </w:tc>
        <w:tc>
          <w:tcPr>
            <w:tcW w:w="6237" w:type="dxa"/>
            <w:tcBorders>
              <w:left w:val="single" w:sz="4" w:space="0" w:color="auto"/>
            </w:tcBorders>
            <w:vAlign w:val="center"/>
          </w:tcPr>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szCs w:val="21"/>
              </w:rPr>
              <w:t>张胜军</w:t>
            </w:r>
            <w:r w:rsidRPr="00E4673B">
              <w:rPr>
                <w:rFonts w:eastAsia="仿宋_GB2312"/>
                <w:bCs/>
                <w:color w:val="000000" w:themeColor="text1"/>
                <w:szCs w:val="21"/>
              </w:rPr>
              <w:t>，排名</w:t>
            </w:r>
            <w:r w:rsidRPr="00E4673B">
              <w:rPr>
                <w:rFonts w:eastAsia="仿宋_GB2312"/>
                <w:bCs/>
                <w:color w:val="000000" w:themeColor="text1"/>
                <w:szCs w:val="21"/>
              </w:rPr>
              <w:t>1</w:t>
            </w:r>
            <w:r w:rsidRPr="00E4673B">
              <w:rPr>
                <w:rFonts w:eastAsia="仿宋_GB2312"/>
                <w:bCs/>
                <w:color w:val="000000" w:themeColor="text1"/>
                <w:szCs w:val="21"/>
              </w:rPr>
              <w:t>，副高，</w:t>
            </w:r>
            <w:r w:rsidRPr="00E4673B">
              <w:rPr>
                <w:rFonts w:eastAsia="仿宋_GB2312"/>
                <w:bCs/>
                <w:color w:val="000000"/>
                <w:szCs w:val="21"/>
              </w:rPr>
              <w:t>浙江省生态环境监测中心</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themeColor="text1"/>
                <w:szCs w:val="21"/>
              </w:rPr>
              <w:t>刘劲松，排名</w:t>
            </w:r>
            <w:r w:rsidRPr="00E4673B">
              <w:rPr>
                <w:rFonts w:eastAsia="仿宋_GB2312"/>
                <w:bCs/>
                <w:color w:val="000000" w:themeColor="text1"/>
                <w:szCs w:val="21"/>
              </w:rPr>
              <w:t>2</w:t>
            </w:r>
            <w:r w:rsidRPr="00E4673B">
              <w:rPr>
                <w:rFonts w:eastAsia="仿宋_GB2312"/>
                <w:bCs/>
                <w:color w:val="000000" w:themeColor="text1"/>
                <w:szCs w:val="21"/>
              </w:rPr>
              <w:t>，正高，</w:t>
            </w:r>
            <w:r w:rsidRPr="00E4673B">
              <w:rPr>
                <w:rFonts w:eastAsia="仿宋_GB2312"/>
                <w:bCs/>
                <w:color w:val="000000"/>
                <w:szCs w:val="21"/>
              </w:rPr>
              <w:t>浙江省生态环境监测中心</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proofErr w:type="gramStart"/>
            <w:r w:rsidRPr="00E4673B">
              <w:rPr>
                <w:rFonts w:eastAsia="仿宋_GB2312"/>
                <w:bCs/>
                <w:color w:val="000000"/>
                <w:szCs w:val="21"/>
              </w:rPr>
              <w:t>梅荣武</w:t>
            </w:r>
            <w:proofErr w:type="gramEnd"/>
            <w:r w:rsidRPr="00E4673B">
              <w:rPr>
                <w:rFonts w:eastAsia="仿宋_GB2312"/>
                <w:bCs/>
                <w:color w:val="000000" w:themeColor="text1"/>
                <w:szCs w:val="21"/>
              </w:rPr>
              <w:t>，排名</w:t>
            </w:r>
            <w:r w:rsidRPr="00E4673B">
              <w:rPr>
                <w:rFonts w:eastAsia="仿宋_GB2312"/>
                <w:bCs/>
                <w:color w:val="000000" w:themeColor="text1"/>
                <w:szCs w:val="21"/>
              </w:rPr>
              <w:t>3</w:t>
            </w:r>
            <w:r w:rsidRPr="00E4673B">
              <w:rPr>
                <w:rFonts w:eastAsia="仿宋_GB2312"/>
                <w:bCs/>
                <w:color w:val="000000" w:themeColor="text1"/>
                <w:szCs w:val="21"/>
              </w:rPr>
              <w:t>，正高，</w:t>
            </w:r>
            <w:r w:rsidRPr="00E4673B">
              <w:rPr>
                <w:rFonts w:eastAsia="仿宋_GB2312"/>
                <w:bCs/>
                <w:color w:val="000000"/>
                <w:szCs w:val="21"/>
              </w:rPr>
              <w:t>浙江省生态环境科学设计研究院</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themeColor="text1"/>
                <w:szCs w:val="21"/>
              </w:rPr>
              <w:t>庄树林，排名</w:t>
            </w:r>
            <w:r w:rsidRPr="00E4673B">
              <w:rPr>
                <w:rFonts w:eastAsia="仿宋_GB2312"/>
                <w:bCs/>
                <w:color w:val="000000" w:themeColor="text1"/>
                <w:szCs w:val="21"/>
              </w:rPr>
              <w:t>4</w:t>
            </w:r>
            <w:r w:rsidRPr="00E4673B">
              <w:rPr>
                <w:rFonts w:eastAsia="仿宋_GB2312"/>
                <w:bCs/>
                <w:color w:val="000000" w:themeColor="text1"/>
                <w:szCs w:val="21"/>
              </w:rPr>
              <w:t>，</w:t>
            </w:r>
            <w:r w:rsidR="00EA75A0" w:rsidRPr="00E4673B">
              <w:rPr>
                <w:rFonts w:eastAsia="仿宋_GB2312"/>
                <w:bCs/>
                <w:color w:val="000000" w:themeColor="text1"/>
                <w:szCs w:val="21"/>
              </w:rPr>
              <w:t>教授</w:t>
            </w:r>
            <w:r w:rsidRPr="00E4673B">
              <w:rPr>
                <w:rFonts w:eastAsia="仿宋_GB2312"/>
                <w:bCs/>
                <w:color w:val="000000" w:themeColor="text1"/>
                <w:szCs w:val="21"/>
              </w:rPr>
              <w:t>，浙江大学</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szCs w:val="21"/>
              </w:rPr>
              <w:t>冯元群</w:t>
            </w:r>
            <w:r w:rsidRPr="00E4673B">
              <w:rPr>
                <w:rFonts w:eastAsia="仿宋_GB2312"/>
                <w:bCs/>
                <w:color w:val="000000" w:themeColor="text1"/>
                <w:szCs w:val="21"/>
              </w:rPr>
              <w:t>，排名</w:t>
            </w:r>
            <w:r w:rsidRPr="00E4673B">
              <w:rPr>
                <w:rFonts w:eastAsia="仿宋_GB2312"/>
                <w:bCs/>
                <w:color w:val="000000" w:themeColor="text1"/>
                <w:szCs w:val="21"/>
              </w:rPr>
              <w:t>5</w:t>
            </w:r>
            <w:r w:rsidRPr="00E4673B">
              <w:rPr>
                <w:rFonts w:eastAsia="仿宋_GB2312"/>
                <w:bCs/>
                <w:color w:val="000000" w:themeColor="text1"/>
                <w:szCs w:val="21"/>
              </w:rPr>
              <w:t>，正高，</w:t>
            </w:r>
            <w:r w:rsidRPr="00E4673B">
              <w:rPr>
                <w:rFonts w:eastAsia="仿宋_GB2312"/>
                <w:bCs/>
                <w:color w:val="000000"/>
                <w:szCs w:val="21"/>
              </w:rPr>
              <w:t>浙江省生态环境监测中心</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themeColor="text1"/>
                <w:szCs w:val="21"/>
              </w:rPr>
              <w:t>李沐霏，排名</w:t>
            </w:r>
            <w:r w:rsidRPr="00E4673B">
              <w:rPr>
                <w:rFonts w:eastAsia="仿宋_GB2312"/>
                <w:bCs/>
                <w:color w:val="000000" w:themeColor="text1"/>
                <w:szCs w:val="21"/>
              </w:rPr>
              <w:t>6</w:t>
            </w:r>
            <w:r w:rsidRPr="00E4673B">
              <w:rPr>
                <w:rFonts w:eastAsia="仿宋_GB2312"/>
                <w:bCs/>
                <w:color w:val="000000" w:themeColor="text1"/>
                <w:szCs w:val="21"/>
              </w:rPr>
              <w:t>，中级，</w:t>
            </w:r>
            <w:r w:rsidRPr="00E4673B">
              <w:rPr>
                <w:rFonts w:eastAsia="仿宋_GB2312"/>
                <w:bCs/>
                <w:color w:val="000000"/>
                <w:szCs w:val="21"/>
              </w:rPr>
              <w:t>浙江省生态环境监测中心</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szCs w:val="21"/>
              </w:rPr>
              <w:t>张敏东</w:t>
            </w:r>
            <w:r w:rsidRPr="00E4673B">
              <w:rPr>
                <w:rFonts w:eastAsia="仿宋_GB2312"/>
                <w:bCs/>
                <w:color w:val="000000" w:themeColor="text1"/>
                <w:szCs w:val="21"/>
              </w:rPr>
              <w:t>，排名</w:t>
            </w:r>
            <w:r w:rsidRPr="00E4673B">
              <w:rPr>
                <w:rFonts w:eastAsia="仿宋_GB2312"/>
                <w:bCs/>
                <w:color w:val="000000" w:themeColor="text1"/>
                <w:szCs w:val="21"/>
              </w:rPr>
              <w:t>7</w:t>
            </w:r>
            <w:r w:rsidRPr="00E4673B">
              <w:rPr>
                <w:rFonts w:eastAsia="仿宋_GB2312"/>
                <w:bCs/>
                <w:color w:val="000000" w:themeColor="text1"/>
                <w:szCs w:val="21"/>
              </w:rPr>
              <w:t>，副高，</w:t>
            </w:r>
            <w:r w:rsidRPr="00E4673B">
              <w:rPr>
                <w:rFonts w:eastAsia="仿宋_GB2312"/>
                <w:bCs/>
                <w:color w:val="000000"/>
                <w:szCs w:val="21"/>
              </w:rPr>
              <w:t>浙江省生态环境科学设计研究院</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themeColor="text1"/>
                <w:szCs w:val="21"/>
              </w:rPr>
              <w:t>王静，排名</w:t>
            </w:r>
            <w:r w:rsidRPr="00E4673B">
              <w:rPr>
                <w:rFonts w:eastAsia="仿宋_GB2312"/>
                <w:bCs/>
                <w:color w:val="000000" w:themeColor="text1"/>
                <w:szCs w:val="21"/>
              </w:rPr>
              <w:t>8</w:t>
            </w:r>
            <w:r w:rsidRPr="00E4673B">
              <w:rPr>
                <w:rFonts w:eastAsia="仿宋_GB2312"/>
                <w:bCs/>
                <w:color w:val="000000" w:themeColor="text1"/>
                <w:szCs w:val="21"/>
              </w:rPr>
              <w:t>，正高，</w:t>
            </w:r>
            <w:r w:rsidRPr="00E4673B">
              <w:rPr>
                <w:rFonts w:eastAsia="仿宋_GB2312"/>
                <w:bCs/>
                <w:color w:val="000000"/>
                <w:szCs w:val="21"/>
              </w:rPr>
              <w:t>浙江省生态环境监测中心</w:t>
            </w:r>
            <w:r w:rsidRPr="00E4673B">
              <w:rPr>
                <w:rFonts w:eastAsia="仿宋_GB2312"/>
                <w:bCs/>
                <w:color w:val="000000" w:themeColor="text1"/>
                <w:szCs w:val="21"/>
              </w:rPr>
              <w:t>；</w:t>
            </w:r>
          </w:p>
          <w:p w:rsidR="009266EB" w:rsidRPr="00E4673B" w:rsidRDefault="009266EB" w:rsidP="00E4673B">
            <w:pPr>
              <w:spacing w:line="276" w:lineRule="auto"/>
              <w:rPr>
                <w:rFonts w:eastAsia="仿宋_GB2312"/>
                <w:bCs/>
                <w:color w:val="000000" w:themeColor="text1"/>
                <w:szCs w:val="21"/>
              </w:rPr>
            </w:pPr>
            <w:r w:rsidRPr="00E4673B">
              <w:rPr>
                <w:rFonts w:eastAsia="仿宋_GB2312"/>
                <w:bCs/>
                <w:color w:val="000000"/>
                <w:szCs w:val="21"/>
              </w:rPr>
              <w:t>杨斌</w:t>
            </w:r>
            <w:r w:rsidRPr="00E4673B">
              <w:rPr>
                <w:rFonts w:eastAsia="仿宋_GB2312"/>
                <w:bCs/>
                <w:color w:val="000000" w:themeColor="text1"/>
                <w:szCs w:val="21"/>
              </w:rPr>
              <w:t>，排名</w:t>
            </w:r>
            <w:r w:rsidRPr="00E4673B">
              <w:rPr>
                <w:rFonts w:eastAsia="仿宋_GB2312"/>
                <w:bCs/>
                <w:color w:val="000000" w:themeColor="text1"/>
                <w:szCs w:val="21"/>
              </w:rPr>
              <w:t>9</w:t>
            </w:r>
            <w:r w:rsidRPr="00E4673B">
              <w:rPr>
                <w:rFonts w:eastAsia="仿宋_GB2312"/>
                <w:bCs/>
                <w:color w:val="000000" w:themeColor="text1"/>
                <w:szCs w:val="21"/>
              </w:rPr>
              <w:t>，正高，</w:t>
            </w:r>
            <w:r w:rsidRPr="00E4673B">
              <w:rPr>
                <w:rFonts w:eastAsia="仿宋_GB2312"/>
                <w:bCs/>
                <w:color w:val="000000"/>
                <w:szCs w:val="21"/>
              </w:rPr>
              <w:t>浙江省生态环境科学设计研究院</w:t>
            </w:r>
            <w:r w:rsidRPr="00E4673B">
              <w:rPr>
                <w:rFonts w:eastAsia="仿宋_GB2312"/>
                <w:bCs/>
                <w:color w:val="000000" w:themeColor="text1"/>
                <w:szCs w:val="21"/>
              </w:rPr>
              <w:t>；</w:t>
            </w:r>
          </w:p>
        </w:tc>
      </w:tr>
      <w:tr w:rsidR="009266EB" w:rsidRPr="00140DE5" w:rsidTr="00776284">
        <w:trPr>
          <w:trHeight w:val="1970"/>
        </w:trPr>
        <w:tc>
          <w:tcPr>
            <w:tcW w:w="2269" w:type="dxa"/>
            <w:tcBorders>
              <w:right w:val="single" w:sz="4" w:space="0" w:color="auto"/>
            </w:tcBorders>
            <w:vAlign w:val="center"/>
          </w:tcPr>
          <w:p w:rsidR="009266EB" w:rsidRPr="00140DE5" w:rsidRDefault="009266EB" w:rsidP="00776284">
            <w:pPr>
              <w:spacing w:line="440" w:lineRule="exact"/>
              <w:jc w:val="center"/>
              <w:rPr>
                <w:rFonts w:eastAsia="仿宋"/>
                <w:bCs/>
                <w:color w:val="000000" w:themeColor="text1"/>
                <w:sz w:val="24"/>
                <w:szCs w:val="24"/>
              </w:rPr>
            </w:pPr>
            <w:r w:rsidRPr="00140DE5">
              <w:rPr>
                <w:rFonts w:eastAsia="仿宋" w:hAnsi="仿宋"/>
                <w:bCs/>
                <w:color w:val="000000" w:themeColor="text1"/>
                <w:sz w:val="28"/>
                <w:szCs w:val="24"/>
              </w:rPr>
              <w:t>主要完成单位</w:t>
            </w:r>
          </w:p>
        </w:tc>
        <w:tc>
          <w:tcPr>
            <w:tcW w:w="6237" w:type="dxa"/>
            <w:tcBorders>
              <w:left w:val="single" w:sz="4" w:space="0" w:color="auto"/>
            </w:tcBorders>
            <w:vAlign w:val="center"/>
          </w:tcPr>
          <w:p w:rsidR="009266EB" w:rsidRPr="00E4673B" w:rsidRDefault="009266EB" w:rsidP="00E4673B">
            <w:pPr>
              <w:spacing w:line="276" w:lineRule="auto"/>
              <w:jc w:val="left"/>
              <w:rPr>
                <w:rFonts w:eastAsia="仿宋_GB2312"/>
                <w:bCs/>
                <w:color w:val="000000" w:themeColor="text1"/>
                <w:szCs w:val="21"/>
              </w:rPr>
            </w:pPr>
            <w:r w:rsidRPr="00E4673B">
              <w:rPr>
                <w:rFonts w:eastAsia="仿宋_GB2312"/>
                <w:bCs/>
                <w:color w:val="000000" w:themeColor="text1"/>
                <w:szCs w:val="21"/>
              </w:rPr>
              <w:t>1.</w:t>
            </w:r>
            <w:r w:rsidRPr="00E4673B">
              <w:rPr>
                <w:rFonts w:eastAsia="仿宋_GB2312"/>
                <w:bCs/>
                <w:color w:val="000000" w:themeColor="text1"/>
                <w:szCs w:val="21"/>
              </w:rPr>
              <w:t>单位名称：</w:t>
            </w:r>
            <w:r w:rsidR="00E53CE2" w:rsidRPr="00E4673B">
              <w:rPr>
                <w:rFonts w:eastAsia="仿宋_GB2312"/>
                <w:bCs/>
                <w:color w:val="000000"/>
                <w:szCs w:val="21"/>
              </w:rPr>
              <w:t>浙江省生态环境监测中心</w:t>
            </w:r>
          </w:p>
          <w:p w:rsidR="009266EB" w:rsidRPr="00E4673B" w:rsidRDefault="009266EB" w:rsidP="00E4673B">
            <w:pPr>
              <w:spacing w:line="276" w:lineRule="auto"/>
              <w:jc w:val="left"/>
              <w:rPr>
                <w:rFonts w:eastAsia="仿宋_GB2312"/>
                <w:bCs/>
                <w:color w:val="000000" w:themeColor="text1"/>
                <w:szCs w:val="21"/>
              </w:rPr>
            </w:pPr>
            <w:r w:rsidRPr="00E4673B">
              <w:rPr>
                <w:rFonts w:eastAsia="仿宋_GB2312"/>
                <w:bCs/>
                <w:color w:val="000000" w:themeColor="text1"/>
                <w:szCs w:val="21"/>
              </w:rPr>
              <w:t>2.</w:t>
            </w:r>
            <w:r w:rsidRPr="00E4673B">
              <w:rPr>
                <w:rFonts w:eastAsia="仿宋_GB2312"/>
                <w:bCs/>
                <w:color w:val="000000" w:themeColor="text1"/>
                <w:szCs w:val="21"/>
              </w:rPr>
              <w:t>单位名称：</w:t>
            </w:r>
            <w:r w:rsidR="00E53CE2" w:rsidRPr="00E4673B">
              <w:rPr>
                <w:rFonts w:eastAsia="仿宋_GB2312"/>
                <w:bCs/>
                <w:color w:val="000000"/>
                <w:szCs w:val="21"/>
              </w:rPr>
              <w:t>浙江省生态环境科学设计研究院</w:t>
            </w:r>
          </w:p>
          <w:p w:rsidR="009266EB" w:rsidRPr="00E4673B" w:rsidRDefault="009266EB" w:rsidP="00E4673B">
            <w:pPr>
              <w:spacing w:line="276" w:lineRule="auto"/>
              <w:jc w:val="left"/>
              <w:rPr>
                <w:rFonts w:eastAsia="仿宋"/>
                <w:bCs/>
                <w:color w:val="000000" w:themeColor="text1"/>
                <w:szCs w:val="21"/>
              </w:rPr>
            </w:pPr>
            <w:r w:rsidRPr="00E4673B">
              <w:rPr>
                <w:rFonts w:eastAsia="仿宋_GB2312"/>
                <w:bCs/>
                <w:color w:val="000000" w:themeColor="text1"/>
                <w:szCs w:val="21"/>
              </w:rPr>
              <w:t>3.</w:t>
            </w:r>
            <w:r w:rsidRPr="00E4673B">
              <w:rPr>
                <w:rFonts w:eastAsia="仿宋_GB2312"/>
                <w:bCs/>
                <w:color w:val="000000" w:themeColor="text1"/>
                <w:szCs w:val="21"/>
              </w:rPr>
              <w:t>单位名称：</w:t>
            </w:r>
            <w:r w:rsidR="00E53CE2" w:rsidRPr="00E4673B">
              <w:rPr>
                <w:rFonts w:eastAsia="仿宋_GB2312"/>
                <w:bCs/>
                <w:color w:val="000000" w:themeColor="text1"/>
                <w:szCs w:val="21"/>
              </w:rPr>
              <w:t>浙江大学</w:t>
            </w:r>
          </w:p>
        </w:tc>
      </w:tr>
      <w:tr w:rsidR="009266EB" w:rsidRPr="00140DE5" w:rsidTr="00776284">
        <w:trPr>
          <w:trHeight w:val="2786"/>
        </w:trPr>
        <w:tc>
          <w:tcPr>
            <w:tcW w:w="2269" w:type="dxa"/>
            <w:tcBorders>
              <w:top w:val="single" w:sz="4" w:space="0" w:color="000000"/>
              <w:left w:val="single" w:sz="4" w:space="0" w:color="000000"/>
              <w:bottom w:val="single" w:sz="4" w:space="0" w:color="000000"/>
              <w:right w:val="single" w:sz="4" w:space="0" w:color="000000"/>
            </w:tcBorders>
            <w:vAlign w:val="center"/>
          </w:tcPr>
          <w:p w:rsidR="009266EB" w:rsidRPr="00140DE5" w:rsidRDefault="009266EB" w:rsidP="00776284">
            <w:pPr>
              <w:spacing w:line="440" w:lineRule="exact"/>
              <w:jc w:val="center"/>
              <w:rPr>
                <w:rStyle w:val="title1"/>
                <w:rFonts w:eastAsia="仿宋"/>
                <w:b w:val="0"/>
                <w:bCs w:val="0"/>
                <w:color w:val="000000" w:themeColor="text1"/>
                <w:sz w:val="28"/>
              </w:rPr>
            </w:pPr>
            <w:r w:rsidRPr="00140DE5">
              <w:rPr>
                <w:rStyle w:val="title1"/>
                <w:rFonts w:eastAsia="仿宋" w:hAnsi="仿宋"/>
                <w:color w:val="000000" w:themeColor="text1"/>
                <w:sz w:val="28"/>
              </w:rPr>
              <w:lastRenderedPageBreak/>
              <w:t>提名专家</w:t>
            </w:r>
          </w:p>
        </w:tc>
        <w:tc>
          <w:tcPr>
            <w:tcW w:w="6237" w:type="dxa"/>
            <w:tcBorders>
              <w:top w:val="single" w:sz="4" w:space="0" w:color="000000"/>
              <w:left w:val="single" w:sz="4" w:space="0" w:color="000000"/>
              <w:bottom w:val="single" w:sz="4" w:space="0" w:color="000000"/>
              <w:right w:val="single" w:sz="4" w:space="0" w:color="000000"/>
            </w:tcBorders>
            <w:vAlign w:val="center"/>
          </w:tcPr>
          <w:p w:rsidR="00E53CE2" w:rsidRPr="00E4673B" w:rsidRDefault="00E53CE2" w:rsidP="00E4673B">
            <w:pPr>
              <w:spacing w:line="276" w:lineRule="auto"/>
              <w:jc w:val="left"/>
              <w:rPr>
                <w:rFonts w:eastAsia="仿宋_GB2312"/>
                <w:bCs/>
                <w:color w:val="000000" w:themeColor="text1"/>
                <w:szCs w:val="21"/>
              </w:rPr>
            </w:pPr>
            <w:r w:rsidRPr="00E4673B">
              <w:rPr>
                <w:rFonts w:eastAsia="仿宋_GB2312"/>
                <w:bCs/>
                <w:color w:val="000000" w:themeColor="text1"/>
                <w:szCs w:val="21"/>
              </w:rPr>
              <w:t>（独立提名）</w:t>
            </w:r>
          </w:p>
          <w:p w:rsidR="009266EB" w:rsidRPr="00E4673B" w:rsidRDefault="00E53CE2" w:rsidP="00D11DDD">
            <w:pPr>
              <w:spacing w:line="276" w:lineRule="auto"/>
              <w:jc w:val="left"/>
              <w:rPr>
                <w:rStyle w:val="title1"/>
                <w:b w:val="0"/>
                <w:color w:val="000000"/>
                <w:sz w:val="21"/>
                <w:szCs w:val="21"/>
              </w:rPr>
            </w:pPr>
            <w:r w:rsidRPr="00E4673B">
              <w:rPr>
                <w:rFonts w:eastAsia="仿宋_GB2312"/>
                <w:bCs/>
                <w:color w:val="000000" w:themeColor="text1"/>
                <w:szCs w:val="21"/>
              </w:rPr>
              <w:t>张远航、北京大学、正高、环境科学</w:t>
            </w:r>
          </w:p>
        </w:tc>
      </w:tr>
      <w:tr w:rsidR="009266EB" w:rsidRPr="00140DE5" w:rsidTr="00776284">
        <w:trPr>
          <w:trHeight w:val="1726"/>
        </w:trPr>
        <w:tc>
          <w:tcPr>
            <w:tcW w:w="2269" w:type="dxa"/>
            <w:tcBorders>
              <w:top w:val="single" w:sz="4" w:space="0" w:color="000000"/>
              <w:left w:val="single" w:sz="4" w:space="0" w:color="000000"/>
              <w:bottom w:val="single" w:sz="4" w:space="0" w:color="000000"/>
              <w:right w:val="single" w:sz="4" w:space="0" w:color="000000"/>
            </w:tcBorders>
            <w:vAlign w:val="center"/>
          </w:tcPr>
          <w:p w:rsidR="009266EB" w:rsidRPr="00140DE5" w:rsidRDefault="009266EB" w:rsidP="00776284">
            <w:pPr>
              <w:spacing w:line="440" w:lineRule="exact"/>
              <w:jc w:val="center"/>
              <w:rPr>
                <w:rStyle w:val="title1"/>
                <w:rFonts w:eastAsia="仿宋"/>
                <w:b w:val="0"/>
                <w:bCs w:val="0"/>
                <w:color w:val="000000" w:themeColor="text1"/>
                <w:sz w:val="28"/>
              </w:rPr>
            </w:pPr>
            <w:r w:rsidRPr="00140DE5">
              <w:rPr>
                <w:rStyle w:val="title1"/>
                <w:rFonts w:eastAsia="仿宋" w:hAnsi="仿宋"/>
                <w:color w:val="000000" w:themeColor="text1"/>
                <w:sz w:val="28"/>
              </w:rPr>
              <w:t>提名意见</w:t>
            </w:r>
          </w:p>
        </w:tc>
        <w:tc>
          <w:tcPr>
            <w:tcW w:w="6237" w:type="dxa"/>
            <w:tcBorders>
              <w:top w:val="single" w:sz="4" w:space="0" w:color="000000"/>
              <w:left w:val="single" w:sz="4" w:space="0" w:color="000000"/>
              <w:bottom w:val="single" w:sz="4" w:space="0" w:color="000000"/>
              <w:right w:val="single" w:sz="4" w:space="0" w:color="000000"/>
            </w:tcBorders>
            <w:vAlign w:val="center"/>
          </w:tcPr>
          <w:p w:rsidR="00E53CE2" w:rsidRPr="00E4673B" w:rsidRDefault="00E53CE2" w:rsidP="00E4673B">
            <w:pPr>
              <w:spacing w:line="276" w:lineRule="auto"/>
              <w:rPr>
                <w:rFonts w:eastAsia="仿宋_GB2312"/>
                <w:bCs/>
                <w:color w:val="000000" w:themeColor="text1"/>
                <w:szCs w:val="21"/>
              </w:rPr>
            </w:pPr>
            <w:r w:rsidRPr="00E4673B">
              <w:rPr>
                <w:rFonts w:eastAsia="仿宋_GB2312"/>
                <w:bCs/>
                <w:color w:val="000000" w:themeColor="text1"/>
                <w:szCs w:val="21"/>
              </w:rPr>
              <w:t>该项目为浙江省科技</w:t>
            </w:r>
            <w:proofErr w:type="gramStart"/>
            <w:r w:rsidRPr="00E4673B">
              <w:rPr>
                <w:rFonts w:eastAsia="仿宋_GB2312"/>
                <w:bCs/>
                <w:color w:val="000000" w:themeColor="text1"/>
                <w:szCs w:val="21"/>
              </w:rPr>
              <w:t>厅重大</w:t>
            </w:r>
            <w:proofErr w:type="gramEnd"/>
            <w:r w:rsidRPr="00E4673B">
              <w:rPr>
                <w:rFonts w:eastAsia="仿宋_GB2312"/>
                <w:bCs/>
                <w:color w:val="000000" w:themeColor="text1"/>
                <w:szCs w:val="21"/>
              </w:rPr>
              <w:t>科技专项重点社会发展项目，研究成果丰富，意义重大。项目以人体嗅觉阈值为基础，建立了地表水异味物质鉴别方法学体系，制定《地表水异味有机物监测调查技术导则》；建立钱塘江异味污染源数据库，开展异味重点源巨化污水污染处置技术研究和东阳江流域污染调查及治理等典型案例研究，发布《钱塘江流域异味污染物防控措施指南》；对流域水体分别从生物毒性、环境激素效应及人体健康角度开展异味物质风险分级，为流域水环境基准标准研究奠定基础；同时依托</w:t>
            </w:r>
            <w:r w:rsidRPr="00E4673B">
              <w:rPr>
                <w:rFonts w:eastAsia="仿宋_GB2312"/>
                <w:bCs/>
                <w:color w:val="000000" w:themeColor="text1"/>
                <w:szCs w:val="21"/>
              </w:rPr>
              <w:t>GIS</w:t>
            </w:r>
            <w:r w:rsidRPr="00E4673B">
              <w:rPr>
                <w:rFonts w:eastAsia="仿宋_GB2312"/>
                <w:bCs/>
                <w:color w:val="000000" w:themeColor="text1"/>
                <w:szCs w:val="21"/>
              </w:rPr>
              <w:t>系统、超痕量异味物质检测技术并结合水质模型及地表水自动监控平台建立了钱塘江流域地表水中异味物质数据库及饮用水源异味物质预警及处置决策体系。项目共发表科研论文</w:t>
            </w:r>
            <w:r w:rsidRPr="00E4673B">
              <w:rPr>
                <w:rFonts w:eastAsia="仿宋_GB2312"/>
                <w:bCs/>
                <w:color w:val="000000" w:themeColor="text1"/>
                <w:szCs w:val="21"/>
              </w:rPr>
              <w:t>19</w:t>
            </w:r>
            <w:r w:rsidRPr="00E4673B">
              <w:rPr>
                <w:rFonts w:eastAsia="仿宋_GB2312"/>
                <w:bCs/>
                <w:color w:val="000000" w:themeColor="text1"/>
                <w:szCs w:val="21"/>
              </w:rPr>
              <w:t>篇和专著</w:t>
            </w:r>
            <w:r w:rsidRPr="00E4673B">
              <w:rPr>
                <w:rFonts w:eastAsia="仿宋_GB2312"/>
                <w:bCs/>
                <w:color w:val="000000" w:themeColor="text1"/>
                <w:szCs w:val="21"/>
              </w:rPr>
              <w:t>1</w:t>
            </w:r>
            <w:r w:rsidRPr="00E4673B">
              <w:rPr>
                <w:rFonts w:eastAsia="仿宋_GB2312"/>
                <w:bCs/>
                <w:color w:val="000000" w:themeColor="text1"/>
                <w:szCs w:val="21"/>
              </w:rPr>
              <w:t>本，依托项目培养研究生</w:t>
            </w:r>
            <w:r w:rsidRPr="00E4673B">
              <w:rPr>
                <w:rFonts w:eastAsia="仿宋_GB2312"/>
                <w:bCs/>
                <w:color w:val="000000" w:themeColor="text1"/>
                <w:szCs w:val="21"/>
              </w:rPr>
              <w:t>11</w:t>
            </w:r>
            <w:r w:rsidRPr="00E4673B">
              <w:rPr>
                <w:rFonts w:eastAsia="仿宋_GB2312"/>
                <w:bCs/>
                <w:color w:val="000000" w:themeColor="text1"/>
                <w:szCs w:val="21"/>
              </w:rPr>
              <w:t>名。课题研究成果对加强钱塘江流域的污染控制与生态文明建设，提升浙江省环境保护技术水平，保障社会经济环境可持续发展具有重要的战略意义。</w:t>
            </w:r>
          </w:p>
          <w:p w:rsidR="00E53CE2" w:rsidRPr="00E4673B" w:rsidRDefault="00E53CE2" w:rsidP="00E4673B">
            <w:pPr>
              <w:spacing w:line="276" w:lineRule="auto"/>
              <w:rPr>
                <w:rFonts w:eastAsia="仿宋_GB2312"/>
                <w:bCs/>
                <w:color w:val="000000" w:themeColor="text1"/>
                <w:szCs w:val="21"/>
              </w:rPr>
            </w:pPr>
          </w:p>
          <w:p w:rsidR="00E53CE2" w:rsidRPr="00E4673B" w:rsidRDefault="00E53CE2" w:rsidP="00E4673B">
            <w:pPr>
              <w:spacing w:line="276" w:lineRule="auto"/>
              <w:rPr>
                <w:rFonts w:eastAsia="仿宋_GB2312"/>
                <w:bCs/>
                <w:color w:val="000000" w:themeColor="text1"/>
                <w:szCs w:val="21"/>
              </w:rPr>
            </w:pPr>
            <w:r w:rsidRPr="00E4673B">
              <w:rPr>
                <w:rFonts w:eastAsia="仿宋_GB2312"/>
                <w:bCs/>
                <w:color w:val="000000" w:themeColor="text1"/>
                <w:szCs w:val="21"/>
              </w:rPr>
              <w:t>提名该成果为省科学技术进步奖二等奖。</w:t>
            </w:r>
          </w:p>
          <w:p w:rsidR="009266EB" w:rsidRPr="00E4673B" w:rsidRDefault="009266EB" w:rsidP="00E4673B">
            <w:pPr>
              <w:spacing w:line="276" w:lineRule="auto"/>
              <w:contextualSpacing/>
              <w:jc w:val="left"/>
              <w:rPr>
                <w:rStyle w:val="title1"/>
                <w:rFonts w:eastAsia="仿宋_GB2312"/>
                <w:b w:val="0"/>
                <w:bCs w:val="0"/>
                <w:color w:val="000000" w:themeColor="text1"/>
                <w:sz w:val="21"/>
                <w:szCs w:val="21"/>
              </w:rPr>
            </w:pPr>
          </w:p>
        </w:tc>
      </w:tr>
    </w:tbl>
    <w:p w:rsidR="003957B8" w:rsidRDefault="003957B8"/>
    <w:sectPr w:rsidR="003957B8" w:rsidSect="003957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C4289"/>
    <w:multiLevelType w:val="hybridMultilevel"/>
    <w:tmpl w:val="3D6013B2"/>
    <w:lvl w:ilvl="0" w:tplc="4C20BD0E">
      <w:start w:val="1"/>
      <w:numFmt w:val="decimal"/>
      <w:lvlText w:val="%1."/>
      <w:lvlJc w:val="left"/>
      <w:pPr>
        <w:ind w:left="360" w:hanging="360"/>
      </w:pPr>
      <w:rPr>
        <w:rFonts w:ascii="仿宋_GB2312" w:eastAsia="仿宋_GB2312" w:hAnsi="仿宋" w:cs="仿宋"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497560"/>
    <w:multiLevelType w:val="hybridMultilevel"/>
    <w:tmpl w:val="BA1E9622"/>
    <w:lvl w:ilvl="0" w:tplc="BE5C3F74">
      <w:start w:val="1"/>
      <w:numFmt w:val="decimal"/>
      <w:lvlText w:val="%1."/>
      <w:lvlJc w:val="left"/>
      <w:pPr>
        <w:ind w:left="360" w:hanging="360"/>
      </w:pPr>
      <w:rPr>
        <w:rFonts w:ascii="Times New Roman" w:eastAsia="仿宋_GB2312" w:hAnsi="Times New Roman" w:cs="Times New Roman" w:hint="default"/>
        <w:color w:val="000000" w:themeColor="text1"/>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66EB"/>
    <w:rsid w:val="00140DE5"/>
    <w:rsid w:val="002E4CE4"/>
    <w:rsid w:val="002F26B8"/>
    <w:rsid w:val="003957B8"/>
    <w:rsid w:val="003E1915"/>
    <w:rsid w:val="0052173B"/>
    <w:rsid w:val="00553AC1"/>
    <w:rsid w:val="005C02A9"/>
    <w:rsid w:val="009266EB"/>
    <w:rsid w:val="00D11DDD"/>
    <w:rsid w:val="00D1670C"/>
    <w:rsid w:val="00E00D0F"/>
    <w:rsid w:val="00E4673B"/>
    <w:rsid w:val="00E53CE2"/>
    <w:rsid w:val="00E75C05"/>
    <w:rsid w:val="00EA75A0"/>
    <w:rsid w:val="00FE4B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6E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9266EB"/>
    <w:rPr>
      <w:b/>
      <w:bCs/>
      <w:color w:val="999900"/>
      <w:sz w:val="24"/>
      <w:szCs w:val="24"/>
    </w:rPr>
  </w:style>
  <w:style w:type="paragraph" w:styleId="a3">
    <w:name w:val="Plain Text"/>
    <w:basedOn w:val="a"/>
    <w:link w:val="Char"/>
    <w:qFormat/>
    <w:rsid w:val="00E53CE2"/>
    <w:pPr>
      <w:spacing w:line="360" w:lineRule="auto"/>
      <w:ind w:firstLineChars="200" w:firstLine="480"/>
    </w:pPr>
    <w:rPr>
      <w:rFonts w:ascii="仿宋_GB2312"/>
      <w:sz w:val="24"/>
    </w:rPr>
  </w:style>
  <w:style w:type="character" w:customStyle="1" w:styleId="Char">
    <w:name w:val="纯文本 Char"/>
    <w:basedOn w:val="a0"/>
    <w:link w:val="a3"/>
    <w:qFormat/>
    <w:rsid w:val="00E53CE2"/>
    <w:rPr>
      <w:rFonts w:ascii="仿宋_GB2312" w:eastAsia="宋体" w:hAnsi="Times New Roman" w:cs="Times New Roman"/>
      <w:sz w:val="24"/>
      <w:szCs w:val="20"/>
    </w:rPr>
  </w:style>
  <w:style w:type="paragraph" w:styleId="a4">
    <w:name w:val="List Paragraph"/>
    <w:basedOn w:val="a"/>
    <w:uiPriority w:val="34"/>
    <w:qFormat/>
    <w:rsid w:val="00E53CE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11</cp:revision>
  <dcterms:created xsi:type="dcterms:W3CDTF">2020-09-15T08:12:00Z</dcterms:created>
  <dcterms:modified xsi:type="dcterms:W3CDTF">2020-09-15T08:52:00Z</dcterms:modified>
</cp:coreProperties>
</file>