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D1037" w14:textId="77777777" w:rsidR="00042CCD" w:rsidRDefault="00AD4D4E">
      <w:pPr>
        <w:adjustRightInd w:val="0"/>
        <w:snapToGrid w:val="0"/>
        <w:spacing w:line="360" w:lineRule="auto"/>
        <w:jc w:val="center"/>
        <w:rPr>
          <w:rFonts w:ascii="黑体" w:eastAsia="黑体" w:hAnsi="黑体"/>
          <w:color w:val="000000"/>
          <w:kern w:val="0"/>
          <w:sz w:val="36"/>
          <w:szCs w:val="36"/>
        </w:rPr>
      </w:pPr>
      <w:r>
        <w:rPr>
          <w:rFonts w:ascii="黑体" w:eastAsia="黑体" w:hAnsi="黑体" w:hint="eastAsia"/>
          <w:color w:val="000000"/>
          <w:kern w:val="0"/>
          <w:sz w:val="36"/>
          <w:szCs w:val="36"/>
        </w:rPr>
        <w:t>提名</w:t>
      </w:r>
      <w:r w:rsidR="009F36BC">
        <w:rPr>
          <w:rFonts w:ascii="黑体" w:eastAsia="黑体" w:hAnsi="黑体" w:hint="eastAsia"/>
          <w:color w:val="000000"/>
          <w:kern w:val="0"/>
          <w:sz w:val="36"/>
          <w:szCs w:val="36"/>
        </w:rPr>
        <w:t>河北</w:t>
      </w:r>
      <w:r>
        <w:rPr>
          <w:rFonts w:ascii="黑体" w:eastAsia="黑体" w:hAnsi="黑体" w:hint="eastAsia"/>
          <w:color w:val="000000"/>
          <w:kern w:val="0"/>
          <w:sz w:val="36"/>
          <w:szCs w:val="36"/>
        </w:rPr>
        <w:t>省</w:t>
      </w:r>
      <w:r>
        <w:rPr>
          <w:rFonts w:ascii="黑体" w:eastAsia="黑体" w:hAnsi="黑体"/>
          <w:color w:val="000000"/>
          <w:kern w:val="0"/>
          <w:sz w:val="36"/>
          <w:szCs w:val="36"/>
        </w:rPr>
        <w:t>科学技术奖候选项目公示</w:t>
      </w:r>
      <w:r w:rsidR="00973C10">
        <w:rPr>
          <w:rFonts w:ascii="黑体" w:eastAsia="黑体" w:hAnsi="黑体"/>
          <w:color w:val="000000"/>
          <w:kern w:val="0"/>
          <w:sz w:val="36"/>
          <w:szCs w:val="36"/>
        </w:rPr>
        <w:t>内容</w:t>
      </w:r>
    </w:p>
    <w:p w14:paraId="0833FA41" w14:textId="3862376D" w:rsidR="00042CCD" w:rsidRDefault="00AD4D4E">
      <w:pPr>
        <w:pStyle w:val="aa"/>
        <w:numPr>
          <w:ilvl w:val="0"/>
          <w:numId w:val="1"/>
        </w:numPr>
        <w:adjustRightInd w:val="0"/>
        <w:snapToGrid w:val="0"/>
        <w:spacing w:line="560" w:lineRule="exact"/>
        <w:ind w:firstLineChars="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t>项目名称</w:t>
      </w:r>
      <w:r w:rsidR="00833677">
        <w:rPr>
          <w:rFonts w:ascii="方正仿宋_GBK" w:eastAsia="方正仿宋_GBK" w:hAnsi="方正仿宋_GBK" w:cs="方正仿宋_GBK" w:hint="eastAsia"/>
          <w:b/>
          <w:color w:val="000000"/>
          <w:kern w:val="0"/>
          <w:sz w:val="31"/>
          <w:szCs w:val="31"/>
        </w:rPr>
        <w:t>：</w:t>
      </w:r>
    </w:p>
    <w:p w14:paraId="4D145525" w14:textId="7739FC69" w:rsidR="00042CCD" w:rsidRPr="00833677" w:rsidRDefault="00833677" w:rsidP="00833677">
      <w:pPr>
        <w:pStyle w:val="1"/>
        <w:adjustRightInd w:val="0"/>
        <w:snapToGrid w:val="0"/>
        <w:spacing w:line="560" w:lineRule="exact"/>
        <w:ind w:firstLineChars="295" w:firstLine="826"/>
        <w:rPr>
          <w:rFonts w:ascii="仿宋_GB2312" w:eastAsia="仿宋_GB2312" w:hAnsi="仿宋" w:cs="方正仿宋_GBK"/>
          <w:color w:val="000000"/>
          <w:kern w:val="0"/>
          <w:sz w:val="28"/>
          <w:szCs w:val="28"/>
        </w:rPr>
      </w:pPr>
      <w:r w:rsidRPr="00833677">
        <w:rPr>
          <w:rFonts w:ascii="仿宋_GB2312" w:eastAsia="仿宋_GB2312" w:hAnsi="仿宋" w:cs="方正仿宋_GBK" w:hint="eastAsia"/>
          <w:color w:val="000000"/>
          <w:kern w:val="0"/>
          <w:sz w:val="28"/>
          <w:szCs w:val="28"/>
        </w:rPr>
        <w:t>高水分生物质低能耗脱水和高值转化利用理论</w:t>
      </w:r>
    </w:p>
    <w:p w14:paraId="20135BDD" w14:textId="17815DDC" w:rsidR="00042CCD" w:rsidRDefault="00AD4D4E">
      <w:pPr>
        <w:pStyle w:val="aa"/>
        <w:numPr>
          <w:ilvl w:val="0"/>
          <w:numId w:val="1"/>
        </w:numPr>
        <w:adjustRightInd w:val="0"/>
        <w:snapToGrid w:val="0"/>
        <w:spacing w:line="560" w:lineRule="exact"/>
        <w:ind w:firstLineChars="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t>提名者及提名意见</w:t>
      </w:r>
      <w:r w:rsidR="00833677">
        <w:rPr>
          <w:rFonts w:ascii="方正仿宋_GBK" w:eastAsia="方正仿宋_GBK" w:hAnsi="方正仿宋_GBK" w:cs="方正仿宋_GBK" w:hint="eastAsia"/>
          <w:b/>
          <w:color w:val="000000"/>
          <w:kern w:val="0"/>
          <w:sz w:val="31"/>
          <w:szCs w:val="31"/>
        </w:rPr>
        <w:t>：</w:t>
      </w:r>
    </w:p>
    <w:p w14:paraId="21B7E496" w14:textId="77777777" w:rsidR="00CA7311" w:rsidRDefault="00AD4D4E" w:rsidP="00833677">
      <w:pPr>
        <w:pStyle w:val="aa"/>
        <w:numPr>
          <w:ilvl w:val="0"/>
          <w:numId w:val="2"/>
        </w:numPr>
        <w:adjustRightInd w:val="0"/>
        <w:snapToGrid w:val="0"/>
        <w:spacing w:line="560" w:lineRule="exact"/>
        <w:ind w:firstLine="560"/>
        <w:rPr>
          <w:rFonts w:ascii="方正仿宋_GBK" w:eastAsia="方正仿宋_GBK" w:hAnsi="方正仿宋_GBK" w:cs="方正仿宋_GBK"/>
          <w:b/>
          <w:color w:val="000000"/>
          <w:kern w:val="0"/>
          <w:sz w:val="28"/>
          <w:szCs w:val="28"/>
        </w:rPr>
      </w:pPr>
      <w:r>
        <w:rPr>
          <w:rFonts w:ascii="方正仿宋_GBK" w:eastAsia="方正仿宋_GBK" w:hAnsi="方正仿宋_GBK" w:cs="方正仿宋_GBK" w:hint="eastAsia"/>
          <w:b/>
          <w:color w:val="000000"/>
          <w:kern w:val="0"/>
          <w:sz w:val="28"/>
          <w:szCs w:val="28"/>
        </w:rPr>
        <w:t>提名者</w:t>
      </w:r>
    </w:p>
    <w:p w14:paraId="26C903EB" w14:textId="27D51F91" w:rsidR="0017063E" w:rsidRPr="004878FB" w:rsidRDefault="00833677" w:rsidP="004878FB">
      <w:pPr>
        <w:pStyle w:val="1"/>
        <w:adjustRightInd w:val="0"/>
        <w:snapToGrid w:val="0"/>
        <w:spacing w:line="560" w:lineRule="exact"/>
        <w:ind w:firstLineChars="295" w:firstLine="826"/>
        <w:rPr>
          <w:rFonts w:ascii="仿宋_GB2312" w:eastAsia="仿宋_GB2312" w:hAnsi="仿宋" w:cs="方正仿宋_GBK"/>
          <w:color w:val="000000"/>
          <w:kern w:val="0"/>
          <w:sz w:val="28"/>
          <w:szCs w:val="28"/>
        </w:rPr>
      </w:pPr>
      <w:r w:rsidRPr="004878FB">
        <w:rPr>
          <w:rFonts w:ascii="仿宋_GB2312" w:eastAsia="仿宋_GB2312" w:hAnsi="仿宋" w:cs="方正仿宋_GBK" w:hint="eastAsia"/>
          <w:color w:val="000000"/>
          <w:kern w:val="0"/>
          <w:sz w:val="28"/>
          <w:szCs w:val="28"/>
        </w:rPr>
        <w:t>河北省教育厅</w:t>
      </w:r>
    </w:p>
    <w:p w14:paraId="08A81568" w14:textId="77777777" w:rsidR="00042CCD" w:rsidRDefault="00AD4D4E" w:rsidP="00833677">
      <w:pPr>
        <w:pStyle w:val="aa"/>
        <w:adjustRightInd w:val="0"/>
        <w:snapToGrid w:val="0"/>
        <w:spacing w:line="560" w:lineRule="exact"/>
        <w:ind w:firstLine="560"/>
        <w:rPr>
          <w:rFonts w:ascii="方正仿宋_GBK" w:eastAsia="方正仿宋_GBK" w:hAnsi="方正仿宋_GBK" w:cs="方正仿宋_GBK"/>
          <w:b/>
          <w:color w:val="000000"/>
          <w:kern w:val="0"/>
          <w:sz w:val="28"/>
          <w:szCs w:val="28"/>
        </w:rPr>
      </w:pPr>
      <w:r>
        <w:rPr>
          <w:rFonts w:ascii="方正仿宋_GBK" w:eastAsia="方正仿宋_GBK" w:hAnsi="方正仿宋_GBK" w:cs="方正仿宋_GBK" w:hint="eastAsia"/>
          <w:b/>
          <w:color w:val="000000"/>
          <w:kern w:val="0"/>
          <w:sz w:val="28"/>
          <w:szCs w:val="28"/>
        </w:rPr>
        <w:t>（二）提名意见</w:t>
      </w:r>
    </w:p>
    <w:p w14:paraId="74EA135C" w14:textId="77777777" w:rsidR="004878FB" w:rsidRPr="004878FB" w:rsidRDefault="004878FB" w:rsidP="004878FB">
      <w:pPr>
        <w:adjustRightInd w:val="0"/>
        <w:snapToGrid w:val="0"/>
        <w:spacing w:line="560" w:lineRule="exact"/>
        <w:ind w:firstLineChars="200" w:firstLine="560"/>
        <w:rPr>
          <w:rFonts w:ascii="仿宋_GB2312" w:eastAsia="仿宋_GB2312" w:hAnsi="仿宋" w:cs="方正仿宋_GBK"/>
          <w:color w:val="000000"/>
          <w:kern w:val="0"/>
          <w:sz w:val="28"/>
          <w:szCs w:val="28"/>
        </w:rPr>
      </w:pPr>
      <w:r w:rsidRPr="004878FB">
        <w:rPr>
          <w:rFonts w:ascii="仿宋_GB2312" w:eastAsia="仿宋_GB2312" w:hAnsi="仿宋" w:cs="方正仿宋_GBK" w:hint="eastAsia"/>
          <w:color w:val="000000"/>
          <w:kern w:val="0"/>
          <w:sz w:val="28"/>
          <w:szCs w:val="28"/>
        </w:rPr>
        <w:t>该项目围绕高水分生物质能源化和资源化利用的现实需求，针对其脱水能耗高、产物附加值低、副产物污染大等瓶颈问题，开展系统性创新研究。建立了基于水热碳化及其余热利用的非相变低能耗脱水方法和理论，揭示了基于内/外源金属负载和元素掺杂的生物</w:t>
      </w:r>
      <w:proofErr w:type="gramStart"/>
      <w:r w:rsidRPr="004878FB">
        <w:rPr>
          <w:rFonts w:ascii="仿宋_GB2312" w:eastAsia="仿宋_GB2312" w:hAnsi="仿宋" w:cs="方正仿宋_GBK" w:hint="eastAsia"/>
          <w:color w:val="000000"/>
          <w:kern w:val="0"/>
          <w:sz w:val="28"/>
          <w:szCs w:val="28"/>
        </w:rPr>
        <w:t>炭</w:t>
      </w:r>
      <w:proofErr w:type="gramEnd"/>
      <w:r w:rsidRPr="004878FB">
        <w:rPr>
          <w:rFonts w:ascii="仿宋_GB2312" w:eastAsia="仿宋_GB2312" w:hAnsi="仿宋" w:cs="方正仿宋_GBK" w:hint="eastAsia"/>
          <w:color w:val="000000"/>
          <w:kern w:val="0"/>
          <w:sz w:val="28"/>
          <w:szCs w:val="28"/>
        </w:rPr>
        <w:t>改性及吸附功能强化机理，构建了基于水热碳化-厌氧消化耦联的</w:t>
      </w:r>
      <w:proofErr w:type="gramStart"/>
      <w:r w:rsidRPr="004878FB">
        <w:rPr>
          <w:rFonts w:ascii="仿宋_GB2312" w:eastAsia="仿宋_GB2312" w:hAnsi="仿宋" w:cs="方正仿宋_GBK" w:hint="eastAsia"/>
          <w:color w:val="000000"/>
          <w:kern w:val="0"/>
          <w:sz w:val="28"/>
          <w:szCs w:val="28"/>
        </w:rPr>
        <w:t>生物质能源多联</w:t>
      </w:r>
      <w:proofErr w:type="gramEnd"/>
      <w:r w:rsidRPr="004878FB">
        <w:rPr>
          <w:rFonts w:ascii="仿宋_GB2312" w:eastAsia="仿宋_GB2312" w:hAnsi="仿宋" w:cs="方正仿宋_GBK" w:hint="eastAsia"/>
          <w:color w:val="000000"/>
          <w:kern w:val="0"/>
          <w:sz w:val="28"/>
          <w:szCs w:val="28"/>
        </w:rPr>
        <w:t>产方法和能效提升理论。该项目发现的科学规律、机理以及建立的新方法被国内外广泛引用和高度评价，为高水分生物质高值转化技术的节能、降耗、</w:t>
      </w:r>
      <w:proofErr w:type="gramStart"/>
      <w:r w:rsidRPr="004878FB">
        <w:rPr>
          <w:rFonts w:ascii="仿宋_GB2312" w:eastAsia="仿宋_GB2312" w:hAnsi="仿宋" w:cs="方正仿宋_GBK" w:hint="eastAsia"/>
          <w:color w:val="000000"/>
          <w:kern w:val="0"/>
          <w:sz w:val="28"/>
          <w:szCs w:val="28"/>
        </w:rPr>
        <w:t>减碳建立</w:t>
      </w:r>
      <w:proofErr w:type="gramEnd"/>
      <w:r w:rsidRPr="004878FB">
        <w:rPr>
          <w:rFonts w:ascii="仿宋_GB2312" w:eastAsia="仿宋_GB2312" w:hAnsi="仿宋" w:cs="方正仿宋_GBK" w:hint="eastAsia"/>
          <w:color w:val="000000"/>
          <w:kern w:val="0"/>
          <w:sz w:val="28"/>
          <w:szCs w:val="28"/>
        </w:rPr>
        <w:t>了理论基础，促进了生物质利用相关工程热物理学科的发展。研究内容真实可靠，完成单位和人员排序无争议。</w:t>
      </w:r>
    </w:p>
    <w:p w14:paraId="0BD7B32B" w14:textId="52F5A4DC" w:rsidR="00042CCD" w:rsidRPr="00ED7EA4" w:rsidRDefault="004878FB" w:rsidP="004878FB">
      <w:pPr>
        <w:adjustRightInd w:val="0"/>
        <w:snapToGrid w:val="0"/>
        <w:spacing w:line="560" w:lineRule="exact"/>
        <w:ind w:firstLineChars="200" w:firstLine="560"/>
        <w:rPr>
          <w:rFonts w:ascii="仿宋_GB2312" w:eastAsia="仿宋_GB2312" w:hAnsi="仿宋" w:cs="方正仿宋_GBK"/>
          <w:color w:val="000000"/>
          <w:kern w:val="0"/>
          <w:sz w:val="28"/>
          <w:szCs w:val="28"/>
        </w:rPr>
      </w:pPr>
      <w:r w:rsidRPr="004878FB">
        <w:rPr>
          <w:rFonts w:ascii="仿宋_GB2312" w:eastAsia="仿宋_GB2312" w:hAnsi="仿宋" w:cs="方正仿宋_GBK" w:hint="eastAsia"/>
          <w:color w:val="000000"/>
          <w:kern w:val="0"/>
          <w:sz w:val="28"/>
          <w:szCs w:val="28"/>
        </w:rPr>
        <w:t>同意推荐河北省自然科学奖二等奖及以上。</w:t>
      </w:r>
    </w:p>
    <w:p w14:paraId="6D013D7A" w14:textId="77777777" w:rsidR="00042CCD" w:rsidRDefault="00AD4D4E">
      <w:pPr>
        <w:pStyle w:val="aa"/>
        <w:numPr>
          <w:ilvl w:val="0"/>
          <w:numId w:val="1"/>
        </w:numPr>
        <w:adjustRightInd w:val="0"/>
        <w:snapToGrid w:val="0"/>
        <w:spacing w:line="560" w:lineRule="exact"/>
        <w:ind w:firstLineChars="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t xml:space="preserve">项目简介: </w:t>
      </w:r>
    </w:p>
    <w:p w14:paraId="63A06EC0" w14:textId="77777777" w:rsidR="00074250" w:rsidRPr="00FF1AFA" w:rsidRDefault="00074250" w:rsidP="00833677">
      <w:pPr>
        <w:adjustRightInd w:val="0"/>
        <w:snapToGrid w:val="0"/>
        <w:spacing w:line="560" w:lineRule="exact"/>
        <w:ind w:firstLineChars="200" w:firstLine="560"/>
        <w:rPr>
          <w:rFonts w:ascii="仿宋_GB2312" w:eastAsia="仿宋_GB2312"/>
          <w:b/>
          <w:bCs/>
          <w:color w:val="000000"/>
          <w:kern w:val="0"/>
          <w:sz w:val="28"/>
          <w:szCs w:val="28"/>
        </w:rPr>
      </w:pPr>
      <w:r w:rsidRPr="00FF1AFA">
        <w:rPr>
          <w:rFonts w:ascii="方正仿宋_GBK" w:eastAsia="方正仿宋_GBK" w:hAnsi="方正仿宋_GBK" w:cs="方正仿宋_GBK" w:hint="eastAsia"/>
          <w:b/>
          <w:bCs/>
          <w:color w:val="000000"/>
          <w:kern w:val="0"/>
          <w:sz w:val="28"/>
          <w:szCs w:val="28"/>
        </w:rPr>
        <w:t>（1）</w:t>
      </w:r>
      <w:r w:rsidR="00E4040D" w:rsidRPr="00FF1AFA">
        <w:rPr>
          <w:rFonts w:ascii="方正仿宋_GBK" w:eastAsia="方正仿宋_GBK" w:hAnsi="方正仿宋_GBK" w:cs="方正仿宋_GBK" w:hint="eastAsia"/>
          <w:b/>
          <w:bCs/>
          <w:color w:val="000000"/>
          <w:kern w:val="0"/>
          <w:sz w:val="28"/>
          <w:szCs w:val="28"/>
        </w:rPr>
        <w:t>项目背景</w:t>
      </w:r>
    </w:p>
    <w:p w14:paraId="46E5FDF0" w14:textId="7D11F1A1" w:rsidR="0099163F" w:rsidRDefault="0099163F" w:rsidP="0099163F">
      <w:pPr>
        <w:adjustRightInd w:val="0"/>
        <w:snapToGrid w:val="0"/>
        <w:spacing w:line="560" w:lineRule="exact"/>
        <w:ind w:firstLineChars="200" w:firstLine="560"/>
        <w:rPr>
          <w:rFonts w:ascii="仿宋_GB2312" w:eastAsia="仿宋_GB2312"/>
          <w:color w:val="000000"/>
          <w:kern w:val="0"/>
          <w:sz w:val="28"/>
          <w:szCs w:val="28"/>
        </w:rPr>
      </w:pPr>
      <w:r w:rsidRPr="0099163F">
        <w:rPr>
          <w:rFonts w:ascii="仿宋_GB2312" w:eastAsia="仿宋_GB2312" w:hint="eastAsia"/>
          <w:color w:val="000000"/>
          <w:kern w:val="0"/>
          <w:sz w:val="28"/>
          <w:szCs w:val="28"/>
        </w:rPr>
        <w:t>推进各类生物质能源和资源的开发利用，是党的二十大报告中“加快构建废弃物循环利用体系”的重要内涵，也是河北省生态环境保护“十四五”规划中“推进城市化地区集约绿色低碳发展”的具体要求。但对于高水分生物质，在实际开发利用时却面临三方面瓶颈难</w:t>
      </w:r>
      <w:r w:rsidRPr="0099163F">
        <w:rPr>
          <w:rFonts w:ascii="仿宋_GB2312" w:eastAsia="仿宋_GB2312" w:hint="eastAsia"/>
          <w:color w:val="000000"/>
          <w:kern w:val="0"/>
          <w:sz w:val="28"/>
          <w:szCs w:val="28"/>
        </w:rPr>
        <w:lastRenderedPageBreak/>
        <w:t>题：</w:t>
      </w:r>
      <w:r>
        <w:rPr>
          <w:rFonts w:ascii="仿宋" w:eastAsia="仿宋" w:hAnsi="仿宋" w:hint="eastAsia"/>
          <w:color w:val="000000"/>
          <w:kern w:val="0"/>
          <w:sz w:val="28"/>
          <w:szCs w:val="28"/>
        </w:rPr>
        <w:t>①</w:t>
      </w:r>
      <w:r w:rsidRPr="0099163F">
        <w:rPr>
          <w:rFonts w:ascii="仿宋_GB2312" w:eastAsia="仿宋_GB2312" w:hint="eastAsia"/>
          <w:color w:val="000000"/>
          <w:kern w:val="0"/>
          <w:sz w:val="28"/>
          <w:szCs w:val="28"/>
        </w:rPr>
        <w:t>高水分生物质脱水能耗高，导致“产能不抵耗能”的负能量效应，亟需建立低能耗脱水新方法及理论；</w:t>
      </w:r>
      <w:r>
        <w:rPr>
          <w:rFonts w:ascii="仿宋" w:eastAsia="仿宋" w:hAnsi="仿宋" w:hint="eastAsia"/>
          <w:color w:val="000000"/>
          <w:kern w:val="0"/>
          <w:sz w:val="28"/>
          <w:szCs w:val="28"/>
        </w:rPr>
        <w:t>②</w:t>
      </w:r>
      <w:r w:rsidRPr="0099163F">
        <w:rPr>
          <w:rFonts w:ascii="仿宋_GB2312" w:eastAsia="仿宋_GB2312" w:hint="eastAsia"/>
          <w:color w:val="000000"/>
          <w:kern w:val="0"/>
          <w:sz w:val="28"/>
          <w:szCs w:val="28"/>
        </w:rPr>
        <w:t>脱水后生物质的</w:t>
      </w:r>
      <w:proofErr w:type="gramStart"/>
      <w:r w:rsidRPr="0099163F">
        <w:rPr>
          <w:rFonts w:ascii="仿宋_GB2312" w:eastAsia="仿宋_GB2312" w:hint="eastAsia"/>
          <w:color w:val="000000"/>
          <w:kern w:val="0"/>
          <w:sz w:val="28"/>
          <w:szCs w:val="28"/>
        </w:rPr>
        <w:t>品阶仍较低</w:t>
      </w:r>
      <w:proofErr w:type="gramEnd"/>
      <w:r w:rsidRPr="0099163F">
        <w:rPr>
          <w:rFonts w:ascii="仿宋_GB2312" w:eastAsia="仿宋_GB2312" w:hint="eastAsia"/>
          <w:color w:val="000000"/>
          <w:kern w:val="0"/>
          <w:sz w:val="28"/>
          <w:szCs w:val="28"/>
        </w:rPr>
        <w:t>，亟待拓展其高值转化方法及理论；</w:t>
      </w:r>
      <w:r>
        <w:rPr>
          <w:rFonts w:ascii="仿宋" w:eastAsia="仿宋" w:hAnsi="仿宋" w:hint="eastAsia"/>
          <w:color w:val="000000"/>
          <w:kern w:val="0"/>
          <w:sz w:val="28"/>
          <w:szCs w:val="28"/>
        </w:rPr>
        <w:t>③</w:t>
      </w:r>
      <w:r w:rsidRPr="0099163F">
        <w:rPr>
          <w:rFonts w:ascii="仿宋_GB2312" w:eastAsia="仿宋_GB2312" w:hint="eastAsia"/>
          <w:color w:val="000000"/>
          <w:kern w:val="0"/>
          <w:sz w:val="28"/>
          <w:szCs w:val="28"/>
        </w:rPr>
        <w:t>废水等副产物排量大，导致污染治理新问题，亟需构建副产物自消纳的高水分生物质能源/资源利用体系。</w:t>
      </w:r>
    </w:p>
    <w:p w14:paraId="63700EDF" w14:textId="004BCD4A" w:rsidR="00074250" w:rsidRDefault="00074250" w:rsidP="0099163F">
      <w:pPr>
        <w:adjustRightInd w:val="0"/>
        <w:snapToGrid w:val="0"/>
        <w:spacing w:line="560" w:lineRule="exact"/>
        <w:ind w:firstLineChars="200" w:firstLine="562"/>
        <w:rPr>
          <w:rFonts w:ascii="仿宋_GB2312" w:eastAsia="仿宋_GB2312"/>
          <w:b/>
          <w:bCs/>
          <w:color w:val="000000"/>
          <w:kern w:val="0"/>
          <w:sz w:val="28"/>
          <w:szCs w:val="28"/>
        </w:rPr>
      </w:pPr>
      <w:r>
        <w:rPr>
          <w:rFonts w:ascii="仿宋_GB2312" w:eastAsia="仿宋_GB2312" w:hint="eastAsia"/>
          <w:b/>
          <w:bCs/>
          <w:color w:val="000000"/>
          <w:kern w:val="0"/>
          <w:sz w:val="28"/>
          <w:szCs w:val="28"/>
        </w:rPr>
        <w:t>（2）</w:t>
      </w:r>
      <w:r w:rsidR="00E4040D" w:rsidRPr="00E4040D">
        <w:rPr>
          <w:rFonts w:ascii="仿宋_GB2312" w:eastAsia="仿宋_GB2312" w:hint="eastAsia"/>
          <w:b/>
          <w:bCs/>
          <w:color w:val="000000"/>
          <w:kern w:val="0"/>
          <w:sz w:val="28"/>
          <w:szCs w:val="28"/>
        </w:rPr>
        <w:t>项目</w:t>
      </w:r>
      <w:r>
        <w:rPr>
          <w:rFonts w:ascii="仿宋_GB2312" w:eastAsia="仿宋_GB2312" w:hint="eastAsia"/>
          <w:b/>
          <w:bCs/>
          <w:color w:val="000000"/>
          <w:kern w:val="0"/>
          <w:sz w:val="28"/>
          <w:szCs w:val="28"/>
        </w:rPr>
        <w:t>主要</w:t>
      </w:r>
      <w:r w:rsidR="00E4040D" w:rsidRPr="00E4040D">
        <w:rPr>
          <w:rFonts w:ascii="仿宋_GB2312" w:eastAsia="仿宋_GB2312" w:hint="eastAsia"/>
          <w:b/>
          <w:bCs/>
          <w:color w:val="000000"/>
          <w:kern w:val="0"/>
          <w:sz w:val="28"/>
          <w:szCs w:val="28"/>
        </w:rPr>
        <w:t>创新点</w:t>
      </w:r>
    </w:p>
    <w:p w14:paraId="0CD6066D" w14:textId="09690BE2" w:rsidR="0099163F" w:rsidRPr="00504B25" w:rsidRDefault="00074250" w:rsidP="00504B25">
      <w:pPr>
        <w:adjustRightInd w:val="0"/>
        <w:snapToGrid w:val="0"/>
        <w:spacing w:line="560" w:lineRule="exact"/>
        <w:ind w:firstLineChars="200" w:firstLine="560"/>
        <w:rPr>
          <w:rFonts w:ascii="Times New Roman" w:eastAsia="仿宋_GB2312" w:hAnsi="Times New Roman" w:cs="Times New Roman"/>
          <w:bCs/>
          <w:color w:val="000000"/>
          <w:kern w:val="0"/>
          <w:sz w:val="28"/>
          <w:szCs w:val="28"/>
        </w:rPr>
      </w:pPr>
      <w:r w:rsidRPr="00504B25">
        <w:rPr>
          <w:rFonts w:ascii="仿宋_GB2312" w:eastAsia="仿宋_GB2312" w:hint="eastAsia"/>
          <w:bCs/>
          <w:color w:val="000000"/>
          <w:kern w:val="0"/>
          <w:sz w:val="28"/>
          <w:szCs w:val="28"/>
        </w:rPr>
        <w:t>主要创新</w:t>
      </w:r>
      <w:r w:rsidRPr="00504B25">
        <w:rPr>
          <w:rFonts w:ascii="Times New Roman" w:eastAsia="仿宋_GB2312" w:hAnsi="Times New Roman" w:cs="Times New Roman"/>
          <w:bCs/>
          <w:color w:val="000000"/>
          <w:kern w:val="0"/>
          <w:sz w:val="28"/>
          <w:szCs w:val="28"/>
        </w:rPr>
        <w:t>点</w:t>
      </w:r>
      <w:r w:rsidRPr="00504B25">
        <w:rPr>
          <w:rFonts w:ascii="Times New Roman" w:eastAsia="仿宋_GB2312" w:hAnsi="Times New Roman" w:cs="Times New Roman"/>
          <w:bCs/>
          <w:color w:val="000000"/>
          <w:kern w:val="0"/>
          <w:sz w:val="28"/>
          <w:szCs w:val="28"/>
        </w:rPr>
        <w:t>1</w:t>
      </w:r>
      <w:r w:rsidRPr="00504B25">
        <w:rPr>
          <w:rFonts w:ascii="Times New Roman" w:eastAsia="仿宋_GB2312" w:hAnsi="Times New Roman" w:cs="Times New Roman"/>
          <w:bCs/>
          <w:color w:val="000000"/>
          <w:kern w:val="0"/>
          <w:sz w:val="28"/>
          <w:szCs w:val="28"/>
        </w:rPr>
        <w:t>：</w:t>
      </w:r>
      <w:r w:rsidR="0099163F" w:rsidRPr="00504B25">
        <w:rPr>
          <w:rFonts w:ascii="Times New Roman" w:eastAsia="仿宋_GB2312" w:hAnsi="Times New Roman" w:cs="Times New Roman"/>
          <w:bCs/>
          <w:color w:val="000000"/>
          <w:kern w:val="0"/>
          <w:sz w:val="28"/>
          <w:szCs w:val="28"/>
        </w:rPr>
        <w:t>建立了基于水分蒸发速率和能流密度同步测试的生物质固水结合能分析方法，揭示了高水分生物质中水分的赋存形态和束缚机制；建立了基于水热碳化及其余热利用的非相变低能耗脱水理论，脱水能耗相比于工程现用热干化</w:t>
      </w:r>
      <w:proofErr w:type="gramStart"/>
      <w:r w:rsidR="0099163F" w:rsidRPr="00504B25">
        <w:rPr>
          <w:rFonts w:ascii="Times New Roman" w:eastAsia="仿宋_GB2312" w:hAnsi="Times New Roman" w:cs="Times New Roman"/>
          <w:bCs/>
          <w:color w:val="000000"/>
          <w:kern w:val="0"/>
          <w:sz w:val="28"/>
          <w:szCs w:val="28"/>
        </w:rPr>
        <w:t>法降低</w:t>
      </w:r>
      <w:proofErr w:type="gramEnd"/>
      <w:r w:rsidR="0099163F" w:rsidRPr="00504B25">
        <w:rPr>
          <w:rFonts w:ascii="Times New Roman" w:eastAsia="仿宋_GB2312" w:hAnsi="Times New Roman" w:cs="Times New Roman"/>
          <w:bCs/>
          <w:color w:val="000000"/>
          <w:kern w:val="0"/>
          <w:sz w:val="28"/>
          <w:szCs w:val="28"/>
        </w:rPr>
        <w:t>约</w:t>
      </w:r>
      <w:r w:rsidR="0099163F" w:rsidRPr="00504B25">
        <w:rPr>
          <w:rFonts w:ascii="Times New Roman" w:eastAsia="仿宋_GB2312" w:hAnsi="Times New Roman" w:cs="Times New Roman"/>
          <w:bCs/>
          <w:color w:val="000000"/>
          <w:kern w:val="0"/>
          <w:sz w:val="28"/>
          <w:szCs w:val="28"/>
        </w:rPr>
        <w:t>76%</w:t>
      </w:r>
      <w:r w:rsidR="0099163F" w:rsidRPr="00504B25">
        <w:rPr>
          <w:rFonts w:ascii="Times New Roman" w:eastAsia="仿宋_GB2312" w:hAnsi="Times New Roman" w:cs="Times New Roman"/>
          <w:bCs/>
          <w:color w:val="000000"/>
          <w:kern w:val="0"/>
          <w:sz w:val="28"/>
          <w:szCs w:val="28"/>
        </w:rPr>
        <w:t>。</w:t>
      </w:r>
    </w:p>
    <w:p w14:paraId="71E822BD" w14:textId="4A602488" w:rsidR="00504B25" w:rsidRPr="00504B25" w:rsidRDefault="00074250" w:rsidP="00504B25">
      <w:pPr>
        <w:adjustRightInd w:val="0"/>
        <w:snapToGrid w:val="0"/>
        <w:spacing w:line="560" w:lineRule="exact"/>
        <w:ind w:firstLineChars="200" w:firstLine="560"/>
        <w:rPr>
          <w:rFonts w:ascii="仿宋_GB2312" w:eastAsia="仿宋_GB2312"/>
          <w:bCs/>
          <w:color w:val="000000"/>
          <w:kern w:val="0"/>
          <w:sz w:val="28"/>
          <w:szCs w:val="28"/>
        </w:rPr>
      </w:pPr>
      <w:r w:rsidRPr="00504B25">
        <w:rPr>
          <w:rFonts w:ascii="仿宋_GB2312" w:eastAsia="仿宋_GB2312" w:hint="eastAsia"/>
          <w:bCs/>
          <w:color w:val="000000"/>
          <w:kern w:val="0"/>
          <w:sz w:val="28"/>
          <w:szCs w:val="28"/>
        </w:rPr>
        <w:t>主要创新</w:t>
      </w:r>
      <w:r w:rsidRPr="00504B25">
        <w:rPr>
          <w:rFonts w:ascii="Times New Roman" w:eastAsia="仿宋_GB2312" w:hAnsi="Times New Roman" w:cs="Times New Roman" w:hint="eastAsia"/>
          <w:bCs/>
          <w:color w:val="000000"/>
          <w:kern w:val="0"/>
          <w:sz w:val="28"/>
          <w:szCs w:val="28"/>
        </w:rPr>
        <w:t>点</w:t>
      </w:r>
      <w:r w:rsidRPr="00504B25">
        <w:rPr>
          <w:rFonts w:ascii="Times New Roman" w:eastAsia="仿宋_GB2312" w:hAnsi="Times New Roman" w:cs="Times New Roman" w:hint="eastAsia"/>
          <w:bCs/>
          <w:color w:val="000000"/>
          <w:kern w:val="0"/>
          <w:sz w:val="28"/>
          <w:szCs w:val="28"/>
        </w:rPr>
        <w:t>2</w:t>
      </w:r>
      <w:r w:rsidRPr="00504B25">
        <w:rPr>
          <w:rFonts w:ascii="Times New Roman" w:eastAsia="仿宋_GB2312" w:hAnsi="Times New Roman" w:cs="Times New Roman" w:hint="eastAsia"/>
          <w:bCs/>
          <w:color w:val="000000"/>
          <w:kern w:val="0"/>
          <w:sz w:val="28"/>
          <w:szCs w:val="28"/>
        </w:rPr>
        <w:t>：</w:t>
      </w:r>
      <w:r w:rsidR="00504B25" w:rsidRPr="00504B25">
        <w:rPr>
          <w:rFonts w:ascii="Times New Roman" w:eastAsia="仿宋_GB2312" w:hAnsi="Times New Roman" w:cs="Times New Roman" w:hint="eastAsia"/>
          <w:bCs/>
          <w:color w:val="000000"/>
          <w:kern w:val="0"/>
          <w:sz w:val="28"/>
          <w:szCs w:val="28"/>
        </w:rPr>
        <w:t>揭示</w:t>
      </w:r>
      <w:r w:rsidR="00504B25" w:rsidRPr="00504B25">
        <w:rPr>
          <w:rFonts w:ascii="仿宋_GB2312" w:eastAsia="仿宋_GB2312" w:hint="eastAsia"/>
          <w:bCs/>
          <w:color w:val="000000"/>
          <w:kern w:val="0"/>
          <w:sz w:val="28"/>
          <w:szCs w:val="28"/>
        </w:rPr>
        <w:t>了生物质水热碳化</w:t>
      </w:r>
      <w:r w:rsidR="00504B25" w:rsidRPr="00504B25">
        <w:rPr>
          <w:rFonts w:ascii="仿宋_GB2312" w:eastAsia="仿宋_GB2312"/>
          <w:bCs/>
          <w:color w:val="000000"/>
          <w:kern w:val="0"/>
          <w:sz w:val="28"/>
          <w:szCs w:val="28"/>
        </w:rPr>
        <w:t>-</w:t>
      </w:r>
      <w:r w:rsidR="00504B25" w:rsidRPr="00504B25">
        <w:rPr>
          <w:rFonts w:ascii="仿宋_GB2312" w:eastAsia="仿宋_GB2312" w:hint="eastAsia"/>
          <w:bCs/>
          <w:color w:val="000000"/>
          <w:kern w:val="0"/>
          <w:sz w:val="28"/>
          <w:szCs w:val="28"/>
        </w:rPr>
        <w:t>热解活化两级热化学转化的成炭机制，建立了基于内</w:t>
      </w:r>
      <w:r w:rsidR="00504B25" w:rsidRPr="00504B25">
        <w:rPr>
          <w:rFonts w:ascii="仿宋_GB2312" w:eastAsia="仿宋_GB2312"/>
          <w:bCs/>
          <w:color w:val="000000"/>
          <w:kern w:val="0"/>
          <w:sz w:val="28"/>
          <w:szCs w:val="28"/>
        </w:rPr>
        <w:t>/</w:t>
      </w:r>
      <w:r w:rsidR="00504B25" w:rsidRPr="00504B25">
        <w:rPr>
          <w:rFonts w:ascii="仿宋_GB2312" w:eastAsia="仿宋_GB2312" w:hint="eastAsia"/>
          <w:bCs/>
          <w:color w:val="000000"/>
          <w:kern w:val="0"/>
          <w:sz w:val="28"/>
          <w:szCs w:val="28"/>
        </w:rPr>
        <w:t>外源金属负载和元素掺杂的生物</w:t>
      </w:r>
      <w:proofErr w:type="gramStart"/>
      <w:r w:rsidR="00504B25" w:rsidRPr="00504B25">
        <w:rPr>
          <w:rFonts w:ascii="仿宋_GB2312" w:eastAsia="仿宋_GB2312" w:hint="eastAsia"/>
          <w:bCs/>
          <w:color w:val="000000"/>
          <w:kern w:val="0"/>
          <w:sz w:val="28"/>
          <w:szCs w:val="28"/>
        </w:rPr>
        <w:t>炭</w:t>
      </w:r>
      <w:proofErr w:type="gramEnd"/>
      <w:r w:rsidR="00504B25" w:rsidRPr="00504B25">
        <w:rPr>
          <w:rFonts w:ascii="仿宋_GB2312" w:eastAsia="仿宋_GB2312" w:hint="eastAsia"/>
          <w:bCs/>
          <w:color w:val="000000"/>
          <w:kern w:val="0"/>
          <w:sz w:val="28"/>
          <w:szCs w:val="28"/>
        </w:rPr>
        <w:t>改性及吸附功能强化理论，形成了高水分生物质“热化学转化制炭</w:t>
      </w:r>
      <w:r w:rsidR="00504B25" w:rsidRPr="00504B25">
        <w:rPr>
          <w:rFonts w:ascii="仿宋_GB2312" w:eastAsia="仿宋_GB2312"/>
          <w:bCs/>
          <w:color w:val="000000"/>
          <w:kern w:val="0"/>
          <w:sz w:val="28"/>
          <w:szCs w:val="28"/>
        </w:rPr>
        <w:t>‒</w:t>
      </w:r>
      <w:r w:rsidR="00504B25" w:rsidRPr="00504B25">
        <w:rPr>
          <w:rFonts w:ascii="仿宋_GB2312" w:eastAsia="仿宋_GB2312" w:hint="eastAsia"/>
          <w:bCs/>
          <w:color w:val="000000"/>
          <w:kern w:val="0"/>
          <w:sz w:val="28"/>
          <w:szCs w:val="28"/>
        </w:rPr>
        <w:t>水体吸附减</w:t>
      </w:r>
      <w:bookmarkStart w:id="0" w:name="_GoBack"/>
      <w:r w:rsidR="00504B25" w:rsidRPr="006A778F">
        <w:rPr>
          <w:rFonts w:ascii="Times New Roman" w:eastAsia="仿宋_GB2312" w:hAnsi="Times New Roman" w:cs="Times New Roman"/>
          <w:bCs/>
          <w:color w:val="000000"/>
          <w:kern w:val="0"/>
          <w:sz w:val="28"/>
          <w:szCs w:val="28"/>
        </w:rPr>
        <w:t>污</w:t>
      </w:r>
      <w:r w:rsidR="00504B25" w:rsidRPr="006A778F">
        <w:rPr>
          <w:rFonts w:ascii="Times New Roman" w:eastAsia="仿宋_GB2312" w:hAnsi="Times New Roman" w:cs="Times New Roman"/>
          <w:bCs/>
          <w:color w:val="000000"/>
          <w:kern w:val="0"/>
          <w:sz w:val="28"/>
          <w:szCs w:val="28"/>
        </w:rPr>
        <w:t>&amp;</w:t>
      </w:r>
      <w:bookmarkEnd w:id="0"/>
      <w:r w:rsidR="00504B25" w:rsidRPr="00504B25">
        <w:rPr>
          <w:rFonts w:ascii="仿宋_GB2312" w:eastAsia="仿宋_GB2312" w:hint="eastAsia"/>
          <w:bCs/>
          <w:color w:val="000000"/>
          <w:kern w:val="0"/>
          <w:sz w:val="28"/>
          <w:szCs w:val="28"/>
        </w:rPr>
        <w:t>土壤改良”高值化利用路线。</w:t>
      </w:r>
    </w:p>
    <w:p w14:paraId="6C56F631" w14:textId="6FDC62DE" w:rsidR="005C707E" w:rsidRPr="00504B25" w:rsidRDefault="00074250" w:rsidP="00504B25">
      <w:pPr>
        <w:adjustRightInd w:val="0"/>
        <w:snapToGrid w:val="0"/>
        <w:spacing w:line="560" w:lineRule="exact"/>
        <w:ind w:firstLineChars="200" w:firstLine="560"/>
        <w:rPr>
          <w:rFonts w:ascii="仿宋_GB2312" w:eastAsia="仿宋_GB2312"/>
          <w:bCs/>
          <w:color w:val="000000"/>
          <w:kern w:val="0"/>
          <w:sz w:val="28"/>
          <w:szCs w:val="28"/>
        </w:rPr>
      </w:pPr>
      <w:r w:rsidRPr="00504B25">
        <w:rPr>
          <w:rFonts w:ascii="仿宋_GB2312" w:eastAsia="仿宋_GB2312" w:hint="eastAsia"/>
          <w:bCs/>
          <w:color w:val="000000"/>
          <w:kern w:val="0"/>
          <w:sz w:val="28"/>
          <w:szCs w:val="28"/>
        </w:rPr>
        <w:t>主要创新</w:t>
      </w:r>
      <w:r w:rsidRPr="00504B25">
        <w:rPr>
          <w:rFonts w:ascii="Times New Roman" w:eastAsia="仿宋_GB2312" w:hAnsi="Times New Roman" w:cs="Times New Roman" w:hint="eastAsia"/>
          <w:bCs/>
          <w:color w:val="000000"/>
          <w:kern w:val="0"/>
          <w:sz w:val="28"/>
          <w:szCs w:val="28"/>
        </w:rPr>
        <w:t>点</w:t>
      </w:r>
      <w:r w:rsidRPr="00504B25">
        <w:rPr>
          <w:rFonts w:ascii="Times New Roman" w:eastAsia="仿宋_GB2312" w:hAnsi="Times New Roman" w:cs="Times New Roman" w:hint="eastAsia"/>
          <w:bCs/>
          <w:color w:val="000000"/>
          <w:kern w:val="0"/>
          <w:sz w:val="28"/>
          <w:szCs w:val="28"/>
        </w:rPr>
        <w:t>3</w:t>
      </w:r>
      <w:r w:rsidRPr="00504B25">
        <w:rPr>
          <w:rFonts w:ascii="Times New Roman" w:eastAsia="仿宋_GB2312" w:hAnsi="Times New Roman" w:cs="Times New Roman" w:hint="eastAsia"/>
          <w:bCs/>
          <w:color w:val="000000"/>
          <w:kern w:val="0"/>
          <w:sz w:val="28"/>
          <w:szCs w:val="28"/>
        </w:rPr>
        <w:t>：</w:t>
      </w:r>
      <w:r w:rsidR="00504B25" w:rsidRPr="00504B25">
        <w:rPr>
          <w:rFonts w:ascii="Times New Roman" w:eastAsia="仿宋_GB2312" w:hAnsi="Times New Roman" w:cs="Times New Roman" w:hint="eastAsia"/>
          <w:bCs/>
          <w:color w:val="000000"/>
          <w:kern w:val="0"/>
          <w:sz w:val="28"/>
          <w:szCs w:val="28"/>
        </w:rPr>
        <w:t>建立了</w:t>
      </w:r>
      <w:r w:rsidR="00504B25" w:rsidRPr="00504B25">
        <w:rPr>
          <w:rFonts w:ascii="仿宋_GB2312" w:eastAsia="仿宋_GB2312" w:hint="eastAsia"/>
          <w:bCs/>
          <w:color w:val="000000"/>
          <w:kern w:val="0"/>
          <w:sz w:val="28"/>
          <w:szCs w:val="28"/>
        </w:rPr>
        <w:t>基于水热碳化-厌氧消化</w:t>
      </w:r>
      <w:proofErr w:type="gramStart"/>
      <w:r w:rsidR="00504B25" w:rsidRPr="00504B25">
        <w:rPr>
          <w:rFonts w:ascii="仿宋_GB2312" w:eastAsia="仿宋_GB2312" w:hint="eastAsia"/>
          <w:bCs/>
          <w:color w:val="000000"/>
          <w:kern w:val="0"/>
          <w:sz w:val="28"/>
          <w:szCs w:val="28"/>
        </w:rPr>
        <w:t>耦</w:t>
      </w:r>
      <w:proofErr w:type="gramEnd"/>
      <w:r w:rsidR="00504B25" w:rsidRPr="00504B25">
        <w:rPr>
          <w:rFonts w:ascii="仿宋_GB2312" w:eastAsia="仿宋_GB2312" w:hint="eastAsia"/>
          <w:bCs/>
          <w:color w:val="000000"/>
          <w:kern w:val="0"/>
          <w:sz w:val="28"/>
          <w:szCs w:val="28"/>
        </w:rPr>
        <w:t>联的</w:t>
      </w:r>
      <w:proofErr w:type="gramStart"/>
      <w:r w:rsidR="00504B25" w:rsidRPr="00504B25">
        <w:rPr>
          <w:rFonts w:ascii="仿宋_GB2312" w:eastAsia="仿宋_GB2312" w:hint="eastAsia"/>
          <w:bCs/>
          <w:color w:val="000000"/>
          <w:kern w:val="0"/>
          <w:sz w:val="28"/>
          <w:szCs w:val="28"/>
        </w:rPr>
        <w:t>生物质能源多联</w:t>
      </w:r>
      <w:proofErr w:type="gramEnd"/>
      <w:r w:rsidR="00504B25" w:rsidRPr="00504B25">
        <w:rPr>
          <w:rFonts w:ascii="仿宋_GB2312" w:eastAsia="仿宋_GB2312" w:hint="eastAsia"/>
          <w:bCs/>
          <w:color w:val="000000"/>
          <w:kern w:val="0"/>
          <w:sz w:val="28"/>
          <w:szCs w:val="28"/>
        </w:rPr>
        <w:t>产理论体系，揭示了生物炭促进水热废水厌氧消化的生物化学机制，生物质的能源转化回收效率提</w:t>
      </w:r>
      <w:r w:rsidR="00504B25" w:rsidRPr="00504B25">
        <w:rPr>
          <w:rFonts w:ascii="Times New Roman" w:eastAsia="仿宋_GB2312" w:hAnsi="Times New Roman" w:cs="Times New Roman" w:hint="eastAsia"/>
          <w:bCs/>
          <w:color w:val="000000"/>
          <w:kern w:val="0"/>
          <w:sz w:val="28"/>
          <w:szCs w:val="28"/>
        </w:rPr>
        <w:t>升至</w:t>
      </w:r>
      <w:r w:rsidR="00504B25" w:rsidRPr="00504B25">
        <w:rPr>
          <w:rFonts w:ascii="Times New Roman" w:eastAsia="仿宋_GB2312" w:hAnsi="Times New Roman" w:cs="Times New Roman" w:hint="eastAsia"/>
          <w:bCs/>
          <w:color w:val="000000"/>
          <w:kern w:val="0"/>
          <w:sz w:val="28"/>
          <w:szCs w:val="28"/>
        </w:rPr>
        <w:t>89.6%</w:t>
      </w:r>
      <w:r w:rsidR="00504B25" w:rsidRPr="00504B25">
        <w:rPr>
          <w:rFonts w:ascii="Times New Roman" w:eastAsia="仿宋_GB2312" w:hAnsi="Times New Roman" w:cs="Times New Roman" w:hint="eastAsia"/>
          <w:bCs/>
          <w:color w:val="000000"/>
          <w:kern w:val="0"/>
          <w:sz w:val="28"/>
          <w:szCs w:val="28"/>
        </w:rPr>
        <w:t>以上。</w:t>
      </w:r>
    </w:p>
    <w:p w14:paraId="7414911C" w14:textId="61BFEE77" w:rsidR="00074250" w:rsidRPr="00CF393F" w:rsidRDefault="00074250" w:rsidP="00E4040D">
      <w:pPr>
        <w:adjustRightInd w:val="0"/>
        <w:snapToGrid w:val="0"/>
        <w:spacing w:line="560" w:lineRule="exact"/>
        <w:ind w:firstLineChars="200" w:firstLine="562"/>
        <w:rPr>
          <w:rFonts w:ascii="仿宋_GB2312" w:eastAsia="仿宋_GB2312"/>
          <w:b/>
          <w:bCs/>
          <w:color w:val="000000"/>
          <w:kern w:val="0"/>
          <w:sz w:val="28"/>
          <w:szCs w:val="28"/>
        </w:rPr>
      </w:pPr>
      <w:r w:rsidRPr="00CF393F">
        <w:rPr>
          <w:rFonts w:ascii="仿宋_GB2312" w:eastAsia="仿宋_GB2312" w:hint="eastAsia"/>
          <w:b/>
          <w:bCs/>
          <w:color w:val="000000"/>
          <w:kern w:val="0"/>
          <w:sz w:val="28"/>
          <w:szCs w:val="28"/>
        </w:rPr>
        <w:t>（3）项目</w:t>
      </w:r>
      <w:r w:rsidR="00955814">
        <w:rPr>
          <w:rFonts w:ascii="仿宋_GB2312" w:eastAsia="仿宋_GB2312" w:hint="eastAsia"/>
          <w:b/>
          <w:bCs/>
          <w:color w:val="000000"/>
          <w:kern w:val="0"/>
          <w:sz w:val="28"/>
          <w:szCs w:val="28"/>
        </w:rPr>
        <w:t>成果</w:t>
      </w:r>
    </w:p>
    <w:p w14:paraId="540FC885" w14:textId="3CAD9669" w:rsidR="00CF393F" w:rsidRPr="00CF393F" w:rsidRDefault="00955814" w:rsidP="00955814">
      <w:pPr>
        <w:adjustRightInd w:val="0"/>
        <w:snapToGrid w:val="0"/>
        <w:spacing w:line="560" w:lineRule="exact"/>
        <w:ind w:firstLineChars="200" w:firstLine="560"/>
        <w:rPr>
          <w:rFonts w:ascii="仿宋_GB2312" w:eastAsia="仿宋_GB2312"/>
          <w:color w:val="000000"/>
          <w:kern w:val="0"/>
          <w:sz w:val="28"/>
          <w:szCs w:val="28"/>
        </w:rPr>
      </w:pPr>
      <w:r w:rsidRPr="00955814">
        <w:rPr>
          <w:rFonts w:ascii="仿宋_GB2312" w:eastAsia="仿宋_GB2312" w:hint="eastAsia"/>
          <w:color w:val="000000"/>
          <w:kern w:val="0"/>
          <w:sz w:val="28"/>
          <w:szCs w:val="28"/>
        </w:rPr>
        <w:t>该项目已</w:t>
      </w:r>
      <w:r w:rsidRPr="00955814">
        <w:rPr>
          <w:rFonts w:ascii="Times New Roman" w:eastAsia="仿宋_GB2312" w:hAnsi="Times New Roman" w:cs="Times New Roman"/>
          <w:color w:val="000000"/>
          <w:kern w:val="0"/>
          <w:sz w:val="28"/>
          <w:szCs w:val="28"/>
        </w:rPr>
        <w:t>发表</w:t>
      </w:r>
      <w:r w:rsidRPr="00955814">
        <w:rPr>
          <w:rFonts w:ascii="Times New Roman" w:eastAsia="仿宋_GB2312" w:hAnsi="Times New Roman" w:cs="Times New Roman"/>
          <w:color w:val="000000"/>
          <w:kern w:val="0"/>
          <w:sz w:val="28"/>
          <w:szCs w:val="28"/>
        </w:rPr>
        <w:t>SCI</w:t>
      </w:r>
      <w:r w:rsidRPr="00955814">
        <w:rPr>
          <w:rFonts w:ascii="Times New Roman" w:eastAsia="仿宋_GB2312" w:hAnsi="Times New Roman" w:cs="Times New Roman"/>
          <w:color w:val="000000"/>
          <w:kern w:val="0"/>
          <w:sz w:val="28"/>
          <w:szCs w:val="28"/>
        </w:rPr>
        <w:t>论文</w:t>
      </w:r>
      <w:r w:rsidRPr="00955814">
        <w:rPr>
          <w:rFonts w:ascii="Times New Roman" w:eastAsia="仿宋_GB2312" w:hAnsi="Times New Roman" w:cs="Times New Roman"/>
          <w:color w:val="000000"/>
          <w:kern w:val="0"/>
          <w:sz w:val="28"/>
          <w:szCs w:val="28"/>
        </w:rPr>
        <w:t>87</w:t>
      </w:r>
      <w:r w:rsidRPr="00955814">
        <w:rPr>
          <w:rFonts w:ascii="Times New Roman" w:eastAsia="仿宋_GB2312" w:hAnsi="Times New Roman" w:cs="Times New Roman"/>
          <w:color w:val="000000"/>
          <w:kern w:val="0"/>
          <w:sz w:val="28"/>
          <w:szCs w:val="28"/>
        </w:rPr>
        <w:t>篇，</w:t>
      </w:r>
      <w:r w:rsidRPr="00955814">
        <w:rPr>
          <w:rFonts w:ascii="Times New Roman" w:eastAsia="仿宋_GB2312" w:hAnsi="Times New Roman" w:cs="Times New Roman"/>
          <w:color w:val="000000"/>
          <w:kern w:val="0"/>
          <w:sz w:val="28"/>
          <w:szCs w:val="28"/>
        </w:rPr>
        <w:t>3</w:t>
      </w:r>
      <w:r w:rsidRPr="00955814">
        <w:rPr>
          <w:rFonts w:ascii="Times New Roman" w:eastAsia="仿宋_GB2312" w:hAnsi="Times New Roman" w:cs="Times New Roman"/>
          <w:color w:val="000000"/>
          <w:kern w:val="0"/>
          <w:sz w:val="28"/>
          <w:szCs w:val="28"/>
        </w:rPr>
        <w:t>篇入选</w:t>
      </w:r>
      <w:r w:rsidRPr="00955814">
        <w:rPr>
          <w:rFonts w:ascii="Times New Roman" w:eastAsia="仿宋_GB2312" w:hAnsi="Times New Roman" w:cs="Times New Roman"/>
          <w:color w:val="000000"/>
          <w:kern w:val="0"/>
          <w:sz w:val="28"/>
          <w:szCs w:val="28"/>
        </w:rPr>
        <w:t>ESI</w:t>
      </w:r>
      <w:r w:rsidRPr="00955814">
        <w:rPr>
          <w:rFonts w:ascii="Times New Roman" w:eastAsia="仿宋_GB2312" w:hAnsi="Times New Roman" w:cs="Times New Roman"/>
          <w:color w:val="000000"/>
          <w:kern w:val="0"/>
          <w:sz w:val="28"/>
          <w:szCs w:val="28"/>
        </w:rPr>
        <w:t>高被引论文，被</w:t>
      </w:r>
      <w:r w:rsidRPr="00955814">
        <w:rPr>
          <w:rFonts w:ascii="Times New Roman" w:eastAsia="仿宋_GB2312" w:hAnsi="Times New Roman" w:cs="Times New Roman"/>
          <w:color w:val="000000"/>
          <w:kern w:val="0"/>
          <w:sz w:val="28"/>
          <w:szCs w:val="28"/>
        </w:rPr>
        <w:t>16</w:t>
      </w:r>
      <w:r w:rsidRPr="00955814">
        <w:rPr>
          <w:rFonts w:ascii="Times New Roman" w:eastAsia="仿宋_GB2312" w:hAnsi="Times New Roman" w:cs="Times New Roman"/>
          <w:color w:val="000000"/>
          <w:kern w:val="0"/>
          <w:sz w:val="28"/>
          <w:szCs w:val="28"/>
        </w:rPr>
        <w:t>部英文专著所引用。其中</w:t>
      </w:r>
      <w:r w:rsidRPr="00955814">
        <w:rPr>
          <w:rFonts w:ascii="Times New Roman" w:eastAsia="仿宋_GB2312" w:hAnsi="Times New Roman" w:cs="Times New Roman"/>
          <w:color w:val="000000"/>
          <w:kern w:val="0"/>
          <w:sz w:val="28"/>
          <w:szCs w:val="28"/>
        </w:rPr>
        <w:t>5</w:t>
      </w:r>
      <w:r w:rsidRPr="00955814">
        <w:rPr>
          <w:rFonts w:ascii="Times New Roman" w:eastAsia="仿宋_GB2312" w:hAnsi="Times New Roman" w:cs="Times New Roman"/>
          <w:color w:val="000000"/>
          <w:kern w:val="0"/>
          <w:sz w:val="28"/>
          <w:szCs w:val="28"/>
        </w:rPr>
        <w:t>篇代表作他引</w:t>
      </w:r>
      <w:r w:rsidRPr="00955814">
        <w:rPr>
          <w:rFonts w:ascii="Times New Roman" w:eastAsia="仿宋_GB2312" w:hAnsi="Times New Roman" w:cs="Times New Roman"/>
          <w:color w:val="000000"/>
          <w:kern w:val="0"/>
          <w:sz w:val="28"/>
          <w:szCs w:val="28"/>
        </w:rPr>
        <w:t>609</w:t>
      </w:r>
      <w:r w:rsidRPr="00955814">
        <w:rPr>
          <w:rFonts w:ascii="Times New Roman" w:eastAsia="仿宋_GB2312" w:hAnsi="Times New Roman" w:cs="Times New Roman"/>
          <w:color w:val="000000"/>
          <w:kern w:val="0"/>
          <w:sz w:val="28"/>
          <w:szCs w:val="28"/>
        </w:rPr>
        <w:t>次，被</w:t>
      </w:r>
      <w:r w:rsidRPr="00955814">
        <w:rPr>
          <w:rFonts w:ascii="Times New Roman" w:eastAsia="仿宋_GB2312" w:hAnsi="Times New Roman" w:cs="Times New Roman"/>
          <w:color w:val="000000"/>
          <w:kern w:val="0"/>
          <w:sz w:val="28"/>
          <w:szCs w:val="28"/>
        </w:rPr>
        <w:t>9</w:t>
      </w:r>
      <w:r w:rsidRPr="00955814">
        <w:rPr>
          <w:rFonts w:ascii="Times New Roman" w:eastAsia="仿宋_GB2312" w:hAnsi="Times New Roman" w:cs="Times New Roman"/>
          <w:color w:val="000000"/>
          <w:kern w:val="0"/>
          <w:sz w:val="28"/>
          <w:szCs w:val="28"/>
        </w:rPr>
        <w:t>部英</w:t>
      </w:r>
      <w:r w:rsidRPr="00955814">
        <w:rPr>
          <w:rFonts w:ascii="仿宋_GB2312" w:eastAsia="仿宋_GB2312" w:hint="eastAsia"/>
          <w:color w:val="000000"/>
          <w:kern w:val="0"/>
          <w:sz w:val="28"/>
          <w:szCs w:val="28"/>
        </w:rPr>
        <w:t>文专著所引用。项目完成人荣获/入选省级五一劳动奖章、教育部新世纪优秀人才支持计划、省委教育工</w:t>
      </w:r>
      <w:r w:rsidRPr="00955814">
        <w:rPr>
          <w:rFonts w:ascii="Times New Roman" w:eastAsia="仿宋_GB2312" w:hAnsi="Times New Roman" w:cs="Times New Roman"/>
          <w:color w:val="000000"/>
          <w:kern w:val="0"/>
          <w:sz w:val="28"/>
          <w:szCs w:val="28"/>
        </w:rPr>
        <w:t>委优秀共产党员、中国环境青年科技奖（第四届）、</w:t>
      </w:r>
      <w:r w:rsidRPr="00955814">
        <w:rPr>
          <w:rFonts w:ascii="Times New Roman" w:eastAsia="仿宋_GB2312" w:hAnsi="Times New Roman" w:cs="Times New Roman"/>
          <w:color w:val="000000"/>
          <w:kern w:val="0"/>
          <w:sz w:val="28"/>
          <w:szCs w:val="28"/>
        </w:rPr>
        <w:t>Wiley</w:t>
      </w:r>
      <w:r w:rsidRPr="00955814">
        <w:rPr>
          <w:rFonts w:ascii="Times New Roman" w:eastAsia="仿宋_GB2312" w:hAnsi="Times New Roman" w:cs="Times New Roman"/>
          <w:color w:val="000000"/>
          <w:kern w:val="0"/>
          <w:sz w:val="28"/>
          <w:szCs w:val="28"/>
        </w:rPr>
        <w:t>开放科学突出贡献奖各</w:t>
      </w:r>
      <w:r w:rsidRPr="00955814">
        <w:rPr>
          <w:rFonts w:ascii="Times New Roman" w:eastAsia="仿宋_GB2312" w:hAnsi="Times New Roman" w:cs="Times New Roman"/>
          <w:color w:val="000000"/>
          <w:kern w:val="0"/>
          <w:sz w:val="28"/>
          <w:szCs w:val="28"/>
        </w:rPr>
        <w:t>1</w:t>
      </w:r>
      <w:r w:rsidRPr="00955814">
        <w:rPr>
          <w:rFonts w:ascii="Times New Roman" w:eastAsia="仿宋_GB2312" w:hAnsi="Times New Roman" w:cs="Times New Roman"/>
          <w:color w:val="000000"/>
          <w:kern w:val="0"/>
          <w:sz w:val="28"/>
          <w:szCs w:val="28"/>
        </w:rPr>
        <w:t>人</w:t>
      </w:r>
      <w:r w:rsidRPr="00955814">
        <w:rPr>
          <w:rFonts w:ascii="仿宋_GB2312" w:eastAsia="仿宋_GB2312" w:hint="eastAsia"/>
          <w:color w:val="000000"/>
          <w:kern w:val="0"/>
          <w:sz w:val="28"/>
          <w:szCs w:val="28"/>
        </w:rPr>
        <w:t>，入选河北省“三三三人才工程”</w:t>
      </w:r>
      <w:r w:rsidRPr="00955814">
        <w:rPr>
          <w:rFonts w:ascii="Times New Roman" w:eastAsia="仿宋_GB2312" w:hAnsi="Times New Roman" w:cs="Times New Roman"/>
          <w:color w:val="000000"/>
          <w:kern w:val="0"/>
          <w:sz w:val="28"/>
          <w:szCs w:val="28"/>
        </w:rPr>
        <w:t>2</w:t>
      </w:r>
      <w:r w:rsidRPr="00955814">
        <w:rPr>
          <w:rFonts w:ascii="Times New Roman" w:eastAsia="仿宋_GB2312" w:hAnsi="Times New Roman" w:cs="Times New Roman"/>
          <w:color w:val="000000"/>
          <w:kern w:val="0"/>
          <w:sz w:val="28"/>
          <w:szCs w:val="28"/>
        </w:rPr>
        <w:t>人</w:t>
      </w:r>
      <w:r w:rsidRPr="00955814">
        <w:rPr>
          <w:rFonts w:ascii="仿宋_GB2312" w:eastAsia="仿宋_GB2312" w:hint="eastAsia"/>
          <w:color w:val="000000"/>
          <w:kern w:val="0"/>
          <w:sz w:val="28"/>
          <w:szCs w:val="28"/>
        </w:rPr>
        <w:t>。该项目研究成果有力支撑省级重点实验室获批建设和</w:t>
      </w:r>
      <w:r w:rsidRPr="00955814">
        <w:rPr>
          <w:rFonts w:ascii="仿宋_GB2312" w:eastAsia="仿宋_GB2312" w:hint="eastAsia"/>
          <w:color w:val="000000"/>
          <w:kern w:val="0"/>
          <w:sz w:val="28"/>
          <w:szCs w:val="28"/>
        </w:rPr>
        <w:lastRenderedPageBreak/>
        <w:t>“双一流”学科建设。</w:t>
      </w:r>
    </w:p>
    <w:p w14:paraId="7C8C7F23" w14:textId="490B5C31" w:rsidR="00042CCD" w:rsidRDefault="00955814">
      <w:pPr>
        <w:pStyle w:val="aa"/>
        <w:numPr>
          <w:ilvl w:val="0"/>
          <w:numId w:val="1"/>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t>代表性论著</w:t>
      </w:r>
      <w:r w:rsidR="00AD4D4E">
        <w:rPr>
          <w:rFonts w:eastAsia="仿宋_GB2312" w:hint="eastAsia"/>
          <w:b/>
          <w:color w:val="000000"/>
          <w:kern w:val="0"/>
          <w:sz w:val="31"/>
          <w:szCs w:val="31"/>
        </w:rPr>
        <w:t>目录：</w:t>
      </w:r>
      <w:r w:rsidR="00AD4D4E">
        <w:rPr>
          <w:rFonts w:eastAsia="仿宋_GB2312"/>
          <w:b/>
          <w:color w:val="000000"/>
          <w:kern w:val="0"/>
          <w:sz w:val="31"/>
          <w:szCs w:val="31"/>
        </w:rPr>
        <w:t xml:space="preserve"> </w:t>
      </w:r>
    </w:p>
    <w:tbl>
      <w:tblPr>
        <w:tblStyle w:val="a9"/>
        <w:tblW w:w="0" w:type="auto"/>
        <w:tblLook w:val="04A0" w:firstRow="1" w:lastRow="0" w:firstColumn="1" w:lastColumn="0" w:noHBand="0" w:noVBand="1"/>
      </w:tblPr>
      <w:tblGrid>
        <w:gridCol w:w="438"/>
        <w:gridCol w:w="1888"/>
        <w:gridCol w:w="1564"/>
        <w:gridCol w:w="1031"/>
        <w:gridCol w:w="1281"/>
        <w:gridCol w:w="809"/>
        <w:gridCol w:w="567"/>
        <w:gridCol w:w="944"/>
      </w:tblGrid>
      <w:tr w:rsidR="00955814" w:rsidRPr="00955814" w14:paraId="7C911D50" w14:textId="77777777" w:rsidTr="00955814">
        <w:tc>
          <w:tcPr>
            <w:tcW w:w="0" w:type="auto"/>
          </w:tcPr>
          <w:p w14:paraId="0432FA19" w14:textId="77777777" w:rsidR="00955814" w:rsidRPr="00955814" w:rsidRDefault="00955814" w:rsidP="005F75ED">
            <w:pPr>
              <w:jc w:val="center"/>
              <w:rPr>
                <w:rFonts w:ascii="Times New Roman" w:eastAsia="宋体" w:hAnsi="Times New Roman" w:cs="Times New Roman"/>
                <w:b/>
                <w:szCs w:val="21"/>
              </w:rPr>
            </w:pPr>
            <w:r w:rsidRPr="00955814">
              <w:rPr>
                <w:rFonts w:ascii="Times New Roman" w:eastAsia="宋体" w:hAnsi="Times New Roman" w:cs="Times New Roman"/>
                <w:b/>
                <w:szCs w:val="21"/>
              </w:rPr>
              <w:t>序号</w:t>
            </w:r>
          </w:p>
        </w:tc>
        <w:tc>
          <w:tcPr>
            <w:tcW w:w="0" w:type="auto"/>
          </w:tcPr>
          <w:p w14:paraId="32B154F8" w14:textId="77777777" w:rsidR="00955814" w:rsidRPr="00955814" w:rsidRDefault="00955814" w:rsidP="005F75ED">
            <w:pPr>
              <w:jc w:val="center"/>
              <w:rPr>
                <w:rFonts w:ascii="Times New Roman" w:eastAsia="宋体" w:hAnsi="Times New Roman" w:cs="Times New Roman"/>
                <w:b/>
                <w:szCs w:val="21"/>
              </w:rPr>
            </w:pPr>
            <w:r w:rsidRPr="00955814">
              <w:rPr>
                <w:rFonts w:ascii="Times New Roman" w:eastAsia="宋体" w:hAnsi="Times New Roman" w:cs="Times New Roman"/>
                <w:b/>
                <w:szCs w:val="21"/>
              </w:rPr>
              <w:t>论文（专著）名称</w:t>
            </w:r>
          </w:p>
        </w:tc>
        <w:tc>
          <w:tcPr>
            <w:tcW w:w="0" w:type="auto"/>
          </w:tcPr>
          <w:p w14:paraId="5815774C" w14:textId="77777777" w:rsidR="00955814" w:rsidRPr="00955814" w:rsidRDefault="00955814" w:rsidP="005F75ED">
            <w:pPr>
              <w:jc w:val="center"/>
              <w:rPr>
                <w:rFonts w:ascii="Times New Roman" w:eastAsia="宋体" w:hAnsi="Times New Roman" w:cs="Times New Roman"/>
                <w:b/>
                <w:szCs w:val="21"/>
              </w:rPr>
            </w:pPr>
            <w:r w:rsidRPr="00955814">
              <w:rPr>
                <w:rFonts w:ascii="Times New Roman" w:eastAsia="宋体" w:hAnsi="Times New Roman" w:cs="Times New Roman"/>
                <w:b/>
                <w:szCs w:val="21"/>
              </w:rPr>
              <w:t>发表刊物（出版社）</w:t>
            </w:r>
          </w:p>
        </w:tc>
        <w:tc>
          <w:tcPr>
            <w:tcW w:w="0" w:type="auto"/>
          </w:tcPr>
          <w:p w14:paraId="4A8E8A35" w14:textId="77777777" w:rsidR="00955814" w:rsidRPr="00955814" w:rsidRDefault="00955814" w:rsidP="005F75ED">
            <w:pPr>
              <w:jc w:val="center"/>
              <w:rPr>
                <w:rFonts w:ascii="Times New Roman" w:eastAsia="宋体" w:hAnsi="Times New Roman" w:cs="Times New Roman"/>
                <w:b/>
                <w:szCs w:val="21"/>
              </w:rPr>
            </w:pPr>
            <w:r w:rsidRPr="00955814">
              <w:rPr>
                <w:rFonts w:ascii="Times New Roman" w:eastAsia="宋体" w:hAnsi="Times New Roman" w:cs="Times New Roman"/>
                <w:b/>
                <w:szCs w:val="21"/>
              </w:rPr>
              <w:t>年卷页码（</w:t>
            </w:r>
            <w:r w:rsidRPr="00955814">
              <w:rPr>
                <w:rFonts w:ascii="Times New Roman" w:eastAsia="宋体" w:hAnsi="Times New Roman" w:cs="Times New Roman"/>
                <w:b/>
                <w:szCs w:val="21"/>
              </w:rPr>
              <w:t>XX</w:t>
            </w:r>
            <w:r w:rsidRPr="00955814">
              <w:rPr>
                <w:rFonts w:ascii="Times New Roman" w:eastAsia="宋体" w:hAnsi="Times New Roman" w:cs="Times New Roman"/>
                <w:b/>
                <w:szCs w:val="21"/>
              </w:rPr>
              <w:t>年</w:t>
            </w:r>
            <w:r w:rsidRPr="00955814">
              <w:rPr>
                <w:rFonts w:ascii="Times New Roman" w:eastAsia="宋体" w:hAnsi="Times New Roman" w:cs="Times New Roman"/>
                <w:b/>
                <w:szCs w:val="21"/>
              </w:rPr>
              <w:t>XX</w:t>
            </w:r>
            <w:r w:rsidRPr="00955814">
              <w:rPr>
                <w:rFonts w:ascii="Times New Roman" w:eastAsia="宋体" w:hAnsi="Times New Roman" w:cs="Times New Roman"/>
                <w:b/>
                <w:szCs w:val="21"/>
              </w:rPr>
              <w:t>卷</w:t>
            </w:r>
            <w:r w:rsidRPr="00955814">
              <w:rPr>
                <w:rFonts w:ascii="Times New Roman" w:eastAsia="宋体" w:hAnsi="Times New Roman" w:cs="Times New Roman"/>
                <w:b/>
                <w:szCs w:val="21"/>
              </w:rPr>
              <w:t>XX</w:t>
            </w:r>
            <w:r w:rsidRPr="00955814">
              <w:rPr>
                <w:rFonts w:ascii="Times New Roman" w:eastAsia="宋体" w:hAnsi="Times New Roman" w:cs="Times New Roman"/>
                <w:b/>
                <w:szCs w:val="21"/>
              </w:rPr>
              <w:t>页）</w:t>
            </w:r>
          </w:p>
        </w:tc>
        <w:tc>
          <w:tcPr>
            <w:tcW w:w="0" w:type="auto"/>
          </w:tcPr>
          <w:p w14:paraId="5958E6CC" w14:textId="77777777" w:rsidR="00955814" w:rsidRPr="00955814" w:rsidRDefault="00955814" w:rsidP="005F75ED">
            <w:pPr>
              <w:jc w:val="center"/>
              <w:rPr>
                <w:rFonts w:ascii="Times New Roman" w:eastAsia="宋体" w:hAnsi="Times New Roman" w:cs="Times New Roman"/>
                <w:b/>
                <w:szCs w:val="21"/>
              </w:rPr>
            </w:pPr>
            <w:r w:rsidRPr="00955814">
              <w:rPr>
                <w:rFonts w:ascii="Times New Roman" w:eastAsia="宋体" w:hAnsi="Times New Roman" w:cs="Times New Roman"/>
                <w:b/>
                <w:szCs w:val="21"/>
              </w:rPr>
              <w:t>发表（出版）时间（年月日）</w:t>
            </w:r>
          </w:p>
        </w:tc>
        <w:tc>
          <w:tcPr>
            <w:tcW w:w="0" w:type="auto"/>
          </w:tcPr>
          <w:p w14:paraId="03E24C0A" w14:textId="77777777" w:rsidR="00955814" w:rsidRPr="00955814" w:rsidRDefault="00955814" w:rsidP="005F75ED">
            <w:pPr>
              <w:jc w:val="center"/>
              <w:rPr>
                <w:rFonts w:ascii="Times New Roman" w:eastAsia="宋体" w:hAnsi="Times New Roman" w:cs="Times New Roman"/>
                <w:b/>
                <w:szCs w:val="21"/>
              </w:rPr>
            </w:pPr>
            <w:r w:rsidRPr="00955814">
              <w:rPr>
                <w:rFonts w:ascii="Times New Roman" w:eastAsia="宋体" w:hAnsi="Times New Roman" w:cs="Times New Roman"/>
                <w:b/>
                <w:szCs w:val="21"/>
              </w:rPr>
              <w:t>全部国内作者</w:t>
            </w:r>
          </w:p>
        </w:tc>
        <w:tc>
          <w:tcPr>
            <w:tcW w:w="0" w:type="auto"/>
          </w:tcPr>
          <w:p w14:paraId="1B8BDC4C" w14:textId="77777777" w:rsidR="00955814" w:rsidRPr="00955814" w:rsidRDefault="00955814" w:rsidP="005F75ED">
            <w:pPr>
              <w:jc w:val="center"/>
              <w:rPr>
                <w:rFonts w:ascii="Times New Roman" w:eastAsia="宋体" w:hAnsi="Times New Roman" w:cs="Times New Roman"/>
                <w:b/>
                <w:szCs w:val="21"/>
              </w:rPr>
            </w:pPr>
            <w:proofErr w:type="gramStart"/>
            <w:r w:rsidRPr="00955814">
              <w:rPr>
                <w:rFonts w:ascii="Times New Roman" w:eastAsia="宋体" w:hAnsi="Times New Roman" w:cs="Times New Roman"/>
                <w:b/>
                <w:szCs w:val="21"/>
              </w:rPr>
              <w:t>他引总次数</w:t>
            </w:r>
            <w:proofErr w:type="gramEnd"/>
          </w:p>
        </w:tc>
        <w:tc>
          <w:tcPr>
            <w:tcW w:w="0" w:type="auto"/>
          </w:tcPr>
          <w:p w14:paraId="5F8F2015" w14:textId="77777777" w:rsidR="00955814" w:rsidRPr="00955814" w:rsidRDefault="00955814" w:rsidP="005F75ED">
            <w:pPr>
              <w:jc w:val="center"/>
              <w:rPr>
                <w:rFonts w:ascii="Times New Roman" w:eastAsia="宋体" w:hAnsi="Times New Roman" w:cs="Times New Roman"/>
                <w:b/>
                <w:szCs w:val="21"/>
              </w:rPr>
            </w:pPr>
            <w:r w:rsidRPr="00955814">
              <w:rPr>
                <w:rFonts w:ascii="Times New Roman" w:eastAsia="宋体" w:hAnsi="Times New Roman" w:cs="Times New Roman"/>
                <w:b/>
                <w:szCs w:val="21"/>
              </w:rPr>
              <w:t>检索数据库</w:t>
            </w:r>
          </w:p>
        </w:tc>
      </w:tr>
      <w:tr w:rsidR="00955814" w:rsidRPr="00955814" w14:paraId="22614B93" w14:textId="77777777" w:rsidTr="00955814">
        <w:tc>
          <w:tcPr>
            <w:tcW w:w="0" w:type="auto"/>
          </w:tcPr>
          <w:p w14:paraId="661E70E9" w14:textId="77777777" w:rsidR="00955814" w:rsidRPr="00955814" w:rsidRDefault="00955814" w:rsidP="005F75ED">
            <w:pPr>
              <w:jc w:val="center"/>
              <w:rPr>
                <w:rFonts w:ascii="Times New Roman" w:eastAsia="宋体" w:hAnsi="Times New Roman" w:cs="Times New Roman"/>
                <w:szCs w:val="21"/>
              </w:rPr>
            </w:pPr>
            <w:r w:rsidRPr="00955814">
              <w:rPr>
                <w:rFonts w:ascii="Times New Roman" w:eastAsia="宋体" w:hAnsi="Times New Roman" w:cs="Times New Roman"/>
                <w:szCs w:val="21"/>
              </w:rPr>
              <w:t>1</w:t>
            </w:r>
          </w:p>
        </w:tc>
        <w:tc>
          <w:tcPr>
            <w:tcW w:w="0" w:type="auto"/>
          </w:tcPr>
          <w:p w14:paraId="38DE7562"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Energy recovery from high-ash municipal sewage sludge by hydrothermal carbonization: Fuel characteristics of biosolid products</w:t>
            </w:r>
          </w:p>
        </w:tc>
        <w:tc>
          <w:tcPr>
            <w:tcW w:w="0" w:type="auto"/>
          </w:tcPr>
          <w:p w14:paraId="494A092B"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Energy</w:t>
            </w:r>
          </w:p>
        </w:tc>
        <w:tc>
          <w:tcPr>
            <w:tcW w:w="0" w:type="auto"/>
          </w:tcPr>
          <w:p w14:paraId="384E84EC"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2019</w:t>
            </w:r>
            <w:r w:rsidRPr="00955814">
              <w:rPr>
                <w:rFonts w:ascii="Times New Roman" w:eastAsia="宋体" w:hAnsi="Times New Roman" w:cs="Times New Roman"/>
                <w:szCs w:val="21"/>
              </w:rPr>
              <w:t>年</w:t>
            </w:r>
            <w:r w:rsidRPr="00955814">
              <w:rPr>
                <w:rFonts w:ascii="Times New Roman" w:eastAsia="宋体" w:hAnsi="Times New Roman" w:cs="Times New Roman"/>
                <w:szCs w:val="21"/>
              </w:rPr>
              <w:t>186</w:t>
            </w:r>
            <w:r w:rsidRPr="00955814">
              <w:rPr>
                <w:rFonts w:ascii="Times New Roman" w:eastAsia="宋体" w:hAnsi="Times New Roman" w:cs="Times New Roman"/>
                <w:szCs w:val="21"/>
              </w:rPr>
              <w:t>卷</w:t>
            </w:r>
            <w:r w:rsidRPr="00955814">
              <w:rPr>
                <w:rFonts w:ascii="Times New Roman" w:eastAsia="宋体" w:hAnsi="Times New Roman" w:cs="Times New Roman"/>
                <w:szCs w:val="21"/>
              </w:rPr>
              <w:t>115848</w:t>
            </w:r>
            <w:r w:rsidRPr="00955814">
              <w:rPr>
                <w:rFonts w:ascii="Times New Roman" w:eastAsia="宋体" w:hAnsi="Times New Roman" w:cs="Times New Roman"/>
                <w:szCs w:val="21"/>
              </w:rPr>
              <w:t>页</w:t>
            </w:r>
          </w:p>
        </w:tc>
        <w:tc>
          <w:tcPr>
            <w:tcW w:w="0" w:type="auto"/>
          </w:tcPr>
          <w:p w14:paraId="374E2475"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2019-11-01</w:t>
            </w:r>
          </w:p>
        </w:tc>
        <w:tc>
          <w:tcPr>
            <w:tcW w:w="0" w:type="auto"/>
          </w:tcPr>
          <w:p w14:paraId="11962A36"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王睿坤；王春波；赵争辉；贾建东；靳庆壮</w:t>
            </w:r>
          </w:p>
        </w:tc>
        <w:tc>
          <w:tcPr>
            <w:tcW w:w="0" w:type="auto"/>
          </w:tcPr>
          <w:p w14:paraId="48DE1ABB"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38</w:t>
            </w:r>
          </w:p>
        </w:tc>
        <w:tc>
          <w:tcPr>
            <w:tcW w:w="0" w:type="auto"/>
          </w:tcPr>
          <w:p w14:paraId="0BB44BDB"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Web of Science</w:t>
            </w:r>
            <w:r w:rsidRPr="00955814">
              <w:rPr>
                <w:rFonts w:ascii="Times New Roman" w:eastAsia="宋体" w:hAnsi="Times New Roman" w:cs="Times New Roman"/>
                <w:szCs w:val="21"/>
              </w:rPr>
              <w:t>核心合集</w:t>
            </w:r>
          </w:p>
        </w:tc>
      </w:tr>
      <w:tr w:rsidR="00955814" w:rsidRPr="00955814" w14:paraId="0FF9C794" w14:textId="77777777" w:rsidTr="00955814">
        <w:tc>
          <w:tcPr>
            <w:tcW w:w="0" w:type="auto"/>
          </w:tcPr>
          <w:p w14:paraId="099D0246" w14:textId="77777777" w:rsidR="00955814" w:rsidRPr="00955814" w:rsidRDefault="00955814" w:rsidP="005F75ED">
            <w:pPr>
              <w:jc w:val="center"/>
              <w:rPr>
                <w:rFonts w:ascii="Times New Roman" w:eastAsia="宋体" w:hAnsi="Times New Roman" w:cs="Times New Roman"/>
                <w:szCs w:val="21"/>
              </w:rPr>
            </w:pPr>
            <w:r w:rsidRPr="00955814">
              <w:rPr>
                <w:rFonts w:ascii="Times New Roman" w:eastAsia="宋体" w:hAnsi="Times New Roman" w:cs="Times New Roman"/>
                <w:szCs w:val="21"/>
              </w:rPr>
              <w:t>2</w:t>
            </w:r>
          </w:p>
        </w:tc>
        <w:tc>
          <w:tcPr>
            <w:tcW w:w="0" w:type="auto"/>
          </w:tcPr>
          <w:p w14:paraId="676CEFEC"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Evaluation of nitrate and phosphate adsorption on Al-modified biochar: Influence of Al content</w:t>
            </w:r>
          </w:p>
        </w:tc>
        <w:tc>
          <w:tcPr>
            <w:tcW w:w="0" w:type="auto"/>
          </w:tcPr>
          <w:p w14:paraId="593D2F49"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Science of The Total Environment</w:t>
            </w:r>
          </w:p>
        </w:tc>
        <w:tc>
          <w:tcPr>
            <w:tcW w:w="0" w:type="auto"/>
          </w:tcPr>
          <w:p w14:paraId="1B4BFBB5"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2018</w:t>
            </w:r>
            <w:r w:rsidRPr="00955814">
              <w:rPr>
                <w:rFonts w:ascii="Times New Roman" w:eastAsia="宋体" w:hAnsi="Times New Roman" w:cs="Times New Roman"/>
                <w:szCs w:val="21"/>
              </w:rPr>
              <w:t>年</w:t>
            </w:r>
            <w:r w:rsidRPr="00955814">
              <w:rPr>
                <w:rFonts w:ascii="Times New Roman" w:eastAsia="宋体" w:hAnsi="Times New Roman" w:cs="Times New Roman"/>
                <w:szCs w:val="21"/>
              </w:rPr>
              <w:t>631-632</w:t>
            </w:r>
            <w:r w:rsidRPr="00955814">
              <w:rPr>
                <w:rFonts w:ascii="Times New Roman" w:eastAsia="宋体" w:hAnsi="Times New Roman" w:cs="Times New Roman"/>
                <w:szCs w:val="21"/>
              </w:rPr>
              <w:t>卷</w:t>
            </w:r>
            <w:r w:rsidRPr="00955814">
              <w:rPr>
                <w:rFonts w:ascii="Times New Roman" w:eastAsia="宋体" w:hAnsi="Times New Roman" w:cs="Times New Roman"/>
                <w:szCs w:val="21"/>
              </w:rPr>
              <w:t>895-903</w:t>
            </w:r>
            <w:r w:rsidRPr="00955814">
              <w:rPr>
                <w:rFonts w:ascii="Times New Roman" w:eastAsia="宋体" w:hAnsi="Times New Roman" w:cs="Times New Roman"/>
                <w:szCs w:val="21"/>
              </w:rPr>
              <w:t>页</w:t>
            </w:r>
          </w:p>
        </w:tc>
        <w:tc>
          <w:tcPr>
            <w:tcW w:w="0" w:type="auto"/>
          </w:tcPr>
          <w:p w14:paraId="4D040FB7"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2018-08-01</w:t>
            </w:r>
          </w:p>
        </w:tc>
        <w:tc>
          <w:tcPr>
            <w:tcW w:w="0" w:type="auto"/>
          </w:tcPr>
          <w:p w14:paraId="6548C340"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尹倩倩，任怀溥，王睿坤，赵争辉</w:t>
            </w:r>
          </w:p>
        </w:tc>
        <w:tc>
          <w:tcPr>
            <w:tcW w:w="0" w:type="auto"/>
          </w:tcPr>
          <w:p w14:paraId="33774C49"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165</w:t>
            </w:r>
          </w:p>
        </w:tc>
        <w:tc>
          <w:tcPr>
            <w:tcW w:w="0" w:type="auto"/>
          </w:tcPr>
          <w:p w14:paraId="02B664CA"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Web of Science</w:t>
            </w:r>
            <w:r w:rsidRPr="00955814">
              <w:rPr>
                <w:rFonts w:ascii="Times New Roman" w:eastAsia="宋体" w:hAnsi="Times New Roman" w:cs="Times New Roman"/>
                <w:szCs w:val="21"/>
              </w:rPr>
              <w:t>核心合集</w:t>
            </w:r>
            <w:r w:rsidRPr="00955814">
              <w:rPr>
                <w:rFonts w:ascii="Times New Roman" w:eastAsia="宋体" w:hAnsi="Times New Roman" w:cs="Times New Roman"/>
                <w:szCs w:val="21"/>
              </w:rPr>
              <w:t xml:space="preserve"> </w:t>
            </w:r>
          </w:p>
        </w:tc>
      </w:tr>
      <w:tr w:rsidR="00955814" w:rsidRPr="00955814" w14:paraId="0FEB82F4" w14:textId="77777777" w:rsidTr="00955814">
        <w:tc>
          <w:tcPr>
            <w:tcW w:w="0" w:type="auto"/>
          </w:tcPr>
          <w:p w14:paraId="7C6A323B" w14:textId="77777777" w:rsidR="00955814" w:rsidRPr="00955814" w:rsidRDefault="00955814" w:rsidP="005F75ED">
            <w:pPr>
              <w:jc w:val="center"/>
              <w:rPr>
                <w:rFonts w:ascii="Times New Roman" w:eastAsia="宋体" w:hAnsi="Times New Roman" w:cs="Times New Roman"/>
                <w:szCs w:val="21"/>
              </w:rPr>
            </w:pPr>
            <w:r w:rsidRPr="00955814">
              <w:rPr>
                <w:rFonts w:ascii="Times New Roman" w:eastAsia="宋体" w:hAnsi="Times New Roman" w:cs="Times New Roman"/>
                <w:szCs w:val="21"/>
              </w:rPr>
              <w:t>3</w:t>
            </w:r>
          </w:p>
        </w:tc>
        <w:tc>
          <w:tcPr>
            <w:tcW w:w="0" w:type="auto"/>
          </w:tcPr>
          <w:p w14:paraId="11160DDA"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Application of Mg–Al-modified biochar for simultaneous removal of ammonium, nitrate, and phosphate from eutrophic water</w:t>
            </w:r>
          </w:p>
        </w:tc>
        <w:tc>
          <w:tcPr>
            <w:tcW w:w="0" w:type="auto"/>
          </w:tcPr>
          <w:p w14:paraId="161E26F6"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Journal of Cleaner Production</w:t>
            </w:r>
          </w:p>
        </w:tc>
        <w:tc>
          <w:tcPr>
            <w:tcW w:w="0" w:type="auto"/>
          </w:tcPr>
          <w:p w14:paraId="1DC958C7"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2018</w:t>
            </w:r>
            <w:r w:rsidRPr="00955814">
              <w:rPr>
                <w:rFonts w:ascii="Times New Roman" w:eastAsia="宋体" w:hAnsi="Times New Roman" w:cs="Times New Roman"/>
                <w:szCs w:val="21"/>
              </w:rPr>
              <w:t>年</w:t>
            </w:r>
            <w:r w:rsidRPr="00955814">
              <w:rPr>
                <w:rFonts w:ascii="Times New Roman" w:eastAsia="宋体" w:hAnsi="Times New Roman" w:cs="Times New Roman"/>
                <w:szCs w:val="21"/>
              </w:rPr>
              <w:t>176</w:t>
            </w:r>
            <w:r w:rsidRPr="00955814">
              <w:rPr>
                <w:rFonts w:ascii="Times New Roman" w:eastAsia="宋体" w:hAnsi="Times New Roman" w:cs="Times New Roman"/>
                <w:szCs w:val="21"/>
              </w:rPr>
              <w:t>卷</w:t>
            </w:r>
            <w:r w:rsidRPr="00955814">
              <w:rPr>
                <w:rFonts w:ascii="Times New Roman" w:eastAsia="宋体" w:hAnsi="Times New Roman" w:cs="Times New Roman"/>
                <w:szCs w:val="21"/>
              </w:rPr>
              <w:t>230-240</w:t>
            </w:r>
            <w:r w:rsidRPr="00955814">
              <w:rPr>
                <w:rFonts w:ascii="Times New Roman" w:eastAsia="宋体" w:hAnsi="Times New Roman" w:cs="Times New Roman"/>
                <w:szCs w:val="21"/>
              </w:rPr>
              <w:t>页</w:t>
            </w:r>
          </w:p>
        </w:tc>
        <w:tc>
          <w:tcPr>
            <w:tcW w:w="0" w:type="auto"/>
          </w:tcPr>
          <w:p w14:paraId="505F809E"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2018-03-01</w:t>
            </w:r>
          </w:p>
        </w:tc>
        <w:tc>
          <w:tcPr>
            <w:tcW w:w="0" w:type="auto"/>
          </w:tcPr>
          <w:p w14:paraId="64FF803A"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尹倩倩，王睿坤，赵争辉</w:t>
            </w:r>
          </w:p>
        </w:tc>
        <w:tc>
          <w:tcPr>
            <w:tcW w:w="0" w:type="auto"/>
          </w:tcPr>
          <w:p w14:paraId="38E7177F"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183</w:t>
            </w:r>
          </w:p>
        </w:tc>
        <w:tc>
          <w:tcPr>
            <w:tcW w:w="0" w:type="auto"/>
          </w:tcPr>
          <w:p w14:paraId="147D4898"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Web of Science</w:t>
            </w:r>
            <w:r w:rsidRPr="00955814">
              <w:rPr>
                <w:rFonts w:ascii="Times New Roman" w:eastAsia="宋体" w:hAnsi="Times New Roman" w:cs="Times New Roman"/>
                <w:szCs w:val="21"/>
              </w:rPr>
              <w:t>核心合集</w:t>
            </w:r>
            <w:r w:rsidRPr="00955814">
              <w:rPr>
                <w:rFonts w:ascii="Times New Roman" w:eastAsia="宋体" w:hAnsi="Times New Roman" w:cs="Times New Roman"/>
                <w:szCs w:val="21"/>
              </w:rPr>
              <w:t xml:space="preserve"> </w:t>
            </w:r>
          </w:p>
        </w:tc>
      </w:tr>
      <w:tr w:rsidR="00955814" w:rsidRPr="00955814" w14:paraId="33FA9C0E" w14:textId="77777777" w:rsidTr="00955814">
        <w:tc>
          <w:tcPr>
            <w:tcW w:w="0" w:type="auto"/>
          </w:tcPr>
          <w:p w14:paraId="590B7499" w14:textId="77777777" w:rsidR="00955814" w:rsidRPr="00955814" w:rsidRDefault="00955814" w:rsidP="005F75ED">
            <w:pPr>
              <w:jc w:val="center"/>
              <w:rPr>
                <w:rFonts w:ascii="Times New Roman" w:eastAsia="宋体" w:hAnsi="Times New Roman" w:cs="Times New Roman"/>
                <w:szCs w:val="21"/>
              </w:rPr>
            </w:pPr>
            <w:r w:rsidRPr="00955814">
              <w:rPr>
                <w:rFonts w:ascii="Times New Roman" w:eastAsia="宋体" w:hAnsi="Times New Roman" w:cs="Times New Roman"/>
                <w:szCs w:val="21"/>
              </w:rPr>
              <w:t>4</w:t>
            </w:r>
          </w:p>
        </w:tc>
        <w:tc>
          <w:tcPr>
            <w:tcW w:w="0" w:type="auto"/>
          </w:tcPr>
          <w:p w14:paraId="278506FF"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Biochar produced from the co-pyrolysis of sewage sludge and walnut shell for ammonium and phosphate adsorption from water</w:t>
            </w:r>
          </w:p>
        </w:tc>
        <w:tc>
          <w:tcPr>
            <w:tcW w:w="0" w:type="auto"/>
          </w:tcPr>
          <w:p w14:paraId="356A3051"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Journal of Environmental Management</w:t>
            </w:r>
          </w:p>
        </w:tc>
        <w:tc>
          <w:tcPr>
            <w:tcW w:w="0" w:type="auto"/>
          </w:tcPr>
          <w:p w14:paraId="45CC586F"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2019</w:t>
            </w:r>
            <w:r w:rsidRPr="00955814">
              <w:rPr>
                <w:rFonts w:ascii="Times New Roman" w:eastAsia="宋体" w:hAnsi="Times New Roman" w:cs="Times New Roman"/>
                <w:szCs w:val="21"/>
              </w:rPr>
              <w:t>年</w:t>
            </w:r>
            <w:r w:rsidRPr="00955814">
              <w:rPr>
                <w:rFonts w:ascii="Times New Roman" w:eastAsia="宋体" w:hAnsi="Times New Roman" w:cs="Times New Roman"/>
                <w:szCs w:val="21"/>
              </w:rPr>
              <w:t>249</w:t>
            </w:r>
            <w:r w:rsidRPr="00955814">
              <w:rPr>
                <w:rFonts w:ascii="Times New Roman" w:eastAsia="宋体" w:hAnsi="Times New Roman" w:cs="Times New Roman"/>
                <w:szCs w:val="21"/>
              </w:rPr>
              <w:t>卷</w:t>
            </w:r>
            <w:r w:rsidRPr="00955814">
              <w:rPr>
                <w:rFonts w:ascii="Times New Roman" w:eastAsia="宋体" w:hAnsi="Times New Roman" w:cs="Times New Roman"/>
                <w:szCs w:val="21"/>
              </w:rPr>
              <w:t>109410</w:t>
            </w:r>
            <w:r w:rsidRPr="00955814">
              <w:rPr>
                <w:rFonts w:ascii="Times New Roman" w:eastAsia="宋体" w:hAnsi="Times New Roman" w:cs="Times New Roman"/>
                <w:szCs w:val="21"/>
              </w:rPr>
              <w:t>页</w:t>
            </w:r>
          </w:p>
        </w:tc>
        <w:tc>
          <w:tcPr>
            <w:tcW w:w="0" w:type="auto"/>
          </w:tcPr>
          <w:p w14:paraId="4B697F54"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2019-11-01</w:t>
            </w:r>
          </w:p>
        </w:tc>
        <w:tc>
          <w:tcPr>
            <w:tcW w:w="0" w:type="auto"/>
          </w:tcPr>
          <w:p w14:paraId="5405FEA2"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尹倩倩，刘梦天，任怀溥</w:t>
            </w:r>
          </w:p>
        </w:tc>
        <w:tc>
          <w:tcPr>
            <w:tcW w:w="0" w:type="auto"/>
          </w:tcPr>
          <w:p w14:paraId="050664F9"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104</w:t>
            </w:r>
          </w:p>
        </w:tc>
        <w:tc>
          <w:tcPr>
            <w:tcW w:w="0" w:type="auto"/>
          </w:tcPr>
          <w:p w14:paraId="615C48F2"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Web of Science</w:t>
            </w:r>
            <w:r w:rsidRPr="00955814">
              <w:rPr>
                <w:rFonts w:ascii="Times New Roman" w:eastAsia="宋体" w:hAnsi="Times New Roman" w:cs="Times New Roman"/>
                <w:szCs w:val="21"/>
              </w:rPr>
              <w:t>核心合集</w:t>
            </w:r>
          </w:p>
        </w:tc>
      </w:tr>
      <w:tr w:rsidR="00955814" w:rsidRPr="00955814" w14:paraId="68A9872F" w14:textId="77777777" w:rsidTr="00955814">
        <w:tc>
          <w:tcPr>
            <w:tcW w:w="0" w:type="auto"/>
          </w:tcPr>
          <w:p w14:paraId="30418FA4" w14:textId="77777777" w:rsidR="00955814" w:rsidRPr="00955814" w:rsidRDefault="00955814" w:rsidP="005F75ED">
            <w:pPr>
              <w:jc w:val="center"/>
              <w:rPr>
                <w:rFonts w:ascii="Times New Roman" w:eastAsia="宋体" w:hAnsi="Times New Roman" w:cs="Times New Roman"/>
                <w:szCs w:val="21"/>
              </w:rPr>
            </w:pPr>
            <w:r w:rsidRPr="00955814">
              <w:rPr>
                <w:rFonts w:ascii="Times New Roman" w:eastAsia="宋体" w:hAnsi="Times New Roman" w:cs="Times New Roman"/>
                <w:szCs w:val="21"/>
              </w:rPr>
              <w:t>5</w:t>
            </w:r>
          </w:p>
        </w:tc>
        <w:tc>
          <w:tcPr>
            <w:tcW w:w="0" w:type="auto"/>
          </w:tcPr>
          <w:p w14:paraId="5E305627"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 xml:space="preserve">Effect of hydrothermal dewatering on the </w:t>
            </w:r>
            <w:proofErr w:type="spellStart"/>
            <w:r w:rsidRPr="00955814">
              <w:rPr>
                <w:rFonts w:ascii="Times New Roman" w:eastAsia="宋体" w:hAnsi="Times New Roman" w:cs="Times New Roman"/>
                <w:szCs w:val="21"/>
              </w:rPr>
              <w:t>slurryability</w:t>
            </w:r>
            <w:proofErr w:type="spellEnd"/>
            <w:r w:rsidRPr="00955814">
              <w:rPr>
                <w:rFonts w:ascii="Times New Roman" w:eastAsia="宋体" w:hAnsi="Times New Roman" w:cs="Times New Roman"/>
                <w:szCs w:val="21"/>
              </w:rPr>
              <w:t xml:space="preserve"> of brown coals</w:t>
            </w:r>
          </w:p>
        </w:tc>
        <w:tc>
          <w:tcPr>
            <w:tcW w:w="0" w:type="auto"/>
          </w:tcPr>
          <w:p w14:paraId="7F65EC42" w14:textId="77777777" w:rsidR="00955814" w:rsidRPr="00955814" w:rsidRDefault="00955814" w:rsidP="005F75ED">
            <w:pPr>
              <w:spacing w:line="240" w:lineRule="exact"/>
              <w:jc w:val="left"/>
              <w:rPr>
                <w:rFonts w:ascii="Times New Roman" w:eastAsia="宋体" w:hAnsi="Times New Roman" w:cs="Times New Roman"/>
                <w:szCs w:val="21"/>
              </w:rPr>
            </w:pPr>
            <w:r w:rsidRPr="00955814">
              <w:rPr>
                <w:rFonts w:ascii="Times New Roman" w:eastAsia="宋体" w:hAnsi="Times New Roman" w:cs="Times New Roman"/>
                <w:szCs w:val="21"/>
              </w:rPr>
              <w:t>Energy Conversion and Management</w:t>
            </w:r>
          </w:p>
        </w:tc>
        <w:tc>
          <w:tcPr>
            <w:tcW w:w="0" w:type="auto"/>
          </w:tcPr>
          <w:p w14:paraId="042594DE"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2012</w:t>
            </w:r>
            <w:r w:rsidRPr="00955814">
              <w:rPr>
                <w:rFonts w:ascii="Times New Roman" w:eastAsia="宋体" w:hAnsi="Times New Roman" w:cs="Times New Roman"/>
                <w:szCs w:val="21"/>
              </w:rPr>
              <w:t>年</w:t>
            </w:r>
            <w:r w:rsidRPr="00955814">
              <w:rPr>
                <w:rFonts w:ascii="Times New Roman" w:eastAsia="宋体" w:hAnsi="Times New Roman" w:cs="Times New Roman"/>
                <w:szCs w:val="21"/>
              </w:rPr>
              <w:t>57</w:t>
            </w:r>
            <w:r w:rsidRPr="00955814">
              <w:rPr>
                <w:rFonts w:ascii="Times New Roman" w:eastAsia="宋体" w:hAnsi="Times New Roman" w:cs="Times New Roman"/>
                <w:szCs w:val="21"/>
              </w:rPr>
              <w:t>卷</w:t>
            </w:r>
            <w:r w:rsidRPr="00955814">
              <w:rPr>
                <w:rFonts w:ascii="Times New Roman" w:eastAsia="宋体" w:hAnsi="Times New Roman" w:cs="Times New Roman"/>
                <w:szCs w:val="21"/>
              </w:rPr>
              <w:t>8-12</w:t>
            </w:r>
            <w:r w:rsidRPr="00955814">
              <w:rPr>
                <w:rFonts w:ascii="Times New Roman" w:eastAsia="宋体" w:hAnsi="Times New Roman" w:cs="Times New Roman"/>
                <w:szCs w:val="21"/>
              </w:rPr>
              <w:t>页</w:t>
            </w:r>
          </w:p>
        </w:tc>
        <w:tc>
          <w:tcPr>
            <w:tcW w:w="0" w:type="auto"/>
          </w:tcPr>
          <w:p w14:paraId="30CCC9EA"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2012-05-01</w:t>
            </w:r>
          </w:p>
        </w:tc>
        <w:tc>
          <w:tcPr>
            <w:tcW w:w="0" w:type="auto"/>
          </w:tcPr>
          <w:p w14:paraId="2A5F8D89" w14:textId="77777777" w:rsidR="00955814" w:rsidRPr="00955814" w:rsidRDefault="00955814" w:rsidP="005F75ED">
            <w:pPr>
              <w:spacing w:line="240" w:lineRule="exact"/>
              <w:jc w:val="center"/>
              <w:rPr>
                <w:rFonts w:ascii="Times New Roman" w:eastAsia="宋体" w:hAnsi="Times New Roman" w:cs="Times New Roman"/>
                <w:szCs w:val="21"/>
              </w:rPr>
            </w:pPr>
            <w:proofErr w:type="gramStart"/>
            <w:r w:rsidRPr="00955814">
              <w:rPr>
                <w:rFonts w:ascii="Times New Roman" w:eastAsia="宋体" w:hAnsi="Times New Roman" w:cs="Times New Roman"/>
                <w:szCs w:val="21"/>
              </w:rPr>
              <w:t>虞育杰</w:t>
            </w:r>
            <w:proofErr w:type="gramEnd"/>
            <w:r w:rsidRPr="00955814">
              <w:rPr>
                <w:rFonts w:ascii="Times New Roman" w:eastAsia="宋体" w:hAnsi="Times New Roman" w:cs="Times New Roman"/>
                <w:szCs w:val="21"/>
              </w:rPr>
              <w:t>，刘建忠，王睿坤，周俊虎，岑可法</w:t>
            </w:r>
          </w:p>
        </w:tc>
        <w:tc>
          <w:tcPr>
            <w:tcW w:w="0" w:type="auto"/>
          </w:tcPr>
          <w:p w14:paraId="2EC590B8"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119</w:t>
            </w:r>
          </w:p>
        </w:tc>
        <w:tc>
          <w:tcPr>
            <w:tcW w:w="0" w:type="auto"/>
          </w:tcPr>
          <w:p w14:paraId="6C4DB56A" w14:textId="77777777" w:rsidR="00955814" w:rsidRPr="00955814" w:rsidRDefault="00955814" w:rsidP="005F75ED">
            <w:pPr>
              <w:spacing w:line="240" w:lineRule="exact"/>
              <w:jc w:val="center"/>
              <w:rPr>
                <w:rFonts w:ascii="Times New Roman" w:eastAsia="宋体" w:hAnsi="Times New Roman" w:cs="Times New Roman"/>
                <w:szCs w:val="21"/>
              </w:rPr>
            </w:pPr>
            <w:r w:rsidRPr="00955814">
              <w:rPr>
                <w:rFonts w:ascii="Times New Roman" w:eastAsia="宋体" w:hAnsi="Times New Roman" w:cs="Times New Roman"/>
                <w:szCs w:val="21"/>
              </w:rPr>
              <w:t>Web of Science</w:t>
            </w:r>
            <w:r w:rsidRPr="00955814">
              <w:rPr>
                <w:rFonts w:ascii="Times New Roman" w:eastAsia="宋体" w:hAnsi="Times New Roman" w:cs="Times New Roman"/>
                <w:szCs w:val="21"/>
              </w:rPr>
              <w:t>核心合集</w:t>
            </w:r>
            <w:r w:rsidRPr="00955814">
              <w:rPr>
                <w:rFonts w:ascii="Times New Roman" w:eastAsia="宋体" w:hAnsi="Times New Roman" w:cs="Times New Roman"/>
                <w:szCs w:val="21"/>
              </w:rPr>
              <w:t xml:space="preserve"> </w:t>
            </w:r>
          </w:p>
        </w:tc>
      </w:tr>
      <w:tr w:rsidR="00955814" w:rsidRPr="00955814" w14:paraId="09EDF673" w14:textId="77777777" w:rsidTr="00955814">
        <w:tc>
          <w:tcPr>
            <w:tcW w:w="0" w:type="auto"/>
            <w:gridSpan w:val="2"/>
          </w:tcPr>
          <w:p w14:paraId="4AB3FDED" w14:textId="77777777" w:rsidR="00955814" w:rsidRPr="00955814" w:rsidRDefault="00955814" w:rsidP="005F75ED">
            <w:pPr>
              <w:jc w:val="center"/>
              <w:rPr>
                <w:rFonts w:ascii="Times New Roman" w:eastAsia="宋体" w:hAnsi="Times New Roman" w:cs="Times New Roman"/>
                <w:szCs w:val="21"/>
              </w:rPr>
            </w:pPr>
            <w:r w:rsidRPr="00955814">
              <w:rPr>
                <w:rFonts w:ascii="Times New Roman" w:eastAsia="宋体" w:hAnsi="Times New Roman" w:cs="Times New Roman"/>
                <w:szCs w:val="21"/>
              </w:rPr>
              <w:t>合计</w:t>
            </w:r>
          </w:p>
        </w:tc>
        <w:tc>
          <w:tcPr>
            <w:tcW w:w="0" w:type="auto"/>
          </w:tcPr>
          <w:p w14:paraId="76213D7E" w14:textId="77777777" w:rsidR="00955814" w:rsidRPr="00955814" w:rsidRDefault="00955814" w:rsidP="005F75ED">
            <w:pPr>
              <w:jc w:val="center"/>
              <w:rPr>
                <w:rFonts w:ascii="Times New Roman" w:eastAsia="宋体" w:hAnsi="Times New Roman" w:cs="Times New Roman"/>
                <w:szCs w:val="21"/>
              </w:rPr>
            </w:pPr>
          </w:p>
        </w:tc>
        <w:tc>
          <w:tcPr>
            <w:tcW w:w="0" w:type="auto"/>
          </w:tcPr>
          <w:p w14:paraId="74410727" w14:textId="77777777" w:rsidR="00955814" w:rsidRPr="00955814" w:rsidRDefault="00955814" w:rsidP="005F75ED">
            <w:pPr>
              <w:jc w:val="center"/>
              <w:rPr>
                <w:rFonts w:ascii="Times New Roman" w:eastAsia="宋体" w:hAnsi="Times New Roman" w:cs="Times New Roman"/>
                <w:szCs w:val="21"/>
              </w:rPr>
            </w:pPr>
          </w:p>
        </w:tc>
        <w:tc>
          <w:tcPr>
            <w:tcW w:w="0" w:type="auto"/>
          </w:tcPr>
          <w:p w14:paraId="7DBC5116" w14:textId="77777777" w:rsidR="00955814" w:rsidRPr="00955814" w:rsidRDefault="00955814" w:rsidP="005F75ED">
            <w:pPr>
              <w:jc w:val="center"/>
              <w:rPr>
                <w:rFonts w:ascii="Times New Roman" w:eastAsia="宋体" w:hAnsi="Times New Roman" w:cs="Times New Roman"/>
                <w:szCs w:val="21"/>
              </w:rPr>
            </w:pPr>
          </w:p>
        </w:tc>
        <w:tc>
          <w:tcPr>
            <w:tcW w:w="0" w:type="auto"/>
          </w:tcPr>
          <w:p w14:paraId="1D573CBF" w14:textId="77777777" w:rsidR="00955814" w:rsidRPr="00955814" w:rsidRDefault="00955814" w:rsidP="005F75ED">
            <w:pPr>
              <w:jc w:val="center"/>
              <w:rPr>
                <w:rFonts w:ascii="Times New Roman" w:eastAsia="宋体" w:hAnsi="Times New Roman" w:cs="Times New Roman"/>
                <w:szCs w:val="21"/>
              </w:rPr>
            </w:pPr>
          </w:p>
        </w:tc>
        <w:tc>
          <w:tcPr>
            <w:tcW w:w="0" w:type="auto"/>
          </w:tcPr>
          <w:p w14:paraId="36C21C51" w14:textId="77777777" w:rsidR="00955814" w:rsidRPr="00955814" w:rsidRDefault="00955814" w:rsidP="005F75ED">
            <w:pPr>
              <w:jc w:val="center"/>
              <w:rPr>
                <w:rFonts w:ascii="Times New Roman" w:eastAsia="宋体" w:hAnsi="Times New Roman" w:cs="Times New Roman"/>
                <w:szCs w:val="21"/>
              </w:rPr>
            </w:pPr>
            <w:r w:rsidRPr="00955814">
              <w:rPr>
                <w:rFonts w:ascii="Times New Roman" w:eastAsia="宋体" w:hAnsi="Times New Roman" w:cs="Times New Roman"/>
                <w:szCs w:val="21"/>
              </w:rPr>
              <w:t>609</w:t>
            </w:r>
          </w:p>
        </w:tc>
        <w:tc>
          <w:tcPr>
            <w:tcW w:w="0" w:type="auto"/>
          </w:tcPr>
          <w:p w14:paraId="4FC51A5A" w14:textId="77777777" w:rsidR="00955814" w:rsidRPr="00955814" w:rsidRDefault="00955814" w:rsidP="005F75ED">
            <w:pPr>
              <w:jc w:val="center"/>
              <w:rPr>
                <w:rFonts w:ascii="Times New Roman" w:eastAsia="宋体" w:hAnsi="Times New Roman" w:cs="Times New Roman"/>
                <w:szCs w:val="21"/>
              </w:rPr>
            </w:pPr>
          </w:p>
        </w:tc>
      </w:tr>
    </w:tbl>
    <w:p w14:paraId="65E0821C" w14:textId="77777777" w:rsidR="00955814" w:rsidRPr="00955814" w:rsidRDefault="00955814" w:rsidP="00955814">
      <w:pPr>
        <w:adjustRightInd w:val="0"/>
        <w:snapToGrid w:val="0"/>
        <w:spacing w:line="360" w:lineRule="auto"/>
        <w:rPr>
          <w:rFonts w:eastAsia="仿宋_GB2312"/>
          <w:b/>
          <w:color w:val="000000"/>
          <w:kern w:val="0"/>
          <w:sz w:val="31"/>
          <w:szCs w:val="31"/>
        </w:rPr>
      </w:pPr>
    </w:p>
    <w:p w14:paraId="0532AD67" w14:textId="77777777" w:rsidR="00955814" w:rsidRPr="00955814" w:rsidRDefault="00955814" w:rsidP="00955814">
      <w:pPr>
        <w:adjustRightInd w:val="0"/>
        <w:snapToGrid w:val="0"/>
        <w:spacing w:line="360" w:lineRule="auto"/>
        <w:rPr>
          <w:rFonts w:eastAsia="仿宋_GB2312"/>
          <w:b/>
          <w:color w:val="000000"/>
          <w:kern w:val="0"/>
          <w:sz w:val="31"/>
          <w:szCs w:val="31"/>
        </w:rPr>
      </w:pPr>
    </w:p>
    <w:p w14:paraId="3D248F01" w14:textId="77777777" w:rsidR="00042CCD" w:rsidRPr="00973C10" w:rsidRDefault="00AD4D4E" w:rsidP="005C707E">
      <w:pPr>
        <w:pStyle w:val="aa"/>
        <w:numPr>
          <w:ilvl w:val="0"/>
          <w:numId w:val="1"/>
        </w:numPr>
        <w:adjustRightInd w:val="0"/>
        <w:snapToGrid w:val="0"/>
        <w:spacing w:line="360" w:lineRule="auto"/>
        <w:ind w:firstLineChars="0"/>
        <w:rPr>
          <w:rFonts w:eastAsia="仿宋_GB2312"/>
          <w:b/>
          <w:color w:val="000000"/>
          <w:kern w:val="0"/>
          <w:sz w:val="31"/>
          <w:szCs w:val="31"/>
        </w:rPr>
      </w:pPr>
      <w:r w:rsidRPr="00973C10">
        <w:rPr>
          <w:rFonts w:eastAsia="仿宋_GB2312" w:hint="eastAsia"/>
          <w:b/>
          <w:color w:val="000000"/>
          <w:kern w:val="0"/>
          <w:sz w:val="31"/>
          <w:szCs w:val="31"/>
        </w:rPr>
        <w:lastRenderedPageBreak/>
        <w:t>主要完成人情况：</w:t>
      </w:r>
      <w:r w:rsidRPr="00973C10">
        <w:rPr>
          <w:rFonts w:eastAsia="仿宋_GB2312" w:hint="eastAsia"/>
          <w:b/>
          <w:color w:val="000000"/>
          <w:kern w:val="0"/>
          <w:sz w:val="31"/>
          <w:szCs w:val="31"/>
        </w:rPr>
        <w:t xml:space="preserve"> </w:t>
      </w:r>
    </w:p>
    <w:tbl>
      <w:tblPr>
        <w:tblStyle w:val="3"/>
        <w:tblW w:w="8647" w:type="dxa"/>
        <w:tblInd w:w="-34" w:type="dxa"/>
        <w:tblLayout w:type="fixed"/>
        <w:tblLook w:val="04A0" w:firstRow="1" w:lastRow="0" w:firstColumn="1" w:lastColumn="0" w:noHBand="0" w:noVBand="1"/>
      </w:tblPr>
      <w:tblGrid>
        <w:gridCol w:w="1276"/>
        <w:gridCol w:w="1872"/>
        <w:gridCol w:w="1276"/>
        <w:gridCol w:w="4223"/>
      </w:tblGrid>
      <w:tr w:rsidR="00042CCD" w:rsidRPr="007E4686" w14:paraId="587CC4BB" w14:textId="77777777" w:rsidTr="002C16CC">
        <w:tc>
          <w:tcPr>
            <w:tcW w:w="1276" w:type="dxa"/>
            <w:vAlign w:val="center"/>
          </w:tcPr>
          <w:p w14:paraId="3E8EFE11"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姓名</w:t>
            </w:r>
          </w:p>
        </w:tc>
        <w:tc>
          <w:tcPr>
            <w:tcW w:w="1872" w:type="dxa"/>
            <w:vAlign w:val="center"/>
          </w:tcPr>
          <w:p w14:paraId="0EB5B0D0" w14:textId="0172ACE4" w:rsidR="00042CCD"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王睿坤</w:t>
            </w:r>
          </w:p>
        </w:tc>
        <w:tc>
          <w:tcPr>
            <w:tcW w:w="1276" w:type="dxa"/>
            <w:vAlign w:val="center"/>
          </w:tcPr>
          <w:p w14:paraId="6B4CDED9"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排名</w:t>
            </w:r>
          </w:p>
        </w:tc>
        <w:tc>
          <w:tcPr>
            <w:tcW w:w="4223" w:type="dxa"/>
            <w:vAlign w:val="center"/>
          </w:tcPr>
          <w:p w14:paraId="7F0E0903"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1</w:t>
            </w:r>
          </w:p>
        </w:tc>
      </w:tr>
      <w:tr w:rsidR="00042CCD" w:rsidRPr="007E4686" w14:paraId="2713E06E" w14:textId="77777777" w:rsidTr="002C16CC">
        <w:tc>
          <w:tcPr>
            <w:tcW w:w="1276" w:type="dxa"/>
            <w:vAlign w:val="center"/>
          </w:tcPr>
          <w:p w14:paraId="45941186"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行政职务</w:t>
            </w:r>
          </w:p>
        </w:tc>
        <w:tc>
          <w:tcPr>
            <w:tcW w:w="1872" w:type="dxa"/>
            <w:vAlign w:val="center"/>
          </w:tcPr>
          <w:p w14:paraId="5C71287B" w14:textId="525750F2" w:rsidR="00042CCD"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教研室主任</w:t>
            </w:r>
          </w:p>
        </w:tc>
        <w:tc>
          <w:tcPr>
            <w:tcW w:w="1276" w:type="dxa"/>
            <w:vAlign w:val="center"/>
          </w:tcPr>
          <w:p w14:paraId="7C2AD89D"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工作单位</w:t>
            </w:r>
          </w:p>
        </w:tc>
        <w:tc>
          <w:tcPr>
            <w:tcW w:w="4223" w:type="dxa"/>
            <w:vAlign w:val="center"/>
          </w:tcPr>
          <w:p w14:paraId="12C4E863" w14:textId="14941B1D" w:rsidR="00042CCD"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华北电力大学</w:t>
            </w:r>
          </w:p>
        </w:tc>
      </w:tr>
      <w:tr w:rsidR="00042CCD" w:rsidRPr="007E4686" w14:paraId="34361BE8" w14:textId="77777777" w:rsidTr="002C16CC">
        <w:tc>
          <w:tcPr>
            <w:tcW w:w="1276" w:type="dxa"/>
            <w:vAlign w:val="center"/>
          </w:tcPr>
          <w:p w14:paraId="409593DC"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技术职称</w:t>
            </w:r>
          </w:p>
        </w:tc>
        <w:tc>
          <w:tcPr>
            <w:tcW w:w="1872" w:type="dxa"/>
            <w:vAlign w:val="center"/>
          </w:tcPr>
          <w:p w14:paraId="455625BB" w14:textId="177419FE" w:rsidR="00042CCD"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副教授</w:t>
            </w:r>
          </w:p>
        </w:tc>
        <w:tc>
          <w:tcPr>
            <w:tcW w:w="1276" w:type="dxa"/>
            <w:vAlign w:val="center"/>
          </w:tcPr>
          <w:p w14:paraId="14F2435D"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完成单位</w:t>
            </w:r>
          </w:p>
        </w:tc>
        <w:tc>
          <w:tcPr>
            <w:tcW w:w="4223" w:type="dxa"/>
            <w:vAlign w:val="center"/>
          </w:tcPr>
          <w:p w14:paraId="2D0F04C1" w14:textId="4646C247" w:rsidR="00042CCD"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华北电力大学</w:t>
            </w:r>
          </w:p>
        </w:tc>
      </w:tr>
      <w:tr w:rsidR="00042CCD" w:rsidRPr="007E4686" w14:paraId="48796FEF" w14:textId="77777777">
        <w:tc>
          <w:tcPr>
            <w:tcW w:w="8647" w:type="dxa"/>
            <w:gridSpan w:val="4"/>
          </w:tcPr>
          <w:p w14:paraId="1AD96B2D" w14:textId="36523E8A" w:rsidR="00042CCD" w:rsidRPr="007E4686" w:rsidRDefault="00AD4D4E">
            <w:pPr>
              <w:pStyle w:val="a3"/>
              <w:spacing w:line="300" w:lineRule="auto"/>
              <w:ind w:firstLine="420"/>
              <w:rPr>
                <w:rFonts w:ascii="Times New Roman"/>
                <w:sz w:val="21"/>
                <w:szCs w:val="21"/>
              </w:rPr>
            </w:pPr>
            <w:r w:rsidRPr="007E4686">
              <w:rPr>
                <w:rFonts w:ascii="Times New Roman"/>
                <w:sz w:val="21"/>
                <w:szCs w:val="21"/>
              </w:rPr>
              <w:t>对本项目</w:t>
            </w:r>
            <w:r w:rsidR="007E4686" w:rsidRPr="007E4686">
              <w:rPr>
                <w:rFonts w:ascii="Times New Roman"/>
                <w:sz w:val="21"/>
                <w:szCs w:val="21"/>
              </w:rPr>
              <w:t>的</w:t>
            </w:r>
            <w:r w:rsidRPr="007E4686">
              <w:rPr>
                <w:rFonts w:ascii="Times New Roman"/>
                <w:sz w:val="21"/>
                <w:szCs w:val="21"/>
              </w:rPr>
              <w:t>贡献：</w:t>
            </w:r>
          </w:p>
          <w:p w14:paraId="42155C0E" w14:textId="3208DEE9" w:rsidR="00042CCD" w:rsidRPr="007E4686" w:rsidRDefault="00976CEB" w:rsidP="007E4686">
            <w:pPr>
              <w:pStyle w:val="a3"/>
              <w:spacing w:line="300" w:lineRule="auto"/>
              <w:ind w:firstLine="420"/>
              <w:rPr>
                <w:rFonts w:ascii="Times New Roman"/>
                <w:sz w:val="21"/>
                <w:szCs w:val="21"/>
              </w:rPr>
            </w:pPr>
            <w:r w:rsidRPr="007E4686">
              <w:rPr>
                <w:rFonts w:ascii="Times New Roman"/>
                <w:sz w:val="21"/>
                <w:szCs w:val="21"/>
              </w:rPr>
              <w:t>项目负责人</w:t>
            </w:r>
            <w:r w:rsidR="007F15EA" w:rsidRPr="007E4686">
              <w:rPr>
                <w:rFonts w:ascii="Times New Roman"/>
                <w:sz w:val="21"/>
                <w:szCs w:val="21"/>
              </w:rPr>
              <w:t>，对第</w:t>
            </w:r>
            <w:r w:rsidR="007F15EA" w:rsidRPr="007E4686">
              <w:rPr>
                <w:rFonts w:ascii="Times New Roman"/>
                <w:sz w:val="21"/>
                <w:szCs w:val="21"/>
              </w:rPr>
              <w:t>1</w:t>
            </w:r>
            <w:r w:rsidR="007F15EA" w:rsidRPr="007E4686">
              <w:rPr>
                <w:rFonts w:ascii="Times New Roman"/>
                <w:sz w:val="21"/>
                <w:szCs w:val="21"/>
              </w:rPr>
              <w:t>、</w:t>
            </w:r>
            <w:r w:rsidR="007F15EA" w:rsidRPr="007E4686">
              <w:rPr>
                <w:rFonts w:ascii="Times New Roman"/>
                <w:sz w:val="21"/>
                <w:szCs w:val="21"/>
              </w:rPr>
              <w:t>2</w:t>
            </w:r>
            <w:r w:rsidR="007F15EA" w:rsidRPr="007E4686">
              <w:rPr>
                <w:rFonts w:ascii="Times New Roman"/>
                <w:sz w:val="21"/>
                <w:szCs w:val="21"/>
              </w:rPr>
              <w:t>、</w:t>
            </w:r>
            <w:r w:rsidR="007F15EA" w:rsidRPr="007E4686">
              <w:rPr>
                <w:rFonts w:ascii="Times New Roman"/>
                <w:sz w:val="21"/>
                <w:szCs w:val="21"/>
              </w:rPr>
              <w:t>3</w:t>
            </w:r>
            <w:r w:rsidR="007F15EA" w:rsidRPr="007E4686">
              <w:rPr>
                <w:rFonts w:ascii="Times New Roman"/>
                <w:sz w:val="21"/>
                <w:szCs w:val="21"/>
              </w:rPr>
              <w:t>项发现点做出实质性贡献</w:t>
            </w:r>
            <w:r w:rsidR="0037108E" w:rsidRPr="007E4686">
              <w:rPr>
                <w:rFonts w:ascii="Times New Roman"/>
                <w:sz w:val="21"/>
                <w:szCs w:val="21"/>
              </w:rPr>
              <w:t>。</w:t>
            </w:r>
            <w:r w:rsidR="007F15EA" w:rsidRPr="007E4686">
              <w:rPr>
                <w:rFonts w:ascii="Times New Roman"/>
                <w:sz w:val="21"/>
                <w:szCs w:val="21"/>
              </w:rPr>
              <w:t>揭示了高水分生物质</w:t>
            </w:r>
            <w:proofErr w:type="gramStart"/>
            <w:r w:rsidR="007F15EA" w:rsidRPr="007E4686">
              <w:rPr>
                <w:rFonts w:ascii="Times New Roman"/>
                <w:sz w:val="21"/>
                <w:szCs w:val="21"/>
              </w:rPr>
              <w:t>的锁水机制</w:t>
            </w:r>
            <w:proofErr w:type="gramEnd"/>
            <w:r w:rsidR="007F15EA" w:rsidRPr="007E4686">
              <w:rPr>
                <w:rFonts w:ascii="Times New Roman"/>
                <w:sz w:val="21"/>
                <w:szCs w:val="21"/>
              </w:rPr>
              <w:t>，</w:t>
            </w:r>
            <w:r w:rsidR="007E4686">
              <w:rPr>
                <w:rFonts w:ascii="Times New Roman" w:hint="eastAsia"/>
                <w:sz w:val="21"/>
                <w:szCs w:val="21"/>
              </w:rPr>
              <w:t>建立</w:t>
            </w:r>
            <w:r w:rsidR="007F15EA" w:rsidRPr="007E4686">
              <w:rPr>
                <w:rFonts w:ascii="Times New Roman"/>
                <w:sz w:val="21"/>
                <w:szCs w:val="21"/>
              </w:rPr>
              <w:t>了水热碳化余热利用</w:t>
            </w:r>
            <w:r w:rsidR="007E4686">
              <w:rPr>
                <w:rFonts w:ascii="Times New Roman" w:hint="eastAsia"/>
                <w:sz w:val="21"/>
                <w:szCs w:val="21"/>
              </w:rPr>
              <w:t>方法和理论</w:t>
            </w:r>
            <w:r w:rsidR="007F15EA" w:rsidRPr="007E4686">
              <w:rPr>
                <w:rFonts w:ascii="Times New Roman"/>
                <w:sz w:val="21"/>
                <w:szCs w:val="21"/>
              </w:rPr>
              <w:t>，支撑了发现点</w:t>
            </w:r>
            <w:r w:rsidR="007F15EA" w:rsidRPr="007E4686">
              <w:rPr>
                <w:rFonts w:ascii="Times New Roman"/>
                <w:sz w:val="21"/>
                <w:szCs w:val="21"/>
              </w:rPr>
              <w:t>1</w:t>
            </w:r>
            <w:r w:rsidR="007F15EA" w:rsidRPr="007E4686">
              <w:rPr>
                <w:rFonts w:ascii="Times New Roman"/>
                <w:sz w:val="21"/>
                <w:szCs w:val="21"/>
              </w:rPr>
              <w:t>；揭示了高水分生物质水热碳化</w:t>
            </w:r>
            <w:r w:rsidR="007F15EA" w:rsidRPr="007E4686">
              <w:rPr>
                <w:rFonts w:ascii="Times New Roman"/>
                <w:sz w:val="21"/>
                <w:szCs w:val="21"/>
              </w:rPr>
              <w:t>-</w:t>
            </w:r>
            <w:r w:rsidR="007F15EA" w:rsidRPr="007E4686">
              <w:rPr>
                <w:rFonts w:ascii="Times New Roman"/>
                <w:sz w:val="21"/>
                <w:szCs w:val="21"/>
              </w:rPr>
              <w:t>热解活化两阶段热化学转化的成炭机制，支撑了发现点</w:t>
            </w:r>
            <w:r w:rsidR="007F15EA" w:rsidRPr="007E4686">
              <w:rPr>
                <w:rFonts w:ascii="Times New Roman"/>
                <w:sz w:val="21"/>
                <w:szCs w:val="21"/>
              </w:rPr>
              <w:t>2</w:t>
            </w:r>
            <w:r w:rsidR="007F15EA" w:rsidRPr="007E4686">
              <w:rPr>
                <w:rFonts w:ascii="Times New Roman"/>
                <w:sz w:val="21"/>
                <w:szCs w:val="21"/>
              </w:rPr>
              <w:t>；建立了水热碳化</w:t>
            </w:r>
            <w:r w:rsidR="007F15EA" w:rsidRPr="007E4686">
              <w:rPr>
                <w:rFonts w:ascii="Times New Roman"/>
                <w:sz w:val="21"/>
                <w:szCs w:val="21"/>
              </w:rPr>
              <w:t>-</w:t>
            </w:r>
            <w:r w:rsidR="007F15EA" w:rsidRPr="007E4686">
              <w:rPr>
                <w:rFonts w:ascii="Times New Roman"/>
                <w:sz w:val="21"/>
                <w:szCs w:val="21"/>
              </w:rPr>
              <w:t>厌氧消化</w:t>
            </w:r>
            <w:proofErr w:type="gramStart"/>
            <w:r w:rsidR="007F15EA" w:rsidRPr="007E4686">
              <w:rPr>
                <w:rFonts w:ascii="Times New Roman"/>
                <w:sz w:val="21"/>
                <w:szCs w:val="21"/>
              </w:rPr>
              <w:t>耦</w:t>
            </w:r>
            <w:proofErr w:type="gramEnd"/>
            <w:r w:rsidR="007F15EA" w:rsidRPr="007E4686">
              <w:rPr>
                <w:rFonts w:ascii="Times New Roman"/>
                <w:sz w:val="21"/>
                <w:szCs w:val="21"/>
              </w:rPr>
              <w:t>联的</w:t>
            </w:r>
            <w:proofErr w:type="gramStart"/>
            <w:r w:rsidR="007F15EA" w:rsidRPr="007E4686">
              <w:rPr>
                <w:rFonts w:ascii="Times New Roman"/>
                <w:sz w:val="21"/>
                <w:szCs w:val="21"/>
              </w:rPr>
              <w:t>生物质能源多联产</w:t>
            </w:r>
            <w:proofErr w:type="gramEnd"/>
            <w:r w:rsidR="007F15EA" w:rsidRPr="007E4686">
              <w:rPr>
                <w:rFonts w:ascii="Times New Roman"/>
                <w:sz w:val="21"/>
                <w:szCs w:val="21"/>
              </w:rPr>
              <w:t>方法和理论，支撑了发现点</w:t>
            </w:r>
            <w:r w:rsidR="007F15EA" w:rsidRPr="007E4686">
              <w:rPr>
                <w:rFonts w:ascii="Times New Roman"/>
                <w:sz w:val="21"/>
                <w:szCs w:val="21"/>
              </w:rPr>
              <w:t>3</w:t>
            </w:r>
            <w:r w:rsidR="007F15EA" w:rsidRPr="007E4686">
              <w:rPr>
                <w:rFonts w:ascii="Times New Roman"/>
                <w:sz w:val="21"/>
                <w:szCs w:val="21"/>
              </w:rPr>
              <w:t>。</w:t>
            </w:r>
          </w:p>
        </w:tc>
      </w:tr>
      <w:tr w:rsidR="00042CCD" w:rsidRPr="007E4686" w14:paraId="7C32362C" w14:textId="77777777" w:rsidTr="002C16CC">
        <w:tc>
          <w:tcPr>
            <w:tcW w:w="1276" w:type="dxa"/>
            <w:vAlign w:val="center"/>
          </w:tcPr>
          <w:p w14:paraId="75C7FE69"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姓名</w:t>
            </w:r>
          </w:p>
        </w:tc>
        <w:tc>
          <w:tcPr>
            <w:tcW w:w="1872" w:type="dxa"/>
            <w:vAlign w:val="center"/>
          </w:tcPr>
          <w:p w14:paraId="1477F324" w14:textId="4F39F7A0" w:rsidR="00042CCD"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尹倩倩</w:t>
            </w:r>
          </w:p>
        </w:tc>
        <w:tc>
          <w:tcPr>
            <w:tcW w:w="1276" w:type="dxa"/>
            <w:vAlign w:val="center"/>
          </w:tcPr>
          <w:p w14:paraId="58B75C41"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排名</w:t>
            </w:r>
          </w:p>
        </w:tc>
        <w:tc>
          <w:tcPr>
            <w:tcW w:w="4223" w:type="dxa"/>
            <w:vAlign w:val="center"/>
          </w:tcPr>
          <w:p w14:paraId="0D5B21F4" w14:textId="77777777" w:rsidR="00042CCD" w:rsidRPr="007E4686" w:rsidRDefault="00AD4D4E" w:rsidP="00E2169E">
            <w:pPr>
              <w:adjustRightInd w:val="0"/>
              <w:snapToGrid w:val="0"/>
              <w:spacing w:line="360" w:lineRule="auto"/>
              <w:jc w:val="center"/>
              <w:rPr>
                <w:rFonts w:ascii="Times New Roman" w:eastAsia="宋体" w:hAnsi="Times New Roman" w:cs="Times New Roman"/>
                <w:szCs w:val="21"/>
              </w:rPr>
            </w:pPr>
            <w:r w:rsidRPr="007E4686">
              <w:rPr>
                <w:rFonts w:ascii="Times New Roman" w:eastAsia="宋体" w:hAnsi="Times New Roman" w:cs="Times New Roman"/>
                <w:szCs w:val="21"/>
              </w:rPr>
              <w:t>2</w:t>
            </w:r>
          </w:p>
        </w:tc>
      </w:tr>
      <w:tr w:rsidR="00955814" w:rsidRPr="007E4686" w14:paraId="55C61D70" w14:textId="77777777" w:rsidTr="002C16CC">
        <w:tc>
          <w:tcPr>
            <w:tcW w:w="1276" w:type="dxa"/>
            <w:vAlign w:val="center"/>
          </w:tcPr>
          <w:p w14:paraId="2D554074" w14:textId="77777777" w:rsidR="00955814"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行政职务</w:t>
            </w:r>
          </w:p>
        </w:tc>
        <w:tc>
          <w:tcPr>
            <w:tcW w:w="1872" w:type="dxa"/>
            <w:vAlign w:val="center"/>
          </w:tcPr>
          <w:p w14:paraId="3A966F64" w14:textId="3AF5B94D" w:rsidR="00955814"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w:t>
            </w:r>
          </w:p>
        </w:tc>
        <w:tc>
          <w:tcPr>
            <w:tcW w:w="1276" w:type="dxa"/>
            <w:vAlign w:val="center"/>
          </w:tcPr>
          <w:p w14:paraId="383C3395" w14:textId="77777777" w:rsidR="00955814"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工作单位</w:t>
            </w:r>
          </w:p>
        </w:tc>
        <w:tc>
          <w:tcPr>
            <w:tcW w:w="4223" w:type="dxa"/>
            <w:vAlign w:val="center"/>
          </w:tcPr>
          <w:p w14:paraId="7893B650" w14:textId="49D35A5D" w:rsidR="00955814"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华北电力大学</w:t>
            </w:r>
          </w:p>
        </w:tc>
      </w:tr>
      <w:tr w:rsidR="00955814" w:rsidRPr="007E4686" w14:paraId="4196B73F" w14:textId="77777777" w:rsidTr="002C16CC">
        <w:tc>
          <w:tcPr>
            <w:tcW w:w="1276" w:type="dxa"/>
            <w:vAlign w:val="center"/>
          </w:tcPr>
          <w:p w14:paraId="2C642DA0" w14:textId="77777777" w:rsidR="00955814"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技术职称</w:t>
            </w:r>
          </w:p>
        </w:tc>
        <w:tc>
          <w:tcPr>
            <w:tcW w:w="1872" w:type="dxa"/>
            <w:vAlign w:val="center"/>
          </w:tcPr>
          <w:p w14:paraId="1A372819" w14:textId="13322F43" w:rsidR="00955814"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副教授</w:t>
            </w:r>
          </w:p>
        </w:tc>
        <w:tc>
          <w:tcPr>
            <w:tcW w:w="1276" w:type="dxa"/>
            <w:vAlign w:val="center"/>
          </w:tcPr>
          <w:p w14:paraId="5109F9CF" w14:textId="77777777" w:rsidR="00955814"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完成单位</w:t>
            </w:r>
          </w:p>
        </w:tc>
        <w:tc>
          <w:tcPr>
            <w:tcW w:w="4223" w:type="dxa"/>
            <w:vAlign w:val="center"/>
          </w:tcPr>
          <w:p w14:paraId="06C152EB" w14:textId="1594E9BB" w:rsidR="00955814"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华北电力大学</w:t>
            </w:r>
          </w:p>
        </w:tc>
      </w:tr>
      <w:tr w:rsidR="00042CCD" w:rsidRPr="007E4686" w14:paraId="02DC2EAB" w14:textId="77777777">
        <w:tc>
          <w:tcPr>
            <w:tcW w:w="8647" w:type="dxa"/>
            <w:gridSpan w:val="4"/>
          </w:tcPr>
          <w:p w14:paraId="4E00B65D" w14:textId="0CBAE98F" w:rsidR="00042CCD" w:rsidRPr="007E4686" w:rsidRDefault="00AD4D4E">
            <w:pPr>
              <w:pStyle w:val="a3"/>
              <w:spacing w:line="300" w:lineRule="auto"/>
              <w:ind w:firstLine="420"/>
              <w:rPr>
                <w:rFonts w:ascii="Times New Roman"/>
                <w:sz w:val="21"/>
                <w:szCs w:val="21"/>
              </w:rPr>
            </w:pPr>
            <w:r w:rsidRPr="007E4686">
              <w:rPr>
                <w:rFonts w:ascii="Times New Roman"/>
                <w:sz w:val="21"/>
                <w:szCs w:val="21"/>
              </w:rPr>
              <w:t>对本项目</w:t>
            </w:r>
            <w:r w:rsidR="007E4686" w:rsidRPr="007E4686">
              <w:rPr>
                <w:rFonts w:ascii="Times New Roman"/>
                <w:sz w:val="21"/>
                <w:szCs w:val="21"/>
              </w:rPr>
              <w:t>的</w:t>
            </w:r>
            <w:r w:rsidRPr="007E4686">
              <w:rPr>
                <w:rFonts w:ascii="Times New Roman"/>
                <w:sz w:val="21"/>
                <w:szCs w:val="21"/>
              </w:rPr>
              <w:t>贡献：</w:t>
            </w:r>
          </w:p>
          <w:p w14:paraId="7FCD5253" w14:textId="6ADC9DB8" w:rsidR="00042CCD" w:rsidRPr="007E4686" w:rsidRDefault="006C5151" w:rsidP="007E4686">
            <w:pPr>
              <w:pStyle w:val="a3"/>
              <w:spacing w:line="300" w:lineRule="auto"/>
              <w:ind w:firstLine="420"/>
              <w:rPr>
                <w:rFonts w:ascii="Times New Roman" w:eastAsia="仿宋_GB2312"/>
                <w:b/>
                <w:color w:val="000000"/>
                <w:kern w:val="0"/>
                <w:sz w:val="21"/>
                <w:szCs w:val="21"/>
              </w:rPr>
            </w:pPr>
            <w:r w:rsidRPr="007E4686">
              <w:rPr>
                <w:rFonts w:ascii="Times New Roman"/>
                <w:sz w:val="21"/>
                <w:szCs w:val="21"/>
              </w:rPr>
              <w:t>对创新点</w:t>
            </w:r>
            <w:r w:rsidRPr="007E4686">
              <w:rPr>
                <w:rFonts w:ascii="Times New Roman"/>
                <w:sz w:val="21"/>
                <w:szCs w:val="21"/>
              </w:rPr>
              <w:t>2</w:t>
            </w:r>
            <w:r w:rsidRPr="007E4686">
              <w:rPr>
                <w:rFonts w:ascii="Times New Roman"/>
                <w:sz w:val="21"/>
                <w:szCs w:val="21"/>
              </w:rPr>
              <w:t>做出实质性贡献。</w:t>
            </w:r>
            <w:r w:rsidR="007E4686" w:rsidRPr="007E4686">
              <w:rPr>
                <w:rFonts w:ascii="Times New Roman"/>
                <w:sz w:val="21"/>
                <w:szCs w:val="21"/>
              </w:rPr>
              <w:t>揭示了基于内</w:t>
            </w:r>
            <w:r w:rsidR="007E4686" w:rsidRPr="007E4686">
              <w:rPr>
                <w:rFonts w:ascii="Times New Roman"/>
                <w:sz w:val="21"/>
                <w:szCs w:val="21"/>
              </w:rPr>
              <w:t>/</w:t>
            </w:r>
            <w:r w:rsidR="007E4686" w:rsidRPr="007E4686">
              <w:rPr>
                <w:rFonts w:ascii="Times New Roman"/>
                <w:sz w:val="21"/>
                <w:szCs w:val="21"/>
              </w:rPr>
              <w:t>外源金属负载的生物</w:t>
            </w:r>
            <w:proofErr w:type="gramStart"/>
            <w:r w:rsidR="007E4686" w:rsidRPr="007E4686">
              <w:rPr>
                <w:rFonts w:ascii="Times New Roman"/>
                <w:sz w:val="21"/>
                <w:szCs w:val="21"/>
              </w:rPr>
              <w:t>炭</w:t>
            </w:r>
            <w:proofErr w:type="gramEnd"/>
            <w:r w:rsidR="007E4686" w:rsidRPr="007E4686">
              <w:rPr>
                <w:rFonts w:ascii="Times New Roman"/>
                <w:sz w:val="21"/>
                <w:szCs w:val="21"/>
              </w:rPr>
              <w:t>改性及吸附功能强化机理，支撑了发现点</w:t>
            </w:r>
            <w:r w:rsidR="007E4686" w:rsidRPr="007E4686">
              <w:rPr>
                <w:rFonts w:ascii="Times New Roman"/>
                <w:sz w:val="21"/>
                <w:szCs w:val="21"/>
              </w:rPr>
              <w:t>2</w:t>
            </w:r>
            <w:r w:rsidR="007E4686" w:rsidRPr="007E4686">
              <w:rPr>
                <w:rFonts w:ascii="Times New Roman"/>
                <w:sz w:val="21"/>
                <w:szCs w:val="21"/>
              </w:rPr>
              <w:t>；</w:t>
            </w:r>
          </w:p>
        </w:tc>
      </w:tr>
      <w:tr w:rsidR="00042CCD" w:rsidRPr="007E4686" w14:paraId="29B3DDA6" w14:textId="77777777" w:rsidTr="002C16CC">
        <w:tc>
          <w:tcPr>
            <w:tcW w:w="1276" w:type="dxa"/>
            <w:vAlign w:val="center"/>
          </w:tcPr>
          <w:p w14:paraId="53F71AFB"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姓名</w:t>
            </w:r>
          </w:p>
        </w:tc>
        <w:tc>
          <w:tcPr>
            <w:tcW w:w="1872" w:type="dxa"/>
            <w:vAlign w:val="center"/>
          </w:tcPr>
          <w:p w14:paraId="49D2E641" w14:textId="042C015E" w:rsidR="00042CCD" w:rsidRPr="007E4686" w:rsidRDefault="00955814">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赵争辉</w:t>
            </w:r>
          </w:p>
        </w:tc>
        <w:tc>
          <w:tcPr>
            <w:tcW w:w="1276" w:type="dxa"/>
            <w:vAlign w:val="center"/>
          </w:tcPr>
          <w:p w14:paraId="3AD818A4" w14:textId="77777777" w:rsidR="00042CCD" w:rsidRPr="007E4686" w:rsidRDefault="00AD4D4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排名</w:t>
            </w:r>
          </w:p>
        </w:tc>
        <w:tc>
          <w:tcPr>
            <w:tcW w:w="4223" w:type="dxa"/>
            <w:vAlign w:val="center"/>
          </w:tcPr>
          <w:p w14:paraId="0F361AEE" w14:textId="77777777" w:rsidR="00042CCD" w:rsidRPr="007E4686" w:rsidRDefault="00AD4D4E">
            <w:pPr>
              <w:adjustRightInd w:val="0"/>
              <w:snapToGrid w:val="0"/>
              <w:spacing w:line="360" w:lineRule="auto"/>
              <w:jc w:val="center"/>
              <w:rPr>
                <w:rFonts w:ascii="Times New Roman" w:eastAsia="宋体" w:hAnsi="Times New Roman" w:cs="Times New Roman"/>
                <w:szCs w:val="21"/>
              </w:rPr>
            </w:pPr>
            <w:r w:rsidRPr="007E4686">
              <w:rPr>
                <w:rFonts w:ascii="Times New Roman" w:eastAsia="宋体" w:hAnsi="Times New Roman" w:cs="Times New Roman"/>
                <w:szCs w:val="21"/>
              </w:rPr>
              <w:t>3</w:t>
            </w:r>
          </w:p>
        </w:tc>
      </w:tr>
      <w:tr w:rsidR="00955814" w:rsidRPr="007E4686" w14:paraId="0BC469F2" w14:textId="77777777" w:rsidTr="002C16CC">
        <w:tc>
          <w:tcPr>
            <w:tcW w:w="1276" w:type="dxa"/>
            <w:vAlign w:val="center"/>
          </w:tcPr>
          <w:p w14:paraId="744B0431" w14:textId="77777777" w:rsidR="00955814"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行政职务</w:t>
            </w:r>
          </w:p>
        </w:tc>
        <w:tc>
          <w:tcPr>
            <w:tcW w:w="1872" w:type="dxa"/>
            <w:vAlign w:val="center"/>
          </w:tcPr>
          <w:p w14:paraId="7CECB24D" w14:textId="325F01B0" w:rsidR="00955814"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w:t>
            </w:r>
          </w:p>
        </w:tc>
        <w:tc>
          <w:tcPr>
            <w:tcW w:w="1276" w:type="dxa"/>
            <w:vAlign w:val="center"/>
          </w:tcPr>
          <w:p w14:paraId="1F812065" w14:textId="77777777" w:rsidR="00955814"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工作单位</w:t>
            </w:r>
          </w:p>
        </w:tc>
        <w:tc>
          <w:tcPr>
            <w:tcW w:w="4223" w:type="dxa"/>
            <w:vAlign w:val="center"/>
          </w:tcPr>
          <w:p w14:paraId="37C4963D" w14:textId="06B6A12A" w:rsidR="00955814"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华北电力大学</w:t>
            </w:r>
          </w:p>
        </w:tc>
      </w:tr>
      <w:tr w:rsidR="00955814" w:rsidRPr="007E4686" w14:paraId="2D0DC48E" w14:textId="77777777" w:rsidTr="002C16CC">
        <w:tc>
          <w:tcPr>
            <w:tcW w:w="1276" w:type="dxa"/>
            <w:vAlign w:val="center"/>
          </w:tcPr>
          <w:p w14:paraId="09211CD8" w14:textId="77777777" w:rsidR="00955814"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技术职称</w:t>
            </w:r>
          </w:p>
        </w:tc>
        <w:tc>
          <w:tcPr>
            <w:tcW w:w="1872" w:type="dxa"/>
            <w:vAlign w:val="center"/>
          </w:tcPr>
          <w:p w14:paraId="565C3939" w14:textId="3FEEBA79" w:rsidR="00955814"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讲师</w:t>
            </w:r>
          </w:p>
        </w:tc>
        <w:tc>
          <w:tcPr>
            <w:tcW w:w="1276" w:type="dxa"/>
            <w:vAlign w:val="center"/>
          </w:tcPr>
          <w:p w14:paraId="2B0C26BC" w14:textId="77777777" w:rsidR="00955814"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完成单位</w:t>
            </w:r>
          </w:p>
        </w:tc>
        <w:tc>
          <w:tcPr>
            <w:tcW w:w="4223" w:type="dxa"/>
            <w:vAlign w:val="center"/>
          </w:tcPr>
          <w:p w14:paraId="0C36CAC6" w14:textId="7CF0625C" w:rsidR="00955814"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华北电力大学</w:t>
            </w:r>
          </w:p>
        </w:tc>
      </w:tr>
      <w:tr w:rsidR="0037108E" w:rsidRPr="007E4686" w14:paraId="28C3621B" w14:textId="77777777">
        <w:tc>
          <w:tcPr>
            <w:tcW w:w="8647" w:type="dxa"/>
            <w:gridSpan w:val="4"/>
          </w:tcPr>
          <w:p w14:paraId="043A3F06" w14:textId="5E5C90AB" w:rsidR="00976CEB" w:rsidRPr="007E4686" w:rsidRDefault="00976CEB" w:rsidP="00976CEB">
            <w:pPr>
              <w:pStyle w:val="a3"/>
              <w:spacing w:line="300" w:lineRule="auto"/>
              <w:ind w:firstLine="420"/>
              <w:rPr>
                <w:rFonts w:ascii="Times New Roman"/>
                <w:sz w:val="21"/>
                <w:szCs w:val="21"/>
              </w:rPr>
            </w:pPr>
            <w:r w:rsidRPr="007E4686">
              <w:rPr>
                <w:rFonts w:ascii="Times New Roman"/>
                <w:sz w:val="21"/>
                <w:szCs w:val="21"/>
              </w:rPr>
              <w:t>对本项目</w:t>
            </w:r>
            <w:r w:rsidR="007E4686" w:rsidRPr="007E4686">
              <w:rPr>
                <w:rFonts w:ascii="Times New Roman"/>
                <w:sz w:val="21"/>
                <w:szCs w:val="21"/>
              </w:rPr>
              <w:t>的</w:t>
            </w:r>
            <w:r w:rsidRPr="007E4686">
              <w:rPr>
                <w:rFonts w:ascii="Times New Roman"/>
                <w:sz w:val="21"/>
                <w:szCs w:val="21"/>
              </w:rPr>
              <w:t>贡献：</w:t>
            </w:r>
          </w:p>
          <w:p w14:paraId="49C86B26" w14:textId="129BA742" w:rsidR="0037108E" w:rsidRPr="007E4686" w:rsidRDefault="00786604" w:rsidP="007E4686">
            <w:pPr>
              <w:pStyle w:val="a3"/>
              <w:spacing w:line="300" w:lineRule="auto"/>
              <w:ind w:firstLine="420"/>
              <w:rPr>
                <w:rFonts w:ascii="Times New Roman"/>
                <w:sz w:val="21"/>
                <w:szCs w:val="21"/>
              </w:rPr>
            </w:pPr>
            <w:r w:rsidRPr="007E4686">
              <w:rPr>
                <w:rFonts w:ascii="Times New Roman"/>
                <w:sz w:val="21"/>
                <w:szCs w:val="21"/>
              </w:rPr>
              <w:t>对第</w:t>
            </w:r>
            <w:r w:rsidR="007F15EA" w:rsidRPr="007E4686">
              <w:rPr>
                <w:rFonts w:ascii="Times New Roman"/>
                <w:sz w:val="21"/>
                <w:szCs w:val="21"/>
              </w:rPr>
              <w:t>2</w:t>
            </w:r>
            <w:r w:rsidRPr="007E4686">
              <w:rPr>
                <w:rFonts w:ascii="Times New Roman"/>
                <w:sz w:val="21"/>
                <w:szCs w:val="21"/>
              </w:rPr>
              <w:t>、</w:t>
            </w:r>
            <w:r w:rsidRPr="007E4686">
              <w:rPr>
                <w:rFonts w:ascii="Times New Roman"/>
                <w:sz w:val="21"/>
                <w:szCs w:val="21"/>
              </w:rPr>
              <w:t>3</w:t>
            </w:r>
            <w:r w:rsidRPr="007E4686">
              <w:rPr>
                <w:rFonts w:ascii="Times New Roman"/>
                <w:sz w:val="21"/>
                <w:szCs w:val="21"/>
              </w:rPr>
              <w:t>项</w:t>
            </w:r>
            <w:r w:rsidR="007F15EA" w:rsidRPr="007E4686">
              <w:rPr>
                <w:rFonts w:ascii="Times New Roman"/>
                <w:sz w:val="21"/>
                <w:szCs w:val="21"/>
              </w:rPr>
              <w:t>发现</w:t>
            </w:r>
            <w:r w:rsidRPr="007E4686">
              <w:rPr>
                <w:rFonts w:ascii="Times New Roman"/>
                <w:sz w:val="21"/>
                <w:szCs w:val="21"/>
              </w:rPr>
              <w:t>点做出</w:t>
            </w:r>
            <w:r w:rsidR="006C5151" w:rsidRPr="007E4686">
              <w:rPr>
                <w:rFonts w:ascii="Times New Roman"/>
                <w:sz w:val="21"/>
                <w:szCs w:val="21"/>
              </w:rPr>
              <w:t>实质性</w:t>
            </w:r>
            <w:r w:rsidRPr="007E4686">
              <w:rPr>
                <w:rFonts w:ascii="Times New Roman"/>
                <w:sz w:val="21"/>
                <w:szCs w:val="21"/>
              </w:rPr>
              <w:t>贡献。</w:t>
            </w:r>
            <w:r w:rsidR="007E4686" w:rsidRPr="007E4686">
              <w:rPr>
                <w:rFonts w:ascii="Times New Roman"/>
                <w:sz w:val="21"/>
                <w:szCs w:val="21"/>
              </w:rPr>
              <w:t>参与研究</w:t>
            </w:r>
            <w:r w:rsidR="007E4686" w:rsidRPr="007E4686">
              <w:rPr>
                <w:rFonts w:ascii="Times New Roman"/>
                <w:sz w:val="21"/>
                <w:szCs w:val="21"/>
              </w:rPr>
              <w:t>了生物</w:t>
            </w:r>
            <w:proofErr w:type="gramStart"/>
            <w:r w:rsidR="007E4686" w:rsidRPr="007E4686">
              <w:rPr>
                <w:rFonts w:ascii="Times New Roman"/>
                <w:sz w:val="21"/>
                <w:szCs w:val="21"/>
              </w:rPr>
              <w:t>炭元素</w:t>
            </w:r>
            <w:proofErr w:type="gramEnd"/>
            <w:r w:rsidR="007E4686" w:rsidRPr="007E4686">
              <w:rPr>
                <w:rFonts w:ascii="Times New Roman"/>
                <w:sz w:val="21"/>
                <w:szCs w:val="21"/>
              </w:rPr>
              <w:t>掺杂及吸附功能强化的方法和理论，支撑了发现点</w:t>
            </w:r>
            <w:r w:rsidR="007E4686" w:rsidRPr="007E4686">
              <w:rPr>
                <w:rFonts w:ascii="Times New Roman"/>
                <w:sz w:val="21"/>
                <w:szCs w:val="21"/>
              </w:rPr>
              <w:t>2</w:t>
            </w:r>
            <w:r w:rsidR="007E4686" w:rsidRPr="007E4686">
              <w:rPr>
                <w:rFonts w:ascii="Times New Roman"/>
                <w:sz w:val="21"/>
                <w:szCs w:val="21"/>
              </w:rPr>
              <w:t>；</w:t>
            </w:r>
            <w:r w:rsidR="007F15EA" w:rsidRPr="007E4686">
              <w:rPr>
                <w:rFonts w:ascii="Times New Roman"/>
                <w:sz w:val="21"/>
                <w:szCs w:val="21"/>
              </w:rPr>
              <w:t>发现了生物质水热碳化</w:t>
            </w:r>
            <w:proofErr w:type="gramStart"/>
            <w:r w:rsidR="007F15EA" w:rsidRPr="007E4686">
              <w:rPr>
                <w:rFonts w:ascii="Times New Roman"/>
                <w:sz w:val="21"/>
                <w:szCs w:val="21"/>
              </w:rPr>
              <w:t>耦</w:t>
            </w:r>
            <w:proofErr w:type="gramEnd"/>
            <w:r w:rsidR="007F15EA" w:rsidRPr="007E4686">
              <w:rPr>
                <w:rFonts w:ascii="Times New Roman"/>
                <w:sz w:val="21"/>
                <w:szCs w:val="21"/>
              </w:rPr>
              <w:t>联厌氧消化的物质转化规律，支撑了发现点</w:t>
            </w:r>
            <w:r w:rsidR="007F15EA" w:rsidRPr="007E4686">
              <w:rPr>
                <w:rFonts w:ascii="Times New Roman"/>
                <w:sz w:val="21"/>
                <w:szCs w:val="21"/>
              </w:rPr>
              <w:t>3</w:t>
            </w:r>
            <w:r w:rsidR="007F15EA" w:rsidRPr="007E4686">
              <w:rPr>
                <w:rFonts w:ascii="Times New Roman"/>
                <w:sz w:val="21"/>
                <w:szCs w:val="21"/>
              </w:rPr>
              <w:t>。</w:t>
            </w:r>
          </w:p>
        </w:tc>
      </w:tr>
      <w:tr w:rsidR="0037108E" w:rsidRPr="007E4686" w14:paraId="40331080" w14:textId="77777777" w:rsidTr="002C16CC">
        <w:tc>
          <w:tcPr>
            <w:tcW w:w="1276" w:type="dxa"/>
            <w:vAlign w:val="center"/>
          </w:tcPr>
          <w:p w14:paraId="6A975C5B" w14:textId="77777777" w:rsidR="0037108E" w:rsidRPr="007E4686" w:rsidRDefault="0037108E"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姓名</w:t>
            </w:r>
          </w:p>
        </w:tc>
        <w:tc>
          <w:tcPr>
            <w:tcW w:w="1872" w:type="dxa"/>
            <w:vAlign w:val="center"/>
          </w:tcPr>
          <w:p w14:paraId="4BBEF1E3" w14:textId="473413FD" w:rsidR="0037108E" w:rsidRPr="007E4686" w:rsidRDefault="00955814" w:rsidP="0037108E">
            <w:pPr>
              <w:spacing w:line="390" w:lineRule="exact"/>
              <w:jc w:val="center"/>
              <w:rPr>
                <w:rFonts w:ascii="Times New Roman" w:eastAsia="宋体" w:hAnsi="Times New Roman" w:cs="Times New Roman"/>
                <w:szCs w:val="21"/>
              </w:rPr>
            </w:pPr>
            <w:proofErr w:type="gramStart"/>
            <w:r w:rsidRPr="007E4686">
              <w:rPr>
                <w:rFonts w:ascii="Times New Roman" w:eastAsia="宋体" w:hAnsi="Times New Roman" w:cs="Times New Roman"/>
                <w:szCs w:val="21"/>
              </w:rPr>
              <w:t>虞育杰</w:t>
            </w:r>
            <w:proofErr w:type="gramEnd"/>
          </w:p>
        </w:tc>
        <w:tc>
          <w:tcPr>
            <w:tcW w:w="1276" w:type="dxa"/>
            <w:vAlign w:val="center"/>
          </w:tcPr>
          <w:p w14:paraId="775281B4" w14:textId="77777777" w:rsidR="0037108E" w:rsidRPr="007E4686" w:rsidRDefault="0037108E"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排名</w:t>
            </w:r>
          </w:p>
        </w:tc>
        <w:tc>
          <w:tcPr>
            <w:tcW w:w="4223" w:type="dxa"/>
            <w:vAlign w:val="center"/>
          </w:tcPr>
          <w:p w14:paraId="3346DA57" w14:textId="77777777" w:rsidR="0037108E" w:rsidRPr="007E4686" w:rsidRDefault="0037108E" w:rsidP="0037108E">
            <w:pPr>
              <w:adjustRightInd w:val="0"/>
              <w:snapToGrid w:val="0"/>
              <w:spacing w:line="360" w:lineRule="auto"/>
              <w:jc w:val="center"/>
              <w:rPr>
                <w:rFonts w:ascii="Times New Roman" w:eastAsia="宋体" w:hAnsi="Times New Roman" w:cs="Times New Roman"/>
                <w:szCs w:val="21"/>
              </w:rPr>
            </w:pPr>
            <w:r w:rsidRPr="007E4686">
              <w:rPr>
                <w:rFonts w:ascii="Times New Roman" w:eastAsia="宋体" w:hAnsi="Times New Roman" w:cs="Times New Roman"/>
                <w:szCs w:val="21"/>
              </w:rPr>
              <w:t>4</w:t>
            </w:r>
          </w:p>
        </w:tc>
      </w:tr>
      <w:tr w:rsidR="00387803" w:rsidRPr="007E4686" w14:paraId="2EF7C004" w14:textId="77777777" w:rsidTr="002C16CC">
        <w:tc>
          <w:tcPr>
            <w:tcW w:w="1276" w:type="dxa"/>
            <w:vAlign w:val="center"/>
          </w:tcPr>
          <w:p w14:paraId="020CD0A0" w14:textId="77777777" w:rsidR="00387803" w:rsidRPr="007E4686" w:rsidRDefault="00387803" w:rsidP="00387803">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行政职务</w:t>
            </w:r>
          </w:p>
        </w:tc>
        <w:tc>
          <w:tcPr>
            <w:tcW w:w="1872" w:type="dxa"/>
            <w:vAlign w:val="center"/>
          </w:tcPr>
          <w:p w14:paraId="40AC4099" w14:textId="716BB1E9" w:rsidR="00387803" w:rsidRPr="007E4686" w:rsidRDefault="00955814" w:rsidP="00387803">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党支部书记</w:t>
            </w:r>
          </w:p>
        </w:tc>
        <w:tc>
          <w:tcPr>
            <w:tcW w:w="1276" w:type="dxa"/>
            <w:vAlign w:val="center"/>
          </w:tcPr>
          <w:p w14:paraId="2B370973" w14:textId="77777777" w:rsidR="00387803" w:rsidRPr="007E4686" w:rsidRDefault="00387803" w:rsidP="00387803">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工作单位</w:t>
            </w:r>
          </w:p>
        </w:tc>
        <w:tc>
          <w:tcPr>
            <w:tcW w:w="4223" w:type="dxa"/>
            <w:vAlign w:val="center"/>
          </w:tcPr>
          <w:p w14:paraId="79723F6A" w14:textId="4495BE0F" w:rsidR="00387803" w:rsidRPr="007E4686" w:rsidRDefault="00955814" w:rsidP="00387803">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贵州大学</w:t>
            </w:r>
          </w:p>
        </w:tc>
      </w:tr>
      <w:tr w:rsidR="00387803" w:rsidRPr="007E4686" w14:paraId="4A7854A1" w14:textId="77777777" w:rsidTr="002C16CC">
        <w:tc>
          <w:tcPr>
            <w:tcW w:w="1276" w:type="dxa"/>
            <w:vAlign w:val="center"/>
          </w:tcPr>
          <w:p w14:paraId="718E32B1" w14:textId="77777777" w:rsidR="00387803" w:rsidRPr="007E4686" w:rsidRDefault="00387803" w:rsidP="00387803">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技术职称</w:t>
            </w:r>
          </w:p>
        </w:tc>
        <w:tc>
          <w:tcPr>
            <w:tcW w:w="1872" w:type="dxa"/>
            <w:vAlign w:val="center"/>
          </w:tcPr>
          <w:p w14:paraId="773B96F3" w14:textId="4C09BA13" w:rsidR="00387803" w:rsidRPr="007E4686" w:rsidRDefault="00955814" w:rsidP="00387803">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教授</w:t>
            </w:r>
          </w:p>
        </w:tc>
        <w:tc>
          <w:tcPr>
            <w:tcW w:w="1276" w:type="dxa"/>
            <w:vAlign w:val="center"/>
          </w:tcPr>
          <w:p w14:paraId="441AE2C9" w14:textId="77777777" w:rsidR="00387803" w:rsidRPr="007E4686" w:rsidRDefault="00387803" w:rsidP="00387803">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完成单位</w:t>
            </w:r>
          </w:p>
        </w:tc>
        <w:tc>
          <w:tcPr>
            <w:tcW w:w="4223" w:type="dxa"/>
            <w:vAlign w:val="center"/>
          </w:tcPr>
          <w:p w14:paraId="567B1242" w14:textId="44C6FED1" w:rsidR="00387803" w:rsidRPr="007E4686" w:rsidRDefault="00955814" w:rsidP="00387803">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贵州大学</w:t>
            </w:r>
          </w:p>
        </w:tc>
      </w:tr>
      <w:tr w:rsidR="0037108E" w:rsidRPr="007E4686" w14:paraId="397BE380" w14:textId="77777777">
        <w:tc>
          <w:tcPr>
            <w:tcW w:w="8647" w:type="dxa"/>
            <w:gridSpan w:val="4"/>
          </w:tcPr>
          <w:p w14:paraId="0553787D" w14:textId="09865031" w:rsidR="0037108E" w:rsidRPr="007E4686" w:rsidRDefault="0037108E" w:rsidP="0037108E">
            <w:pPr>
              <w:pStyle w:val="a3"/>
              <w:spacing w:line="300" w:lineRule="auto"/>
              <w:ind w:firstLine="420"/>
              <w:rPr>
                <w:rFonts w:ascii="Times New Roman"/>
                <w:sz w:val="21"/>
                <w:szCs w:val="21"/>
              </w:rPr>
            </w:pPr>
            <w:r w:rsidRPr="007E4686">
              <w:rPr>
                <w:rFonts w:ascii="Times New Roman"/>
                <w:sz w:val="21"/>
                <w:szCs w:val="21"/>
              </w:rPr>
              <w:t>对本项目</w:t>
            </w:r>
            <w:r w:rsidR="007F15EA" w:rsidRPr="007E4686">
              <w:rPr>
                <w:rFonts w:ascii="Times New Roman"/>
                <w:sz w:val="21"/>
                <w:szCs w:val="21"/>
              </w:rPr>
              <w:t>的</w:t>
            </w:r>
            <w:r w:rsidRPr="007E4686">
              <w:rPr>
                <w:rFonts w:ascii="Times New Roman"/>
                <w:sz w:val="21"/>
                <w:szCs w:val="21"/>
              </w:rPr>
              <w:t>贡献：</w:t>
            </w:r>
          </w:p>
          <w:p w14:paraId="73DE7D5A" w14:textId="6C14200F" w:rsidR="0037108E" w:rsidRPr="007E4686" w:rsidRDefault="007F15EA" w:rsidP="007E4686">
            <w:pPr>
              <w:pStyle w:val="a3"/>
              <w:spacing w:line="300" w:lineRule="auto"/>
              <w:ind w:firstLine="420"/>
              <w:rPr>
                <w:rFonts w:ascii="Times New Roman"/>
                <w:sz w:val="21"/>
                <w:szCs w:val="21"/>
              </w:rPr>
            </w:pPr>
            <w:r w:rsidRPr="007E4686">
              <w:rPr>
                <w:rFonts w:ascii="Times New Roman"/>
                <w:sz w:val="21"/>
                <w:szCs w:val="21"/>
              </w:rPr>
              <w:t>对第</w:t>
            </w:r>
            <w:r w:rsidRPr="007E4686">
              <w:rPr>
                <w:rFonts w:ascii="Times New Roman"/>
                <w:sz w:val="21"/>
                <w:szCs w:val="21"/>
              </w:rPr>
              <w:t>1</w:t>
            </w:r>
            <w:r w:rsidRPr="007E4686">
              <w:rPr>
                <w:rFonts w:ascii="Times New Roman"/>
                <w:sz w:val="21"/>
                <w:szCs w:val="21"/>
              </w:rPr>
              <w:t>项发现点</w:t>
            </w:r>
            <w:r w:rsidRPr="007E4686">
              <w:rPr>
                <w:rFonts w:ascii="Times New Roman"/>
                <w:sz w:val="21"/>
                <w:szCs w:val="21"/>
              </w:rPr>
              <w:t>做出</w:t>
            </w:r>
            <w:r w:rsidRPr="007E4686">
              <w:rPr>
                <w:rFonts w:ascii="Times New Roman"/>
                <w:sz w:val="21"/>
                <w:szCs w:val="21"/>
              </w:rPr>
              <w:t>实质贡献</w:t>
            </w:r>
            <w:r w:rsidRPr="007E4686">
              <w:rPr>
                <w:rFonts w:ascii="Times New Roman"/>
                <w:sz w:val="21"/>
                <w:szCs w:val="21"/>
              </w:rPr>
              <w:t>。</w:t>
            </w:r>
            <w:r w:rsidR="00E50E2E" w:rsidRPr="007E4686">
              <w:rPr>
                <w:rFonts w:ascii="Times New Roman"/>
                <w:sz w:val="21"/>
                <w:szCs w:val="21"/>
              </w:rPr>
              <w:t>揭示了高湿物料中水分的赋存形态，</w:t>
            </w:r>
            <w:r w:rsidR="00E50E2E">
              <w:rPr>
                <w:rFonts w:ascii="Times New Roman" w:hint="eastAsia"/>
                <w:sz w:val="21"/>
                <w:szCs w:val="21"/>
              </w:rPr>
              <w:t>阐明</w:t>
            </w:r>
            <w:r w:rsidRPr="007E4686">
              <w:rPr>
                <w:rFonts w:ascii="Times New Roman"/>
                <w:sz w:val="21"/>
                <w:szCs w:val="21"/>
              </w:rPr>
              <w:t>了有机物料水热碳化中的元素迁移和燃料提质机理，支撑了发现点</w:t>
            </w:r>
            <w:r w:rsidRPr="007E4686">
              <w:rPr>
                <w:rFonts w:ascii="Times New Roman"/>
                <w:sz w:val="21"/>
                <w:szCs w:val="21"/>
              </w:rPr>
              <w:t>1</w:t>
            </w:r>
            <w:r w:rsidRPr="007E4686">
              <w:rPr>
                <w:rFonts w:ascii="Times New Roman"/>
                <w:sz w:val="21"/>
                <w:szCs w:val="21"/>
              </w:rPr>
              <w:t>。</w:t>
            </w:r>
          </w:p>
        </w:tc>
      </w:tr>
      <w:tr w:rsidR="0037108E" w:rsidRPr="007E4686" w14:paraId="34112D4C" w14:textId="77777777" w:rsidTr="002C16CC">
        <w:tc>
          <w:tcPr>
            <w:tcW w:w="1276" w:type="dxa"/>
            <w:vAlign w:val="center"/>
          </w:tcPr>
          <w:p w14:paraId="60D37E70" w14:textId="77777777" w:rsidR="0037108E" w:rsidRPr="007E4686" w:rsidRDefault="0037108E"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姓名</w:t>
            </w:r>
          </w:p>
        </w:tc>
        <w:tc>
          <w:tcPr>
            <w:tcW w:w="1872" w:type="dxa"/>
            <w:vAlign w:val="center"/>
          </w:tcPr>
          <w:p w14:paraId="2CA67FD5" w14:textId="76E7C084" w:rsidR="0037108E" w:rsidRPr="007E4686" w:rsidRDefault="00955814"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刘建忠</w:t>
            </w:r>
          </w:p>
        </w:tc>
        <w:tc>
          <w:tcPr>
            <w:tcW w:w="1276" w:type="dxa"/>
            <w:vAlign w:val="center"/>
          </w:tcPr>
          <w:p w14:paraId="0A82CC80" w14:textId="77777777" w:rsidR="0037108E" w:rsidRPr="007E4686" w:rsidRDefault="0037108E" w:rsidP="0037108E">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排名</w:t>
            </w:r>
          </w:p>
        </w:tc>
        <w:tc>
          <w:tcPr>
            <w:tcW w:w="4223" w:type="dxa"/>
            <w:vAlign w:val="center"/>
          </w:tcPr>
          <w:p w14:paraId="56EBEDDD" w14:textId="77777777" w:rsidR="0037108E" w:rsidRPr="007E4686" w:rsidRDefault="0037108E" w:rsidP="0037108E">
            <w:pPr>
              <w:adjustRightInd w:val="0"/>
              <w:snapToGrid w:val="0"/>
              <w:spacing w:line="360" w:lineRule="auto"/>
              <w:jc w:val="center"/>
              <w:rPr>
                <w:rFonts w:ascii="Times New Roman" w:eastAsia="宋体" w:hAnsi="Times New Roman" w:cs="Times New Roman"/>
                <w:szCs w:val="21"/>
              </w:rPr>
            </w:pPr>
            <w:r w:rsidRPr="007E4686">
              <w:rPr>
                <w:rFonts w:ascii="Times New Roman" w:eastAsia="宋体" w:hAnsi="Times New Roman" w:cs="Times New Roman"/>
                <w:szCs w:val="21"/>
              </w:rPr>
              <w:t>5</w:t>
            </w:r>
          </w:p>
        </w:tc>
      </w:tr>
      <w:tr w:rsidR="00935CAB" w:rsidRPr="007E4686" w14:paraId="33AE9474" w14:textId="77777777" w:rsidTr="002C16CC">
        <w:tc>
          <w:tcPr>
            <w:tcW w:w="1276" w:type="dxa"/>
            <w:vAlign w:val="center"/>
          </w:tcPr>
          <w:p w14:paraId="120399AC" w14:textId="77777777" w:rsidR="00935CAB" w:rsidRPr="007E4686" w:rsidRDefault="00935CAB" w:rsidP="00935CAB">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行政职务</w:t>
            </w:r>
          </w:p>
        </w:tc>
        <w:tc>
          <w:tcPr>
            <w:tcW w:w="1872" w:type="dxa"/>
            <w:vAlign w:val="center"/>
          </w:tcPr>
          <w:p w14:paraId="2F2B25E4" w14:textId="77777777" w:rsidR="00935CAB" w:rsidRPr="007E4686" w:rsidRDefault="00E2169E" w:rsidP="00935CAB">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w:t>
            </w:r>
          </w:p>
        </w:tc>
        <w:tc>
          <w:tcPr>
            <w:tcW w:w="1276" w:type="dxa"/>
            <w:vAlign w:val="center"/>
          </w:tcPr>
          <w:p w14:paraId="25595D78" w14:textId="77777777" w:rsidR="00935CAB" w:rsidRPr="007E4686" w:rsidRDefault="00935CAB" w:rsidP="00935CAB">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工作单位</w:t>
            </w:r>
          </w:p>
        </w:tc>
        <w:tc>
          <w:tcPr>
            <w:tcW w:w="4223" w:type="dxa"/>
            <w:vAlign w:val="center"/>
          </w:tcPr>
          <w:p w14:paraId="70637C90" w14:textId="07188B39" w:rsidR="00935CAB" w:rsidRPr="007E4686" w:rsidRDefault="00955814" w:rsidP="00935CAB">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浙江大学</w:t>
            </w:r>
          </w:p>
        </w:tc>
      </w:tr>
      <w:tr w:rsidR="00935CAB" w:rsidRPr="007E4686" w14:paraId="16911A03" w14:textId="77777777" w:rsidTr="002C16CC">
        <w:tc>
          <w:tcPr>
            <w:tcW w:w="1276" w:type="dxa"/>
            <w:vAlign w:val="center"/>
          </w:tcPr>
          <w:p w14:paraId="4B81EE99" w14:textId="77777777" w:rsidR="00935CAB" w:rsidRPr="007E4686" w:rsidRDefault="00935CAB" w:rsidP="00935CAB">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技术职称</w:t>
            </w:r>
          </w:p>
        </w:tc>
        <w:tc>
          <w:tcPr>
            <w:tcW w:w="1872" w:type="dxa"/>
            <w:vAlign w:val="center"/>
          </w:tcPr>
          <w:p w14:paraId="52AB2FDC" w14:textId="0619B276" w:rsidR="00935CAB" w:rsidRPr="007E4686" w:rsidRDefault="00955814" w:rsidP="00935CAB">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教授</w:t>
            </w:r>
          </w:p>
        </w:tc>
        <w:tc>
          <w:tcPr>
            <w:tcW w:w="1276" w:type="dxa"/>
            <w:vAlign w:val="center"/>
          </w:tcPr>
          <w:p w14:paraId="0C57E151" w14:textId="77777777" w:rsidR="00935CAB" w:rsidRPr="007E4686" w:rsidRDefault="00935CAB" w:rsidP="00935CAB">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完成单位</w:t>
            </w:r>
          </w:p>
        </w:tc>
        <w:tc>
          <w:tcPr>
            <w:tcW w:w="4223" w:type="dxa"/>
            <w:vAlign w:val="center"/>
          </w:tcPr>
          <w:p w14:paraId="226BA476" w14:textId="006D5408" w:rsidR="00935CAB" w:rsidRPr="007E4686" w:rsidRDefault="00955814" w:rsidP="00935CAB">
            <w:pPr>
              <w:spacing w:line="390" w:lineRule="exact"/>
              <w:jc w:val="center"/>
              <w:rPr>
                <w:rFonts w:ascii="Times New Roman" w:eastAsia="宋体" w:hAnsi="Times New Roman" w:cs="Times New Roman"/>
                <w:szCs w:val="21"/>
              </w:rPr>
            </w:pPr>
            <w:r w:rsidRPr="007E4686">
              <w:rPr>
                <w:rFonts w:ascii="Times New Roman" w:eastAsia="宋体" w:hAnsi="Times New Roman" w:cs="Times New Roman"/>
                <w:szCs w:val="21"/>
              </w:rPr>
              <w:t>浙江大学</w:t>
            </w:r>
          </w:p>
        </w:tc>
      </w:tr>
      <w:tr w:rsidR="00935CAB" w:rsidRPr="007E4686" w14:paraId="69DB482E" w14:textId="77777777">
        <w:tc>
          <w:tcPr>
            <w:tcW w:w="8647" w:type="dxa"/>
            <w:gridSpan w:val="4"/>
          </w:tcPr>
          <w:p w14:paraId="579FA215" w14:textId="5D661603" w:rsidR="00935CAB" w:rsidRPr="007E4686" w:rsidRDefault="00935CAB" w:rsidP="00935CAB">
            <w:pPr>
              <w:pStyle w:val="a3"/>
              <w:spacing w:line="300" w:lineRule="auto"/>
              <w:ind w:firstLine="420"/>
              <w:rPr>
                <w:rFonts w:ascii="Times New Roman"/>
                <w:sz w:val="21"/>
                <w:szCs w:val="21"/>
              </w:rPr>
            </w:pPr>
            <w:r w:rsidRPr="007E4686">
              <w:rPr>
                <w:rFonts w:ascii="Times New Roman"/>
                <w:sz w:val="21"/>
                <w:szCs w:val="21"/>
              </w:rPr>
              <w:t>对本项目</w:t>
            </w:r>
            <w:r w:rsidR="007F15EA" w:rsidRPr="007E4686">
              <w:rPr>
                <w:rFonts w:ascii="Times New Roman"/>
                <w:sz w:val="21"/>
                <w:szCs w:val="21"/>
              </w:rPr>
              <w:t>的</w:t>
            </w:r>
            <w:r w:rsidRPr="007E4686">
              <w:rPr>
                <w:rFonts w:ascii="Times New Roman"/>
                <w:sz w:val="21"/>
                <w:szCs w:val="21"/>
              </w:rPr>
              <w:t>贡献：</w:t>
            </w:r>
          </w:p>
          <w:p w14:paraId="53E3EBD6" w14:textId="52F3AD8A" w:rsidR="00935CAB" w:rsidRPr="007E4686" w:rsidRDefault="001D093A" w:rsidP="007E4686">
            <w:pPr>
              <w:pStyle w:val="a3"/>
              <w:spacing w:line="300" w:lineRule="auto"/>
              <w:ind w:firstLine="420"/>
              <w:rPr>
                <w:rFonts w:ascii="Times New Roman"/>
                <w:sz w:val="21"/>
                <w:szCs w:val="21"/>
              </w:rPr>
            </w:pPr>
            <w:r w:rsidRPr="007E4686">
              <w:rPr>
                <w:rFonts w:ascii="Times New Roman"/>
                <w:sz w:val="21"/>
                <w:szCs w:val="21"/>
              </w:rPr>
              <w:t>对</w:t>
            </w:r>
            <w:r w:rsidR="007F15EA" w:rsidRPr="007E4686">
              <w:rPr>
                <w:rFonts w:ascii="Times New Roman"/>
                <w:sz w:val="21"/>
                <w:szCs w:val="21"/>
              </w:rPr>
              <w:t>第</w:t>
            </w:r>
            <w:r w:rsidR="007F15EA" w:rsidRPr="007E4686">
              <w:rPr>
                <w:rFonts w:ascii="Times New Roman"/>
                <w:sz w:val="21"/>
                <w:szCs w:val="21"/>
              </w:rPr>
              <w:t>1</w:t>
            </w:r>
            <w:r w:rsidR="007F15EA" w:rsidRPr="007E4686">
              <w:rPr>
                <w:rFonts w:ascii="Times New Roman"/>
                <w:sz w:val="21"/>
                <w:szCs w:val="21"/>
              </w:rPr>
              <w:t>项发现点做出</w:t>
            </w:r>
            <w:r w:rsidRPr="007E4686">
              <w:rPr>
                <w:rFonts w:ascii="Times New Roman"/>
                <w:sz w:val="21"/>
                <w:szCs w:val="21"/>
              </w:rPr>
              <w:t>实质贡献</w:t>
            </w:r>
            <w:r w:rsidR="007E4686" w:rsidRPr="007E4686">
              <w:rPr>
                <w:rFonts w:ascii="Times New Roman"/>
                <w:sz w:val="21"/>
                <w:szCs w:val="21"/>
              </w:rPr>
              <w:t>。</w:t>
            </w:r>
            <w:r w:rsidR="007F15EA" w:rsidRPr="007E4686">
              <w:rPr>
                <w:rFonts w:ascii="Times New Roman"/>
                <w:sz w:val="21"/>
                <w:szCs w:val="21"/>
              </w:rPr>
              <w:t>建立了水热碳化脱水和燃料提</w:t>
            </w:r>
            <w:proofErr w:type="gramStart"/>
            <w:r w:rsidR="007F15EA" w:rsidRPr="007E4686">
              <w:rPr>
                <w:rFonts w:ascii="Times New Roman"/>
                <w:sz w:val="21"/>
                <w:szCs w:val="21"/>
              </w:rPr>
              <w:t>质方法</w:t>
            </w:r>
            <w:proofErr w:type="gramEnd"/>
            <w:r w:rsidR="007F15EA" w:rsidRPr="007E4686">
              <w:rPr>
                <w:rFonts w:ascii="Times New Roman"/>
                <w:sz w:val="21"/>
                <w:szCs w:val="21"/>
              </w:rPr>
              <w:t>和理论，支撑了发现点</w:t>
            </w:r>
            <w:r w:rsidR="007F15EA" w:rsidRPr="007E4686">
              <w:rPr>
                <w:rFonts w:ascii="Times New Roman"/>
                <w:sz w:val="21"/>
                <w:szCs w:val="21"/>
              </w:rPr>
              <w:t>1</w:t>
            </w:r>
            <w:r w:rsidR="007F15EA" w:rsidRPr="007E4686">
              <w:rPr>
                <w:rFonts w:ascii="Times New Roman"/>
                <w:sz w:val="21"/>
                <w:szCs w:val="21"/>
              </w:rPr>
              <w:t>。</w:t>
            </w:r>
          </w:p>
        </w:tc>
      </w:tr>
    </w:tbl>
    <w:p w14:paraId="4DCBCA6F" w14:textId="0C8D412F" w:rsidR="00042CCD" w:rsidRDefault="00AD4D4E" w:rsidP="005C707E">
      <w:pPr>
        <w:pStyle w:val="aa"/>
        <w:numPr>
          <w:ilvl w:val="0"/>
          <w:numId w:val="1"/>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lastRenderedPageBreak/>
        <w:t>主要完成单位及贡献：</w:t>
      </w:r>
    </w:p>
    <w:tbl>
      <w:tblPr>
        <w:tblStyle w:val="a9"/>
        <w:tblW w:w="8556" w:type="dxa"/>
        <w:tblInd w:w="-34" w:type="dxa"/>
        <w:tblLayout w:type="fixed"/>
        <w:tblLook w:val="04A0" w:firstRow="1" w:lastRow="0" w:firstColumn="1" w:lastColumn="0" w:noHBand="0" w:noVBand="1"/>
      </w:tblPr>
      <w:tblGrid>
        <w:gridCol w:w="1702"/>
        <w:gridCol w:w="4110"/>
        <w:gridCol w:w="993"/>
        <w:gridCol w:w="1751"/>
      </w:tblGrid>
      <w:tr w:rsidR="00042CCD" w:rsidRPr="00E50E2E" w14:paraId="63F463E2" w14:textId="77777777">
        <w:tc>
          <w:tcPr>
            <w:tcW w:w="1702" w:type="dxa"/>
          </w:tcPr>
          <w:p w14:paraId="1E21D7A6" w14:textId="77777777" w:rsidR="00042CCD" w:rsidRPr="00E50E2E" w:rsidRDefault="00AD4D4E">
            <w:pPr>
              <w:pStyle w:val="a3"/>
              <w:spacing w:line="390" w:lineRule="exact"/>
              <w:ind w:firstLineChars="0" w:firstLine="0"/>
              <w:jc w:val="center"/>
              <w:rPr>
                <w:rFonts w:ascii="Times New Roman"/>
                <w:sz w:val="21"/>
              </w:rPr>
            </w:pPr>
            <w:r w:rsidRPr="00E50E2E">
              <w:rPr>
                <w:rFonts w:ascii="Times New Roman"/>
                <w:sz w:val="21"/>
              </w:rPr>
              <w:t>单位名称</w:t>
            </w:r>
          </w:p>
        </w:tc>
        <w:tc>
          <w:tcPr>
            <w:tcW w:w="4110" w:type="dxa"/>
          </w:tcPr>
          <w:p w14:paraId="135AAE2F" w14:textId="566FF7A7" w:rsidR="00042CCD" w:rsidRPr="00E50E2E" w:rsidRDefault="00955814" w:rsidP="007C6253">
            <w:pPr>
              <w:pStyle w:val="a3"/>
              <w:spacing w:line="390" w:lineRule="exact"/>
              <w:ind w:firstLineChars="0" w:firstLine="0"/>
              <w:jc w:val="center"/>
              <w:rPr>
                <w:rFonts w:ascii="Times New Roman"/>
                <w:sz w:val="21"/>
              </w:rPr>
            </w:pPr>
            <w:r w:rsidRPr="00E50E2E">
              <w:rPr>
                <w:rFonts w:ascii="Times New Roman"/>
                <w:sz w:val="21"/>
              </w:rPr>
              <w:t>华北电力大学</w:t>
            </w:r>
          </w:p>
        </w:tc>
        <w:tc>
          <w:tcPr>
            <w:tcW w:w="993" w:type="dxa"/>
          </w:tcPr>
          <w:p w14:paraId="18D9015E" w14:textId="77777777" w:rsidR="00042CCD" w:rsidRPr="00E50E2E" w:rsidRDefault="00AD4D4E">
            <w:pPr>
              <w:pStyle w:val="a3"/>
              <w:spacing w:line="390" w:lineRule="exact"/>
              <w:ind w:firstLineChars="0" w:firstLine="0"/>
              <w:jc w:val="center"/>
              <w:rPr>
                <w:rFonts w:ascii="Times New Roman"/>
                <w:sz w:val="21"/>
              </w:rPr>
            </w:pPr>
            <w:r w:rsidRPr="00E50E2E">
              <w:rPr>
                <w:rFonts w:ascii="Times New Roman"/>
                <w:sz w:val="21"/>
              </w:rPr>
              <w:t>排名</w:t>
            </w:r>
          </w:p>
        </w:tc>
        <w:tc>
          <w:tcPr>
            <w:tcW w:w="1751" w:type="dxa"/>
          </w:tcPr>
          <w:p w14:paraId="581620C7" w14:textId="77777777" w:rsidR="00042CCD" w:rsidRPr="00E50E2E" w:rsidRDefault="00AD4D4E">
            <w:pPr>
              <w:pStyle w:val="a3"/>
              <w:spacing w:line="390" w:lineRule="exact"/>
              <w:ind w:firstLineChars="0" w:firstLine="0"/>
              <w:jc w:val="center"/>
              <w:rPr>
                <w:rFonts w:ascii="Times New Roman"/>
                <w:sz w:val="21"/>
              </w:rPr>
            </w:pPr>
            <w:r w:rsidRPr="00E50E2E">
              <w:rPr>
                <w:rFonts w:ascii="Times New Roman"/>
                <w:sz w:val="21"/>
              </w:rPr>
              <w:t>1</w:t>
            </w:r>
          </w:p>
        </w:tc>
      </w:tr>
      <w:tr w:rsidR="00042CCD" w:rsidRPr="00E50E2E" w14:paraId="7FD2D46C" w14:textId="77777777">
        <w:trPr>
          <w:trHeight w:val="544"/>
        </w:trPr>
        <w:tc>
          <w:tcPr>
            <w:tcW w:w="8556" w:type="dxa"/>
            <w:gridSpan w:val="4"/>
          </w:tcPr>
          <w:p w14:paraId="5BA99548" w14:textId="77777777" w:rsidR="00E50E2E" w:rsidRPr="00E50E2E" w:rsidRDefault="00E50E2E" w:rsidP="00E50E2E">
            <w:pPr>
              <w:pStyle w:val="a3"/>
              <w:spacing w:line="300" w:lineRule="auto"/>
              <w:ind w:firstLine="420"/>
              <w:rPr>
                <w:rFonts w:ascii="Times New Roman"/>
                <w:sz w:val="21"/>
              </w:rPr>
            </w:pPr>
            <w:r w:rsidRPr="00E50E2E">
              <w:rPr>
                <w:rFonts w:ascii="Times New Roman"/>
                <w:sz w:val="21"/>
              </w:rPr>
              <w:t>对本项目的贡献：</w:t>
            </w:r>
          </w:p>
          <w:p w14:paraId="469E26C4" w14:textId="77777777" w:rsidR="00F83664" w:rsidRPr="00E50E2E" w:rsidRDefault="007E4686" w:rsidP="007E4686">
            <w:pPr>
              <w:pStyle w:val="a3"/>
              <w:spacing w:line="300" w:lineRule="auto"/>
              <w:ind w:firstLine="420"/>
              <w:rPr>
                <w:rFonts w:ascii="Times New Roman"/>
                <w:sz w:val="21"/>
              </w:rPr>
            </w:pPr>
            <w:r w:rsidRPr="00E50E2E">
              <w:rPr>
                <w:rFonts w:ascii="Times New Roman"/>
                <w:sz w:val="21"/>
              </w:rPr>
              <w:t>揭示了高水分生物质</w:t>
            </w:r>
            <w:proofErr w:type="gramStart"/>
            <w:r w:rsidRPr="00E50E2E">
              <w:rPr>
                <w:rFonts w:ascii="Times New Roman"/>
                <w:sz w:val="21"/>
              </w:rPr>
              <w:t>的锁水机制</w:t>
            </w:r>
            <w:proofErr w:type="gramEnd"/>
            <w:r w:rsidRPr="00E50E2E">
              <w:rPr>
                <w:rFonts w:ascii="Times New Roman"/>
                <w:sz w:val="21"/>
              </w:rPr>
              <w:t>，建立了水热碳化余热利用方法和理论；揭示了高水分生物质水热碳化</w:t>
            </w:r>
            <w:r w:rsidRPr="00E50E2E">
              <w:rPr>
                <w:rFonts w:ascii="Times New Roman"/>
                <w:sz w:val="21"/>
              </w:rPr>
              <w:t>-</w:t>
            </w:r>
            <w:r w:rsidRPr="00E50E2E">
              <w:rPr>
                <w:rFonts w:ascii="Times New Roman"/>
                <w:sz w:val="21"/>
              </w:rPr>
              <w:t>热解活化两阶段热化学转化的成炭机制，揭示了基于内</w:t>
            </w:r>
            <w:r w:rsidRPr="00E50E2E">
              <w:rPr>
                <w:rFonts w:ascii="Times New Roman"/>
                <w:sz w:val="21"/>
              </w:rPr>
              <w:t>/</w:t>
            </w:r>
            <w:r w:rsidRPr="00E50E2E">
              <w:rPr>
                <w:rFonts w:ascii="Times New Roman"/>
                <w:sz w:val="21"/>
              </w:rPr>
              <w:t>外源金属负载和元素掺杂的生物</w:t>
            </w:r>
            <w:proofErr w:type="gramStart"/>
            <w:r w:rsidRPr="00E50E2E">
              <w:rPr>
                <w:rFonts w:ascii="Times New Roman"/>
                <w:sz w:val="21"/>
              </w:rPr>
              <w:t>炭</w:t>
            </w:r>
            <w:proofErr w:type="gramEnd"/>
            <w:r w:rsidRPr="00E50E2E">
              <w:rPr>
                <w:rFonts w:ascii="Times New Roman"/>
                <w:sz w:val="21"/>
              </w:rPr>
              <w:t>改性及吸附功能强化机理；建立了水热碳化</w:t>
            </w:r>
            <w:r w:rsidRPr="00E50E2E">
              <w:rPr>
                <w:rFonts w:ascii="Times New Roman"/>
                <w:sz w:val="21"/>
              </w:rPr>
              <w:t>-</w:t>
            </w:r>
            <w:r w:rsidRPr="00E50E2E">
              <w:rPr>
                <w:rFonts w:ascii="Times New Roman"/>
                <w:sz w:val="21"/>
              </w:rPr>
              <w:t>厌氧消化</w:t>
            </w:r>
            <w:proofErr w:type="gramStart"/>
            <w:r w:rsidRPr="00E50E2E">
              <w:rPr>
                <w:rFonts w:ascii="Times New Roman"/>
                <w:sz w:val="21"/>
              </w:rPr>
              <w:t>耦</w:t>
            </w:r>
            <w:proofErr w:type="gramEnd"/>
            <w:r w:rsidRPr="00E50E2E">
              <w:rPr>
                <w:rFonts w:ascii="Times New Roman"/>
                <w:sz w:val="21"/>
              </w:rPr>
              <w:t>联的</w:t>
            </w:r>
            <w:proofErr w:type="gramStart"/>
            <w:r w:rsidRPr="00E50E2E">
              <w:rPr>
                <w:rFonts w:ascii="Times New Roman"/>
                <w:sz w:val="21"/>
              </w:rPr>
              <w:t>生物质能源多联产</w:t>
            </w:r>
            <w:proofErr w:type="gramEnd"/>
            <w:r w:rsidRPr="00E50E2E">
              <w:rPr>
                <w:rFonts w:ascii="Times New Roman"/>
                <w:sz w:val="21"/>
              </w:rPr>
              <w:t>方法和理论。</w:t>
            </w:r>
          </w:p>
          <w:p w14:paraId="12F2988B" w14:textId="00AEC01C" w:rsidR="007E4686" w:rsidRPr="00E50E2E" w:rsidRDefault="007E4686" w:rsidP="007E4686">
            <w:pPr>
              <w:pStyle w:val="a3"/>
              <w:spacing w:line="300" w:lineRule="auto"/>
              <w:ind w:firstLine="420"/>
              <w:rPr>
                <w:rFonts w:ascii="Times New Roman"/>
                <w:sz w:val="21"/>
              </w:rPr>
            </w:pPr>
            <w:r w:rsidRPr="00E50E2E">
              <w:rPr>
                <w:rFonts w:ascii="Times New Roman"/>
                <w:sz w:val="21"/>
              </w:rPr>
              <w:t>以第一单位完成代表性论文</w:t>
            </w:r>
            <w:r w:rsidRPr="00E50E2E">
              <w:rPr>
                <w:rFonts w:ascii="Times New Roman"/>
                <w:sz w:val="21"/>
              </w:rPr>
              <w:t>1/2/3/4</w:t>
            </w:r>
            <w:r w:rsidR="00E50E2E" w:rsidRPr="00E50E2E">
              <w:rPr>
                <w:rFonts w:ascii="Times New Roman"/>
                <w:sz w:val="21"/>
              </w:rPr>
              <w:t>，参与完成代表性论文</w:t>
            </w:r>
            <w:r w:rsidR="00E50E2E" w:rsidRPr="00E50E2E">
              <w:rPr>
                <w:rFonts w:ascii="Times New Roman"/>
                <w:sz w:val="21"/>
              </w:rPr>
              <w:t>5</w:t>
            </w:r>
            <w:r w:rsidRPr="00E50E2E">
              <w:rPr>
                <w:rFonts w:ascii="Times New Roman"/>
                <w:sz w:val="21"/>
              </w:rPr>
              <w:t>。</w:t>
            </w:r>
          </w:p>
        </w:tc>
      </w:tr>
      <w:tr w:rsidR="00CA7D27" w:rsidRPr="00E50E2E" w14:paraId="650FF3ED" w14:textId="77777777">
        <w:tc>
          <w:tcPr>
            <w:tcW w:w="1702" w:type="dxa"/>
          </w:tcPr>
          <w:p w14:paraId="562C41D2" w14:textId="77777777" w:rsidR="00CA7D27" w:rsidRPr="00E50E2E" w:rsidRDefault="00CA7D27" w:rsidP="00CA7D27">
            <w:pPr>
              <w:pStyle w:val="a3"/>
              <w:spacing w:line="390" w:lineRule="exact"/>
              <w:ind w:firstLineChars="0" w:firstLine="0"/>
              <w:jc w:val="center"/>
              <w:rPr>
                <w:rFonts w:ascii="Times New Roman"/>
                <w:sz w:val="21"/>
              </w:rPr>
            </w:pPr>
            <w:r w:rsidRPr="00E50E2E">
              <w:rPr>
                <w:rFonts w:ascii="Times New Roman"/>
                <w:sz w:val="21"/>
              </w:rPr>
              <w:t>单位名称</w:t>
            </w:r>
          </w:p>
        </w:tc>
        <w:tc>
          <w:tcPr>
            <w:tcW w:w="4110" w:type="dxa"/>
          </w:tcPr>
          <w:p w14:paraId="7AE6089A" w14:textId="01D2C77C" w:rsidR="00CA7D27" w:rsidRPr="00E50E2E" w:rsidRDefault="00955814" w:rsidP="00CA7D27">
            <w:pPr>
              <w:pStyle w:val="a3"/>
              <w:spacing w:line="390" w:lineRule="exact"/>
              <w:ind w:firstLineChars="0" w:firstLine="0"/>
              <w:jc w:val="center"/>
              <w:rPr>
                <w:rFonts w:ascii="Times New Roman"/>
                <w:sz w:val="21"/>
              </w:rPr>
            </w:pPr>
            <w:r w:rsidRPr="00E50E2E">
              <w:rPr>
                <w:rFonts w:ascii="Times New Roman"/>
                <w:sz w:val="21"/>
              </w:rPr>
              <w:t>贵州大学</w:t>
            </w:r>
          </w:p>
        </w:tc>
        <w:tc>
          <w:tcPr>
            <w:tcW w:w="993" w:type="dxa"/>
          </w:tcPr>
          <w:p w14:paraId="65E4EAB0" w14:textId="77777777" w:rsidR="00CA7D27" w:rsidRPr="00E50E2E" w:rsidRDefault="00CA7D27" w:rsidP="00CA7D27">
            <w:pPr>
              <w:pStyle w:val="a3"/>
              <w:spacing w:line="390" w:lineRule="exact"/>
              <w:ind w:firstLineChars="0" w:firstLine="0"/>
              <w:jc w:val="center"/>
              <w:rPr>
                <w:rFonts w:ascii="Times New Roman"/>
                <w:sz w:val="21"/>
              </w:rPr>
            </w:pPr>
            <w:r w:rsidRPr="00E50E2E">
              <w:rPr>
                <w:rFonts w:ascii="Times New Roman"/>
                <w:sz w:val="21"/>
              </w:rPr>
              <w:t>排名</w:t>
            </w:r>
          </w:p>
        </w:tc>
        <w:tc>
          <w:tcPr>
            <w:tcW w:w="1751" w:type="dxa"/>
          </w:tcPr>
          <w:p w14:paraId="1A0C4DC3" w14:textId="77777777" w:rsidR="00CA7D27" w:rsidRPr="00E50E2E" w:rsidRDefault="00CA7D27" w:rsidP="00CA7D27">
            <w:pPr>
              <w:pStyle w:val="a3"/>
              <w:spacing w:line="390" w:lineRule="exact"/>
              <w:ind w:firstLineChars="0" w:firstLine="0"/>
              <w:jc w:val="center"/>
              <w:rPr>
                <w:rFonts w:ascii="Times New Roman"/>
                <w:sz w:val="21"/>
              </w:rPr>
            </w:pPr>
            <w:r w:rsidRPr="00E50E2E">
              <w:rPr>
                <w:rFonts w:ascii="Times New Roman"/>
                <w:sz w:val="21"/>
              </w:rPr>
              <w:t>2</w:t>
            </w:r>
          </w:p>
        </w:tc>
      </w:tr>
      <w:tr w:rsidR="00CA7D27" w:rsidRPr="00E50E2E" w14:paraId="7EB629C7" w14:textId="77777777">
        <w:tc>
          <w:tcPr>
            <w:tcW w:w="8556" w:type="dxa"/>
            <w:gridSpan w:val="4"/>
          </w:tcPr>
          <w:p w14:paraId="300DACE1" w14:textId="5B2850A7" w:rsidR="00CA7D27" w:rsidRPr="00E50E2E" w:rsidRDefault="00CA7D27" w:rsidP="00973C10">
            <w:pPr>
              <w:pStyle w:val="a3"/>
              <w:spacing w:line="300" w:lineRule="auto"/>
              <w:ind w:firstLine="420"/>
              <w:rPr>
                <w:rFonts w:ascii="Times New Roman"/>
                <w:sz w:val="21"/>
              </w:rPr>
            </w:pPr>
            <w:r w:rsidRPr="00E50E2E">
              <w:rPr>
                <w:rFonts w:ascii="Times New Roman"/>
                <w:sz w:val="21"/>
              </w:rPr>
              <w:t>对本项目的贡献：</w:t>
            </w:r>
          </w:p>
          <w:p w14:paraId="17AE0F27" w14:textId="7EC9A95C" w:rsidR="00973C10" w:rsidRPr="00E50E2E" w:rsidRDefault="00C07AEF" w:rsidP="00973C10">
            <w:pPr>
              <w:pStyle w:val="a3"/>
              <w:spacing w:line="300" w:lineRule="auto"/>
              <w:ind w:firstLine="420"/>
              <w:rPr>
                <w:rFonts w:ascii="Times New Roman"/>
                <w:sz w:val="21"/>
              </w:rPr>
            </w:pPr>
            <w:r w:rsidRPr="00E50E2E">
              <w:rPr>
                <w:rFonts w:ascii="Times New Roman"/>
                <w:sz w:val="21"/>
                <w:szCs w:val="21"/>
              </w:rPr>
              <w:t>揭示了高湿物料中水分的赋存形态，</w:t>
            </w:r>
            <w:r>
              <w:rPr>
                <w:rFonts w:ascii="Times New Roman" w:hint="eastAsia"/>
                <w:sz w:val="21"/>
                <w:szCs w:val="21"/>
              </w:rPr>
              <w:t>阐明</w:t>
            </w:r>
            <w:r w:rsidR="007E4686" w:rsidRPr="00E50E2E">
              <w:rPr>
                <w:rFonts w:ascii="Times New Roman"/>
                <w:sz w:val="21"/>
              </w:rPr>
              <w:t>了有机物料水热碳化中的元素迁移和燃料提质机理</w:t>
            </w:r>
            <w:r w:rsidR="00046998" w:rsidRPr="00E50E2E">
              <w:rPr>
                <w:rFonts w:ascii="Times New Roman"/>
                <w:sz w:val="21"/>
              </w:rPr>
              <w:t>。</w:t>
            </w:r>
          </w:p>
          <w:p w14:paraId="0B8815BA" w14:textId="6DB7E6F2" w:rsidR="00786604" w:rsidRPr="00E50E2E" w:rsidRDefault="007E4686" w:rsidP="00973C10">
            <w:pPr>
              <w:pStyle w:val="a3"/>
              <w:spacing w:line="300" w:lineRule="auto"/>
              <w:ind w:firstLine="420"/>
              <w:rPr>
                <w:rFonts w:ascii="Times New Roman"/>
                <w:sz w:val="21"/>
              </w:rPr>
            </w:pPr>
            <w:r w:rsidRPr="00E50E2E">
              <w:rPr>
                <w:rFonts w:ascii="Times New Roman"/>
                <w:sz w:val="21"/>
              </w:rPr>
              <w:t>以第一作者完成</w:t>
            </w:r>
            <w:r w:rsidR="00E50E2E" w:rsidRPr="00E50E2E">
              <w:rPr>
                <w:rFonts w:ascii="Times New Roman"/>
                <w:sz w:val="21"/>
              </w:rPr>
              <w:t>代表性论文</w:t>
            </w:r>
            <w:r w:rsidR="00E50E2E" w:rsidRPr="00E50E2E">
              <w:rPr>
                <w:rFonts w:ascii="Times New Roman"/>
                <w:sz w:val="21"/>
              </w:rPr>
              <w:t>5</w:t>
            </w:r>
            <w:r w:rsidR="00786604" w:rsidRPr="00E50E2E">
              <w:rPr>
                <w:rFonts w:ascii="Times New Roman"/>
                <w:sz w:val="21"/>
              </w:rPr>
              <w:t>。</w:t>
            </w:r>
          </w:p>
        </w:tc>
      </w:tr>
      <w:tr w:rsidR="009F36BC" w:rsidRPr="00E50E2E" w14:paraId="2AFD7623" w14:textId="77777777" w:rsidTr="009F36BC">
        <w:tc>
          <w:tcPr>
            <w:tcW w:w="1702" w:type="dxa"/>
          </w:tcPr>
          <w:p w14:paraId="2D6DB3C0" w14:textId="77777777" w:rsidR="009F36BC" w:rsidRPr="00E50E2E" w:rsidRDefault="009F36BC" w:rsidP="009F36BC">
            <w:pPr>
              <w:pStyle w:val="a3"/>
              <w:spacing w:line="390" w:lineRule="exact"/>
              <w:ind w:firstLineChars="0" w:firstLine="0"/>
              <w:jc w:val="center"/>
              <w:rPr>
                <w:rFonts w:ascii="Times New Roman"/>
                <w:sz w:val="21"/>
              </w:rPr>
            </w:pPr>
            <w:r w:rsidRPr="00E50E2E">
              <w:rPr>
                <w:rFonts w:ascii="Times New Roman"/>
                <w:sz w:val="21"/>
              </w:rPr>
              <w:t>单位名称</w:t>
            </w:r>
          </w:p>
        </w:tc>
        <w:tc>
          <w:tcPr>
            <w:tcW w:w="4110" w:type="dxa"/>
          </w:tcPr>
          <w:p w14:paraId="64959B59" w14:textId="0AE0DFB3" w:rsidR="009F36BC" w:rsidRPr="00E50E2E" w:rsidRDefault="000044B7" w:rsidP="009F36BC">
            <w:pPr>
              <w:pStyle w:val="a3"/>
              <w:spacing w:line="390" w:lineRule="exact"/>
              <w:ind w:firstLineChars="0" w:firstLine="0"/>
              <w:jc w:val="center"/>
              <w:rPr>
                <w:rFonts w:ascii="Times New Roman"/>
                <w:sz w:val="21"/>
              </w:rPr>
            </w:pPr>
            <w:r w:rsidRPr="00E50E2E">
              <w:rPr>
                <w:rFonts w:ascii="Times New Roman"/>
                <w:sz w:val="21"/>
              </w:rPr>
              <w:t>浙江大学</w:t>
            </w:r>
          </w:p>
        </w:tc>
        <w:tc>
          <w:tcPr>
            <w:tcW w:w="993" w:type="dxa"/>
          </w:tcPr>
          <w:p w14:paraId="5A7593ED" w14:textId="77777777" w:rsidR="009F36BC" w:rsidRPr="00E50E2E" w:rsidRDefault="009F36BC" w:rsidP="009F36BC">
            <w:pPr>
              <w:pStyle w:val="a3"/>
              <w:spacing w:line="390" w:lineRule="exact"/>
              <w:ind w:firstLineChars="0" w:firstLine="0"/>
              <w:jc w:val="center"/>
              <w:rPr>
                <w:rFonts w:ascii="Times New Roman"/>
                <w:sz w:val="21"/>
              </w:rPr>
            </w:pPr>
            <w:r w:rsidRPr="00E50E2E">
              <w:rPr>
                <w:rFonts w:ascii="Times New Roman"/>
                <w:sz w:val="21"/>
              </w:rPr>
              <w:t>排名</w:t>
            </w:r>
          </w:p>
        </w:tc>
        <w:tc>
          <w:tcPr>
            <w:tcW w:w="1751" w:type="dxa"/>
            <w:vAlign w:val="center"/>
          </w:tcPr>
          <w:p w14:paraId="6BB8C8D5" w14:textId="77777777" w:rsidR="009F36BC" w:rsidRPr="00E50E2E" w:rsidRDefault="009F36BC" w:rsidP="009F36BC">
            <w:pPr>
              <w:pStyle w:val="a3"/>
              <w:spacing w:line="390" w:lineRule="exact"/>
              <w:ind w:firstLineChars="0" w:firstLine="0"/>
              <w:jc w:val="center"/>
              <w:rPr>
                <w:rFonts w:ascii="Times New Roman"/>
                <w:sz w:val="21"/>
              </w:rPr>
            </w:pPr>
            <w:r w:rsidRPr="00E50E2E">
              <w:rPr>
                <w:rFonts w:ascii="Times New Roman"/>
                <w:sz w:val="21"/>
              </w:rPr>
              <w:t>3</w:t>
            </w:r>
          </w:p>
        </w:tc>
      </w:tr>
      <w:tr w:rsidR="009F36BC" w:rsidRPr="00E50E2E" w14:paraId="4E88BEBB" w14:textId="77777777">
        <w:tc>
          <w:tcPr>
            <w:tcW w:w="8556" w:type="dxa"/>
            <w:gridSpan w:val="4"/>
          </w:tcPr>
          <w:p w14:paraId="13D0C513" w14:textId="77777777" w:rsidR="00E50E2E" w:rsidRPr="00E50E2E" w:rsidRDefault="00E50E2E" w:rsidP="00E50E2E">
            <w:pPr>
              <w:pStyle w:val="a3"/>
              <w:spacing w:line="300" w:lineRule="auto"/>
              <w:ind w:firstLine="420"/>
              <w:rPr>
                <w:rFonts w:ascii="Times New Roman"/>
                <w:sz w:val="21"/>
              </w:rPr>
            </w:pPr>
            <w:r w:rsidRPr="00E50E2E">
              <w:rPr>
                <w:rFonts w:ascii="Times New Roman"/>
                <w:sz w:val="21"/>
              </w:rPr>
              <w:t>对本项目的贡献：</w:t>
            </w:r>
          </w:p>
          <w:p w14:paraId="07FA9E94" w14:textId="4E1D0006" w:rsidR="00E42AE6" w:rsidRPr="00E50E2E" w:rsidRDefault="00E50E2E" w:rsidP="009F36BC">
            <w:pPr>
              <w:pStyle w:val="a3"/>
              <w:spacing w:line="300" w:lineRule="auto"/>
              <w:ind w:firstLine="420"/>
              <w:rPr>
                <w:rFonts w:ascii="Times New Roman"/>
                <w:sz w:val="21"/>
              </w:rPr>
            </w:pPr>
            <w:r w:rsidRPr="00E50E2E">
              <w:rPr>
                <w:rFonts w:ascii="Times New Roman"/>
                <w:sz w:val="21"/>
                <w:szCs w:val="21"/>
              </w:rPr>
              <w:t>建立了水热碳化脱水和燃料提</w:t>
            </w:r>
            <w:proofErr w:type="gramStart"/>
            <w:r w:rsidRPr="00E50E2E">
              <w:rPr>
                <w:rFonts w:ascii="Times New Roman"/>
                <w:sz w:val="21"/>
                <w:szCs w:val="21"/>
              </w:rPr>
              <w:t>质方法</w:t>
            </w:r>
            <w:proofErr w:type="gramEnd"/>
            <w:r w:rsidRPr="00E50E2E">
              <w:rPr>
                <w:rFonts w:ascii="Times New Roman"/>
                <w:sz w:val="21"/>
                <w:szCs w:val="21"/>
              </w:rPr>
              <w:t>和理论</w:t>
            </w:r>
            <w:r w:rsidR="00E42AE6" w:rsidRPr="00E50E2E">
              <w:rPr>
                <w:rFonts w:ascii="Times New Roman"/>
                <w:sz w:val="21"/>
              </w:rPr>
              <w:t>。</w:t>
            </w:r>
          </w:p>
          <w:p w14:paraId="34A2399B" w14:textId="721758B7" w:rsidR="009F36BC" w:rsidRPr="00E50E2E" w:rsidRDefault="00E50E2E" w:rsidP="009F36BC">
            <w:pPr>
              <w:pStyle w:val="a3"/>
              <w:spacing w:line="300" w:lineRule="auto"/>
              <w:ind w:firstLine="420"/>
              <w:rPr>
                <w:rFonts w:ascii="Times New Roman"/>
                <w:sz w:val="21"/>
              </w:rPr>
            </w:pPr>
            <w:r w:rsidRPr="00E50E2E">
              <w:rPr>
                <w:rFonts w:ascii="Times New Roman"/>
                <w:sz w:val="21"/>
              </w:rPr>
              <w:t>以通讯作者完成代表性论文</w:t>
            </w:r>
            <w:r w:rsidRPr="00E50E2E">
              <w:rPr>
                <w:rFonts w:ascii="Times New Roman"/>
                <w:sz w:val="21"/>
              </w:rPr>
              <w:t>5</w:t>
            </w:r>
            <w:r w:rsidR="001C2114" w:rsidRPr="00E50E2E">
              <w:rPr>
                <w:rFonts w:ascii="Times New Roman"/>
                <w:sz w:val="21"/>
              </w:rPr>
              <w:t>。</w:t>
            </w:r>
          </w:p>
        </w:tc>
      </w:tr>
    </w:tbl>
    <w:p w14:paraId="24B8ABC9" w14:textId="77777777" w:rsidR="00042CCD" w:rsidRDefault="00042CCD">
      <w:pPr>
        <w:adjustRightInd w:val="0"/>
        <w:snapToGrid w:val="0"/>
        <w:spacing w:line="360" w:lineRule="auto"/>
      </w:pPr>
    </w:p>
    <w:sectPr w:rsidR="00042CCD" w:rsidSect="00767F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4777E" w14:textId="77777777" w:rsidR="00D9504C" w:rsidRDefault="00D9504C" w:rsidP="00F31BEA">
      <w:r>
        <w:separator/>
      </w:r>
    </w:p>
  </w:endnote>
  <w:endnote w:type="continuationSeparator" w:id="0">
    <w:p w14:paraId="04CABBC5" w14:textId="77777777" w:rsidR="00D9504C" w:rsidRDefault="00D9504C" w:rsidP="00F3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04703" w14:textId="77777777" w:rsidR="00D9504C" w:rsidRDefault="00D9504C" w:rsidP="00F31BEA">
      <w:r>
        <w:separator/>
      </w:r>
    </w:p>
  </w:footnote>
  <w:footnote w:type="continuationSeparator" w:id="0">
    <w:p w14:paraId="3E991EA2" w14:textId="77777777" w:rsidR="00D9504C" w:rsidRDefault="00D9504C" w:rsidP="00F31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E3B4F0"/>
    <w:multiLevelType w:val="multilevel"/>
    <w:tmpl w:val="82E3B4F0"/>
    <w:lvl w:ilvl="0">
      <w:start w:val="1"/>
      <w:numFmt w:val="chineseCountingThousand"/>
      <w:lvlText w:val="%1、"/>
      <w:lvlJc w:val="left"/>
      <w:pPr>
        <w:ind w:left="56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D27A82"/>
    <w:multiLevelType w:val="hybridMultilevel"/>
    <w:tmpl w:val="B0B49182"/>
    <w:lvl w:ilvl="0" w:tplc="870C4E50">
      <w:start w:val="6"/>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4876252C"/>
    <w:multiLevelType w:val="hybridMultilevel"/>
    <w:tmpl w:val="6F5471B6"/>
    <w:lvl w:ilvl="0" w:tplc="0409000F">
      <w:start w:val="1"/>
      <w:numFmt w:val="decimal"/>
      <w:lvlText w:val="%1."/>
      <w:lvlJc w:val="left"/>
      <w:pPr>
        <w:ind w:left="986" w:hanging="440"/>
      </w:pPr>
    </w:lvl>
    <w:lvl w:ilvl="1" w:tplc="04090019" w:tentative="1">
      <w:start w:val="1"/>
      <w:numFmt w:val="lowerLetter"/>
      <w:lvlText w:val="%2)"/>
      <w:lvlJc w:val="left"/>
      <w:pPr>
        <w:ind w:left="1426" w:hanging="440"/>
      </w:pPr>
    </w:lvl>
    <w:lvl w:ilvl="2" w:tplc="0409001B" w:tentative="1">
      <w:start w:val="1"/>
      <w:numFmt w:val="lowerRoman"/>
      <w:lvlText w:val="%3."/>
      <w:lvlJc w:val="right"/>
      <w:pPr>
        <w:ind w:left="1866" w:hanging="440"/>
      </w:pPr>
    </w:lvl>
    <w:lvl w:ilvl="3" w:tplc="0409000F" w:tentative="1">
      <w:start w:val="1"/>
      <w:numFmt w:val="decimal"/>
      <w:lvlText w:val="%4."/>
      <w:lvlJc w:val="left"/>
      <w:pPr>
        <w:ind w:left="2306" w:hanging="440"/>
      </w:pPr>
    </w:lvl>
    <w:lvl w:ilvl="4" w:tplc="04090019" w:tentative="1">
      <w:start w:val="1"/>
      <w:numFmt w:val="lowerLetter"/>
      <w:lvlText w:val="%5)"/>
      <w:lvlJc w:val="left"/>
      <w:pPr>
        <w:ind w:left="2746" w:hanging="440"/>
      </w:pPr>
    </w:lvl>
    <w:lvl w:ilvl="5" w:tplc="0409001B" w:tentative="1">
      <w:start w:val="1"/>
      <w:numFmt w:val="lowerRoman"/>
      <w:lvlText w:val="%6."/>
      <w:lvlJc w:val="right"/>
      <w:pPr>
        <w:ind w:left="3186" w:hanging="440"/>
      </w:pPr>
    </w:lvl>
    <w:lvl w:ilvl="6" w:tplc="0409000F" w:tentative="1">
      <w:start w:val="1"/>
      <w:numFmt w:val="decimal"/>
      <w:lvlText w:val="%7."/>
      <w:lvlJc w:val="left"/>
      <w:pPr>
        <w:ind w:left="3626" w:hanging="440"/>
      </w:pPr>
    </w:lvl>
    <w:lvl w:ilvl="7" w:tplc="04090019" w:tentative="1">
      <w:start w:val="1"/>
      <w:numFmt w:val="lowerLetter"/>
      <w:lvlText w:val="%8)"/>
      <w:lvlJc w:val="left"/>
      <w:pPr>
        <w:ind w:left="4066" w:hanging="440"/>
      </w:pPr>
    </w:lvl>
    <w:lvl w:ilvl="8" w:tplc="0409001B" w:tentative="1">
      <w:start w:val="1"/>
      <w:numFmt w:val="lowerRoman"/>
      <w:lvlText w:val="%9."/>
      <w:lvlJc w:val="right"/>
      <w:pPr>
        <w:ind w:left="4506" w:hanging="440"/>
      </w:pPr>
    </w:lvl>
  </w:abstractNum>
  <w:abstractNum w:abstractNumId="3" w15:restartNumberingAfterBreak="0">
    <w:nsid w:val="51BE36F3"/>
    <w:multiLevelType w:val="multilevel"/>
    <w:tmpl w:val="82E3B4F0"/>
    <w:lvl w:ilvl="0">
      <w:start w:val="1"/>
      <w:numFmt w:val="chineseCountingThousand"/>
      <w:lvlText w:val="%1、"/>
      <w:lvlJc w:val="left"/>
      <w:pPr>
        <w:ind w:left="56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3CD3221"/>
    <w:multiLevelType w:val="singleLevel"/>
    <w:tmpl w:val="63CD3221"/>
    <w:lvl w:ilvl="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ACC"/>
    <w:rsid w:val="000044B7"/>
    <w:rsid w:val="000144EC"/>
    <w:rsid w:val="00041289"/>
    <w:rsid w:val="00042CCD"/>
    <w:rsid w:val="00042D57"/>
    <w:rsid w:val="00043A1D"/>
    <w:rsid w:val="00046998"/>
    <w:rsid w:val="000534C5"/>
    <w:rsid w:val="0007034A"/>
    <w:rsid w:val="00070DE2"/>
    <w:rsid w:val="00074250"/>
    <w:rsid w:val="00080284"/>
    <w:rsid w:val="00085865"/>
    <w:rsid w:val="000A79AD"/>
    <w:rsid w:val="000C6FBC"/>
    <w:rsid w:val="000D24DD"/>
    <w:rsid w:val="000D6ACC"/>
    <w:rsid w:val="00102072"/>
    <w:rsid w:val="001160A0"/>
    <w:rsid w:val="00144ECD"/>
    <w:rsid w:val="00145096"/>
    <w:rsid w:val="00154DBA"/>
    <w:rsid w:val="001570E1"/>
    <w:rsid w:val="0017063E"/>
    <w:rsid w:val="00176DB4"/>
    <w:rsid w:val="001A0C15"/>
    <w:rsid w:val="001C2114"/>
    <w:rsid w:val="001C5F58"/>
    <w:rsid w:val="001D093A"/>
    <w:rsid w:val="001D24B8"/>
    <w:rsid w:val="001F0234"/>
    <w:rsid w:val="001F602F"/>
    <w:rsid w:val="002023B3"/>
    <w:rsid w:val="0020518C"/>
    <w:rsid w:val="00244440"/>
    <w:rsid w:val="0025473E"/>
    <w:rsid w:val="00257A29"/>
    <w:rsid w:val="00270344"/>
    <w:rsid w:val="00277A85"/>
    <w:rsid w:val="00290006"/>
    <w:rsid w:val="00296851"/>
    <w:rsid w:val="002B4B02"/>
    <w:rsid w:val="002C16CC"/>
    <w:rsid w:val="002C3969"/>
    <w:rsid w:val="002F3DFC"/>
    <w:rsid w:val="002F4B4C"/>
    <w:rsid w:val="003406B8"/>
    <w:rsid w:val="00367E39"/>
    <w:rsid w:val="0037108E"/>
    <w:rsid w:val="00387803"/>
    <w:rsid w:val="00395B69"/>
    <w:rsid w:val="003A0796"/>
    <w:rsid w:val="003F007C"/>
    <w:rsid w:val="003F752F"/>
    <w:rsid w:val="00400E52"/>
    <w:rsid w:val="00435F63"/>
    <w:rsid w:val="00482B59"/>
    <w:rsid w:val="004855A3"/>
    <w:rsid w:val="004878FB"/>
    <w:rsid w:val="004A15BD"/>
    <w:rsid w:val="004C1C33"/>
    <w:rsid w:val="004C2AC1"/>
    <w:rsid w:val="004E6C05"/>
    <w:rsid w:val="004F0A09"/>
    <w:rsid w:val="004F6ACC"/>
    <w:rsid w:val="005006EE"/>
    <w:rsid w:val="00503720"/>
    <w:rsid w:val="00504B25"/>
    <w:rsid w:val="005128DD"/>
    <w:rsid w:val="00521027"/>
    <w:rsid w:val="00530209"/>
    <w:rsid w:val="00533EC0"/>
    <w:rsid w:val="00543651"/>
    <w:rsid w:val="00551117"/>
    <w:rsid w:val="00560272"/>
    <w:rsid w:val="00594FB9"/>
    <w:rsid w:val="005B2FB2"/>
    <w:rsid w:val="005C707E"/>
    <w:rsid w:val="005C7441"/>
    <w:rsid w:val="005E1C2E"/>
    <w:rsid w:val="005E4306"/>
    <w:rsid w:val="005E7462"/>
    <w:rsid w:val="00613511"/>
    <w:rsid w:val="0064633E"/>
    <w:rsid w:val="00655A5D"/>
    <w:rsid w:val="006A25DD"/>
    <w:rsid w:val="006A778F"/>
    <w:rsid w:val="006B1279"/>
    <w:rsid w:val="006C5151"/>
    <w:rsid w:val="006C62CE"/>
    <w:rsid w:val="006E57B9"/>
    <w:rsid w:val="00704AE5"/>
    <w:rsid w:val="00712691"/>
    <w:rsid w:val="00714FF5"/>
    <w:rsid w:val="00716165"/>
    <w:rsid w:val="00742903"/>
    <w:rsid w:val="00767FFD"/>
    <w:rsid w:val="00786604"/>
    <w:rsid w:val="00790741"/>
    <w:rsid w:val="00792104"/>
    <w:rsid w:val="007933A4"/>
    <w:rsid w:val="00794777"/>
    <w:rsid w:val="007B0F09"/>
    <w:rsid w:val="007B26F3"/>
    <w:rsid w:val="007C6253"/>
    <w:rsid w:val="007E4686"/>
    <w:rsid w:val="007F15EA"/>
    <w:rsid w:val="007F6181"/>
    <w:rsid w:val="00800859"/>
    <w:rsid w:val="008051A1"/>
    <w:rsid w:val="008303C6"/>
    <w:rsid w:val="00833677"/>
    <w:rsid w:val="00836CDB"/>
    <w:rsid w:val="0085459A"/>
    <w:rsid w:val="00861F8D"/>
    <w:rsid w:val="008718C0"/>
    <w:rsid w:val="0088224F"/>
    <w:rsid w:val="00882C5F"/>
    <w:rsid w:val="008844C5"/>
    <w:rsid w:val="008940C4"/>
    <w:rsid w:val="008944E1"/>
    <w:rsid w:val="00896996"/>
    <w:rsid w:val="008B4ABB"/>
    <w:rsid w:val="008D08D5"/>
    <w:rsid w:val="008D38D6"/>
    <w:rsid w:val="008E2262"/>
    <w:rsid w:val="00900A9D"/>
    <w:rsid w:val="009109DF"/>
    <w:rsid w:val="00915486"/>
    <w:rsid w:val="00920957"/>
    <w:rsid w:val="00935CAB"/>
    <w:rsid w:val="009365E2"/>
    <w:rsid w:val="009476CD"/>
    <w:rsid w:val="00955814"/>
    <w:rsid w:val="00962745"/>
    <w:rsid w:val="00973C10"/>
    <w:rsid w:val="00974510"/>
    <w:rsid w:val="00976CEB"/>
    <w:rsid w:val="00983BD4"/>
    <w:rsid w:val="00984142"/>
    <w:rsid w:val="0099163F"/>
    <w:rsid w:val="009A7F87"/>
    <w:rsid w:val="009C1D75"/>
    <w:rsid w:val="009C31EF"/>
    <w:rsid w:val="009E101E"/>
    <w:rsid w:val="009F36BC"/>
    <w:rsid w:val="00A24D2B"/>
    <w:rsid w:val="00A5374E"/>
    <w:rsid w:val="00A54B1C"/>
    <w:rsid w:val="00A557A7"/>
    <w:rsid w:val="00A70E57"/>
    <w:rsid w:val="00A81976"/>
    <w:rsid w:val="00AD3488"/>
    <w:rsid w:val="00AD4D4E"/>
    <w:rsid w:val="00AE107C"/>
    <w:rsid w:val="00B25E6F"/>
    <w:rsid w:val="00B36029"/>
    <w:rsid w:val="00B56187"/>
    <w:rsid w:val="00B6582E"/>
    <w:rsid w:val="00B931B1"/>
    <w:rsid w:val="00B93A6D"/>
    <w:rsid w:val="00BB3100"/>
    <w:rsid w:val="00BE0AD3"/>
    <w:rsid w:val="00BE3956"/>
    <w:rsid w:val="00BE682E"/>
    <w:rsid w:val="00C07AEF"/>
    <w:rsid w:val="00C126B6"/>
    <w:rsid w:val="00C404FE"/>
    <w:rsid w:val="00C414F5"/>
    <w:rsid w:val="00C42D6C"/>
    <w:rsid w:val="00C72060"/>
    <w:rsid w:val="00C82AFA"/>
    <w:rsid w:val="00CA7311"/>
    <w:rsid w:val="00CA7D27"/>
    <w:rsid w:val="00CC631B"/>
    <w:rsid w:val="00CF0395"/>
    <w:rsid w:val="00CF393F"/>
    <w:rsid w:val="00D06113"/>
    <w:rsid w:val="00D23123"/>
    <w:rsid w:val="00D239BF"/>
    <w:rsid w:val="00D369C4"/>
    <w:rsid w:val="00D36A5B"/>
    <w:rsid w:val="00D85F80"/>
    <w:rsid w:val="00D9504C"/>
    <w:rsid w:val="00D95CD2"/>
    <w:rsid w:val="00DA257D"/>
    <w:rsid w:val="00DA3231"/>
    <w:rsid w:val="00DA4305"/>
    <w:rsid w:val="00DB6541"/>
    <w:rsid w:val="00DF318F"/>
    <w:rsid w:val="00DF729D"/>
    <w:rsid w:val="00DF7897"/>
    <w:rsid w:val="00E2169E"/>
    <w:rsid w:val="00E4040D"/>
    <w:rsid w:val="00E409C9"/>
    <w:rsid w:val="00E42AE6"/>
    <w:rsid w:val="00E50E2E"/>
    <w:rsid w:val="00E625C3"/>
    <w:rsid w:val="00E7078E"/>
    <w:rsid w:val="00E803F6"/>
    <w:rsid w:val="00E94C22"/>
    <w:rsid w:val="00E95FA4"/>
    <w:rsid w:val="00EA1473"/>
    <w:rsid w:val="00EA1C15"/>
    <w:rsid w:val="00EC1995"/>
    <w:rsid w:val="00EC1BEC"/>
    <w:rsid w:val="00ED13FA"/>
    <w:rsid w:val="00ED2B69"/>
    <w:rsid w:val="00ED7EA4"/>
    <w:rsid w:val="00F0203C"/>
    <w:rsid w:val="00F17914"/>
    <w:rsid w:val="00F250D8"/>
    <w:rsid w:val="00F31BEA"/>
    <w:rsid w:val="00F42567"/>
    <w:rsid w:val="00F4499A"/>
    <w:rsid w:val="00F45A35"/>
    <w:rsid w:val="00F60FCF"/>
    <w:rsid w:val="00F72D2E"/>
    <w:rsid w:val="00F83664"/>
    <w:rsid w:val="00F90D58"/>
    <w:rsid w:val="00F93FD6"/>
    <w:rsid w:val="00F960C9"/>
    <w:rsid w:val="00FA07FF"/>
    <w:rsid w:val="00FA0CAA"/>
    <w:rsid w:val="00FB1915"/>
    <w:rsid w:val="00FB1D80"/>
    <w:rsid w:val="00FB3E8D"/>
    <w:rsid w:val="00FE092C"/>
    <w:rsid w:val="00FF16BB"/>
    <w:rsid w:val="00FF1AFA"/>
    <w:rsid w:val="0556464B"/>
    <w:rsid w:val="159D65C0"/>
    <w:rsid w:val="20C46738"/>
    <w:rsid w:val="28D8382F"/>
    <w:rsid w:val="37F56A60"/>
    <w:rsid w:val="3A257046"/>
    <w:rsid w:val="3A6118C3"/>
    <w:rsid w:val="46DC2FDD"/>
    <w:rsid w:val="52055375"/>
    <w:rsid w:val="754E2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4E40A"/>
  <w15:docId w15:val="{62F00819-02CF-4878-A8B7-CD26D179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FF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767FFD"/>
    <w:pPr>
      <w:spacing w:line="360" w:lineRule="auto"/>
      <w:ind w:firstLineChars="200" w:firstLine="480"/>
    </w:pPr>
    <w:rPr>
      <w:rFonts w:ascii="仿宋_GB2312" w:eastAsia="宋体" w:hAnsi="Times New Roman" w:cs="Times New Roman"/>
      <w:sz w:val="24"/>
      <w:szCs w:val="20"/>
    </w:rPr>
  </w:style>
  <w:style w:type="paragraph" w:styleId="a5">
    <w:name w:val="footer"/>
    <w:basedOn w:val="a"/>
    <w:link w:val="a6"/>
    <w:uiPriority w:val="99"/>
    <w:unhideWhenUsed/>
    <w:qFormat/>
    <w:rsid w:val="00767FFD"/>
    <w:pPr>
      <w:tabs>
        <w:tab w:val="center" w:pos="4153"/>
        <w:tab w:val="right" w:pos="8306"/>
      </w:tabs>
      <w:snapToGrid w:val="0"/>
      <w:jc w:val="left"/>
    </w:pPr>
    <w:rPr>
      <w:sz w:val="18"/>
      <w:szCs w:val="18"/>
    </w:rPr>
  </w:style>
  <w:style w:type="paragraph" w:styleId="a7">
    <w:name w:val="header"/>
    <w:basedOn w:val="a"/>
    <w:link w:val="a8"/>
    <w:uiPriority w:val="99"/>
    <w:unhideWhenUsed/>
    <w:qFormat/>
    <w:rsid w:val="00767FF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767FFD"/>
    <w:pPr>
      <w:ind w:firstLineChars="200" w:firstLine="420"/>
    </w:pPr>
  </w:style>
  <w:style w:type="character" w:customStyle="1" w:styleId="a4">
    <w:name w:val="纯文本 字符"/>
    <w:basedOn w:val="a0"/>
    <w:link w:val="a3"/>
    <w:qFormat/>
    <w:rsid w:val="00767FFD"/>
    <w:rPr>
      <w:rFonts w:ascii="仿宋_GB2312" w:eastAsia="宋体" w:hAnsi="Times New Roman" w:cs="Times New Roman"/>
      <w:sz w:val="24"/>
      <w:szCs w:val="20"/>
    </w:rPr>
  </w:style>
  <w:style w:type="character" w:customStyle="1" w:styleId="a8">
    <w:name w:val="页眉 字符"/>
    <w:basedOn w:val="a0"/>
    <w:link w:val="a7"/>
    <w:uiPriority w:val="99"/>
    <w:qFormat/>
    <w:rsid w:val="00767FFD"/>
    <w:rPr>
      <w:sz w:val="18"/>
      <w:szCs w:val="18"/>
    </w:rPr>
  </w:style>
  <w:style w:type="character" w:customStyle="1" w:styleId="a6">
    <w:name w:val="页脚 字符"/>
    <w:basedOn w:val="a0"/>
    <w:link w:val="a5"/>
    <w:uiPriority w:val="99"/>
    <w:qFormat/>
    <w:rsid w:val="00767FFD"/>
    <w:rPr>
      <w:sz w:val="18"/>
      <w:szCs w:val="18"/>
    </w:rPr>
  </w:style>
  <w:style w:type="paragraph" w:customStyle="1" w:styleId="Style8">
    <w:name w:val="_Style 8"/>
    <w:basedOn w:val="a"/>
    <w:next w:val="a"/>
    <w:qFormat/>
    <w:rsid w:val="00767FFD"/>
    <w:pPr>
      <w:spacing w:line="360" w:lineRule="auto"/>
      <w:ind w:firstLineChars="200" w:firstLine="480"/>
    </w:pPr>
    <w:rPr>
      <w:rFonts w:ascii="仿宋_GB2312"/>
      <w:sz w:val="24"/>
    </w:rPr>
  </w:style>
  <w:style w:type="paragraph" w:customStyle="1" w:styleId="1">
    <w:name w:val="列出段落1"/>
    <w:basedOn w:val="a"/>
    <w:qFormat/>
    <w:rsid w:val="00767FFD"/>
    <w:pPr>
      <w:ind w:firstLineChars="200" w:firstLine="420"/>
    </w:pPr>
    <w:rPr>
      <w:rFonts w:ascii="Calibri" w:eastAsia="宋体" w:hAnsi="Calibri" w:cs="Times New Roman"/>
      <w:szCs w:val="20"/>
    </w:rPr>
  </w:style>
  <w:style w:type="table" w:customStyle="1" w:styleId="3">
    <w:name w:val="网格型3"/>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网格型4"/>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网格型31"/>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网格型32"/>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rsid w:val="00F0203C"/>
    <w:rPr>
      <w:sz w:val="21"/>
      <w:szCs w:val="21"/>
    </w:rPr>
  </w:style>
  <w:style w:type="paragraph" w:styleId="ac">
    <w:name w:val="annotation text"/>
    <w:basedOn w:val="a"/>
    <w:link w:val="ad"/>
    <w:uiPriority w:val="99"/>
    <w:semiHidden/>
    <w:unhideWhenUsed/>
    <w:rsid w:val="00F0203C"/>
    <w:pPr>
      <w:jc w:val="left"/>
    </w:pPr>
  </w:style>
  <w:style w:type="character" w:customStyle="1" w:styleId="ad">
    <w:name w:val="批注文字 字符"/>
    <w:basedOn w:val="a0"/>
    <w:link w:val="ac"/>
    <w:uiPriority w:val="99"/>
    <w:semiHidden/>
    <w:rsid w:val="00F0203C"/>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F0203C"/>
    <w:rPr>
      <w:b/>
      <w:bCs/>
    </w:rPr>
  </w:style>
  <w:style w:type="character" w:customStyle="1" w:styleId="af">
    <w:name w:val="批注主题 字符"/>
    <w:basedOn w:val="ad"/>
    <w:link w:val="ae"/>
    <w:uiPriority w:val="99"/>
    <w:semiHidden/>
    <w:rsid w:val="00F0203C"/>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8263">
      <w:bodyDiv w:val="1"/>
      <w:marLeft w:val="0"/>
      <w:marRight w:val="0"/>
      <w:marTop w:val="0"/>
      <w:marBottom w:val="0"/>
      <w:divBdr>
        <w:top w:val="none" w:sz="0" w:space="0" w:color="auto"/>
        <w:left w:val="none" w:sz="0" w:space="0" w:color="auto"/>
        <w:bottom w:val="none" w:sz="0" w:space="0" w:color="auto"/>
        <w:right w:val="none" w:sz="0" w:space="0" w:color="auto"/>
      </w:divBdr>
    </w:div>
    <w:div w:id="269899251">
      <w:bodyDiv w:val="1"/>
      <w:marLeft w:val="0"/>
      <w:marRight w:val="0"/>
      <w:marTop w:val="0"/>
      <w:marBottom w:val="0"/>
      <w:divBdr>
        <w:top w:val="none" w:sz="0" w:space="0" w:color="auto"/>
        <w:left w:val="none" w:sz="0" w:space="0" w:color="auto"/>
        <w:bottom w:val="none" w:sz="0" w:space="0" w:color="auto"/>
        <w:right w:val="none" w:sz="0" w:space="0" w:color="auto"/>
      </w:divBdr>
    </w:div>
    <w:div w:id="340008671">
      <w:bodyDiv w:val="1"/>
      <w:marLeft w:val="0"/>
      <w:marRight w:val="0"/>
      <w:marTop w:val="0"/>
      <w:marBottom w:val="0"/>
      <w:divBdr>
        <w:top w:val="none" w:sz="0" w:space="0" w:color="auto"/>
        <w:left w:val="none" w:sz="0" w:space="0" w:color="auto"/>
        <w:bottom w:val="none" w:sz="0" w:space="0" w:color="auto"/>
        <w:right w:val="none" w:sz="0" w:space="0" w:color="auto"/>
      </w:divBdr>
    </w:div>
    <w:div w:id="500582613">
      <w:bodyDiv w:val="1"/>
      <w:marLeft w:val="0"/>
      <w:marRight w:val="0"/>
      <w:marTop w:val="0"/>
      <w:marBottom w:val="0"/>
      <w:divBdr>
        <w:top w:val="none" w:sz="0" w:space="0" w:color="auto"/>
        <w:left w:val="none" w:sz="0" w:space="0" w:color="auto"/>
        <w:bottom w:val="none" w:sz="0" w:space="0" w:color="auto"/>
        <w:right w:val="none" w:sz="0" w:space="0" w:color="auto"/>
      </w:divBdr>
    </w:div>
    <w:div w:id="781847802">
      <w:bodyDiv w:val="1"/>
      <w:marLeft w:val="0"/>
      <w:marRight w:val="0"/>
      <w:marTop w:val="0"/>
      <w:marBottom w:val="0"/>
      <w:divBdr>
        <w:top w:val="none" w:sz="0" w:space="0" w:color="auto"/>
        <w:left w:val="none" w:sz="0" w:space="0" w:color="auto"/>
        <w:bottom w:val="none" w:sz="0" w:space="0" w:color="auto"/>
        <w:right w:val="none" w:sz="0" w:space="0" w:color="auto"/>
      </w:divBdr>
    </w:div>
    <w:div w:id="867723495">
      <w:bodyDiv w:val="1"/>
      <w:marLeft w:val="0"/>
      <w:marRight w:val="0"/>
      <w:marTop w:val="0"/>
      <w:marBottom w:val="0"/>
      <w:divBdr>
        <w:top w:val="none" w:sz="0" w:space="0" w:color="auto"/>
        <w:left w:val="none" w:sz="0" w:space="0" w:color="auto"/>
        <w:bottom w:val="none" w:sz="0" w:space="0" w:color="auto"/>
        <w:right w:val="none" w:sz="0" w:space="0" w:color="auto"/>
      </w:divBdr>
    </w:div>
    <w:div w:id="943725981">
      <w:bodyDiv w:val="1"/>
      <w:marLeft w:val="0"/>
      <w:marRight w:val="0"/>
      <w:marTop w:val="0"/>
      <w:marBottom w:val="0"/>
      <w:divBdr>
        <w:top w:val="none" w:sz="0" w:space="0" w:color="auto"/>
        <w:left w:val="none" w:sz="0" w:space="0" w:color="auto"/>
        <w:bottom w:val="none" w:sz="0" w:space="0" w:color="auto"/>
        <w:right w:val="none" w:sz="0" w:space="0" w:color="auto"/>
      </w:divBdr>
    </w:div>
    <w:div w:id="990602729">
      <w:bodyDiv w:val="1"/>
      <w:marLeft w:val="0"/>
      <w:marRight w:val="0"/>
      <w:marTop w:val="0"/>
      <w:marBottom w:val="0"/>
      <w:divBdr>
        <w:top w:val="none" w:sz="0" w:space="0" w:color="auto"/>
        <w:left w:val="none" w:sz="0" w:space="0" w:color="auto"/>
        <w:bottom w:val="none" w:sz="0" w:space="0" w:color="auto"/>
        <w:right w:val="none" w:sz="0" w:space="0" w:color="auto"/>
      </w:divBdr>
    </w:div>
    <w:div w:id="1065176286">
      <w:bodyDiv w:val="1"/>
      <w:marLeft w:val="0"/>
      <w:marRight w:val="0"/>
      <w:marTop w:val="0"/>
      <w:marBottom w:val="0"/>
      <w:divBdr>
        <w:top w:val="none" w:sz="0" w:space="0" w:color="auto"/>
        <w:left w:val="none" w:sz="0" w:space="0" w:color="auto"/>
        <w:bottom w:val="none" w:sz="0" w:space="0" w:color="auto"/>
        <w:right w:val="none" w:sz="0" w:space="0" w:color="auto"/>
      </w:divBdr>
    </w:div>
    <w:div w:id="1519389915">
      <w:bodyDiv w:val="1"/>
      <w:marLeft w:val="0"/>
      <w:marRight w:val="0"/>
      <w:marTop w:val="0"/>
      <w:marBottom w:val="0"/>
      <w:divBdr>
        <w:top w:val="none" w:sz="0" w:space="0" w:color="auto"/>
        <w:left w:val="none" w:sz="0" w:space="0" w:color="auto"/>
        <w:bottom w:val="none" w:sz="0" w:space="0" w:color="auto"/>
        <w:right w:val="none" w:sz="0" w:space="0" w:color="auto"/>
      </w:divBdr>
    </w:div>
    <w:div w:id="1768037334">
      <w:bodyDiv w:val="1"/>
      <w:marLeft w:val="0"/>
      <w:marRight w:val="0"/>
      <w:marTop w:val="0"/>
      <w:marBottom w:val="0"/>
      <w:divBdr>
        <w:top w:val="none" w:sz="0" w:space="0" w:color="auto"/>
        <w:left w:val="none" w:sz="0" w:space="0" w:color="auto"/>
        <w:bottom w:val="none" w:sz="0" w:space="0" w:color="auto"/>
        <w:right w:val="none" w:sz="0" w:space="0" w:color="auto"/>
      </w:divBdr>
    </w:div>
    <w:div w:id="1833713588">
      <w:bodyDiv w:val="1"/>
      <w:marLeft w:val="0"/>
      <w:marRight w:val="0"/>
      <w:marTop w:val="0"/>
      <w:marBottom w:val="0"/>
      <w:divBdr>
        <w:top w:val="none" w:sz="0" w:space="0" w:color="auto"/>
        <w:left w:val="none" w:sz="0" w:space="0" w:color="auto"/>
        <w:bottom w:val="none" w:sz="0" w:space="0" w:color="auto"/>
        <w:right w:val="none" w:sz="0" w:space="0" w:color="auto"/>
      </w:divBdr>
    </w:div>
    <w:div w:id="1884827491">
      <w:bodyDiv w:val="1"/>
      <w:marLeft w:val="0"/>
      <w:marRight w:val="0"/>
      <w:marTop w:val="0"/>
      <w:marBottom w:val="0"/>
      <w:divBdr>
        <w:top w:val="none" w:sz="0" w:space="0" w:color="auto"/>
        <w:left w:val="none" w:sz="0" w:space="0" w:color="auto"/>
        <w:bottom w:val="none" w:sz="0" w:space="0" w:color="auto"/>
        <w:right w:val="none" w:sz="0" w:space="0" w:color="auto"/>
      </w:divBdr>
    </w:div>
    <w:div w:id="2051612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497</Words>
  <Characters>2837</Characters>
  <Application>Microsoft Office Word</Application>
  <DocSecurity>0</DocSecurity>
  <Lines>23</Lines>
  <Paragraphs>6</Paragraphs>
  <ScaleCrop>false</ScaleCrop>
  <Company>Microsoft</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wrk</cp:lastModifiedBy>
  <cp:revision>17</cp:revision>
  <dcterms:created xsi:type="dcterms:W3CDTF">2023-05-15T06:10:00Z</dcterms:created>
  <dcterms:modified xsi:type="dcterms:W3CDTF">2023-05-18T03:22:00Z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