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36020">
      <w:pPr>
        <w:jc w:val="center"/>
        <w:rPr>
          <w:rStyle w:val="7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7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7"/>
          <w:rFonts w:eastAsia="仿宋_GB2312"/>
          <w:b w:val="0"/>
          <w:color w:val="auto"/>
          <w:sz w:val="32"/>
          <w:szCs w:val="32"/>
        </w:rPr>
        <w:t>（单位提名）</w:t>
      </w:r>
    </w:p>
    <w:p w14:paraId="3C161EE1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3FFF7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3EF107E1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7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64BC1605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7"/>
                <w:rFonts w:hint="eastAsia" w:eastAsia="仿宋_GB2312"/>
                <w:b w:val="0"/>
                <w:color w:val="auto"/>
                <w:sz w:val="28"/>
              </w:rPr>
              <w:t>滨海软弱土浅埋电力隧道微扰动控制关键技术与工程应用</w:t>
            </w:r>
          </w:p>
        </w:tc>
      </w:tr>
      <w:tr w14:paraId="75C32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14076E69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7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39E51F44">
            <w:pPr>
              <w:jc w:val="center"/>
              <w:rPr>
                <w:rStyle w:val="7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7"/>
                <w:rFonts w:hint="eastAsia" w:eastAsia="仿宋_GB2312"/>
                <w:b w:val="0"/>
                <w:color w:val="auto"/>
                <w:sz w:val="28"/>
                <w:lang w:val="en-US" w:eastAsia="zh-CN"/>
              </w:rPr>
              <w:t>一等奖</w:t>
            </w:r>
          </w:p>
        </w:tc>
      </w:tr>
      <w:tr w14:paraId="56EAD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269" w:type="dxa"/>
            <w:vAlign w:val="center"/>
          </w:tcPr>
          <w:p w14:paraId="63CB9FF6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24580C07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14C3681D"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eastAsia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科学技术进步奖：提名书的主要知识产权和标准规范目录、代表性论文专著目录</w:t>
            </w:r>
          </w:p>
        </w:tc>
      </w:tr>
      <w:tr w14:paraId="02A27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8AE1ED0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8CB3C47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卞荣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正高级工程师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国网浙江省电力有限公司经济技术研究院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1686FD6B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叶冠林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上海交通大学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2B6E308B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国振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，排名3，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0123451B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贺雷，排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正高级工程师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国网电力工程研究院有限公司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3CA6F789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吴冰，排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国网浙江省电力有限公司经济技术研究院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5B0D3BB6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但汉波，排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中国能源建设集团浙江省电力设计院有限公司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6C23DF92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章李刚，排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国网浙江省电力有限公司经济技术研究院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7F4AD801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陈孝湘，排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正高级工程师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中国电建集团福建省电力勘测设计院有限公司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0728A587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甄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亮，排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正高级工程师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上海公路桥梁（集团）有限公司</w:t>
            </w:r>
          </w:p>
          <w:p w14:paraId="3E5A3A91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陈科技，排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国网浙江省电力有限公司经济技术研究院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18DE49B4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朱文轩，排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助理研究员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上海交通大学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5A4E9437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姜云土，排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国网浙江省电力有限公司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5CAEAF4F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程国开，排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高级技师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国网浙江省电力有限公司宁波供电公司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7D525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1E431B84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29FD11F4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1.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国网浙江省电力有限公司经济技术研究院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：</w:t>
            </w:r>
          </w:p>
          <w:p w14:paraId="5AC57916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上海交通大学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：</w:t>
            </w:r>
          </w:p>
          <w:p w14:paraId="026FF11B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3.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：</w:t>
            </w:r>
          </w:p>
          <w:p w14:paraId="782F5C82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国网电力工程研究院有限公司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：</w:t>
            </w:r>
          </w:p>
          <w:p w14:paraId="54714C7F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中国电建集团福建省电力勘测设计院有限公司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;</w:t>
            </w:r>
          </w:p>
          <w:p w14:paraId="76FA8257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中国能源建设集团浙江省电力设计院有限公司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：</w:t>
            </w:r>
          </w:p>
          <w:p w14:paraId="1C0B1429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上海公路桥梁（集团）有限公司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：</w:t>
            </w:r>
          </w:p>
          <w:p w14:paraId="4CDFB12C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8.浙江华云电力工程设计咨询有限公司；</w:t>
            </w:r>
          </w:p>
          <w:p w14:paraId="2084825E"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9.国网浙江省电力有限公司宁波供电公司；</w:t>
            </w:r>
          </w:p>
        </w:tc>
      </w:tr>
      <w:tr w14:paraId="4746B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0F807CE3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7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0BB06B6C">
            <w:pPr>
              <w:contextualSpacing/>
              <w:jc w:val="center"/>
              <w:rPr>
                <w:rStyle w:val="7"/>
                <w:rFonts w:hint="eastAsia" w:ascii="仿宋" w:hAnsi="仿宋" w:eastAsia="仿宋" w:cs="仿宋"/>
                <w:b w:val="0"/>
                <w:color w:val="auto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color w:val="auto"/>
                <w:lang w:val="en-US" w:eastAsia="zh-CN"/>
              </w:rPr>
              <w:t>浙江省电力学会</w:t>
            </w:r>
          </w:p>
        </w:tc>
      </w:tr>
      <w:tr w14:paraId="7EDCE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9" w:type="dxa"/>
            <w:vAlign w:val="center"/>
          </w:tcPr>
          <w:p w14:paraId="4468E3D1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7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5921C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contextualSpacing/>
              <w:jc w:val="left"/>
              <w:textAlignment w:val="auto"/>
              <w:rPr>
                <w:rStyle w:val="7"/>
                <w:rFonts w:hint="eastAsia" w:ascii="仿宋" w:hAnsi="仿宋" w:eastAsia="仿宋" w:cs="仿宋"/>
                <w:b w:val="0"/>
                <w:color w:val="auto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color w:val="auto"/>
              </w:rPr>
              <w:t>该成果聚焦制约电力隧道安全建设和运行中的扰动防控难题，从机理突破、技术方法创新和核心装备研制三个层面，提出了城市密集区软土电力隧道施工运行扰动防控成套技术和装备。研发了隧道连续掘进超重力可视化试验装置，建立了临近施工扰动效应的高精高效评估方法，开发了国内首个电力隧道施工扰动实时智能评估软件；研发“数值-物理”融合足尺模型试验技术，提出了顶管和盾构电力隧道安全变形控制标准，研发了扰动地层土压力高精度测量技术，攻克了土拱效应强干涉下土压力难以精准测量的国际难题，制定了国内首个电力隧道安全防护标准；研制了新型顶管机、原位线形调整等装备，攻克了路基柔性排水板缠绕引发地层扰动的技术瓶颈，解决了隧道扰动变形后复原难题，创建了隧道电缆固定金具设计技术体系，大幅提升电缆本体抗扰动变形能力。项目社会、经济及环境效益显著，具有广泛的推广价值。</w:t>
            </w:r>
          </w:p>
          <w:p w14:paraId="0F277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Style w:val="7"/>
                <w:rFonts w:hint="eastAsia" w:ascii="仿宋" w:hAnsi="仿宋" w:eastAsia="仿宋" w:cs="仿宋"/>
                <w:b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同意对该项目的推荐意见及推荐等级。</w:t>
            </w:r>
          </w:p>
        </w:tc>
      </w:tr>
    </w:tbl>
    <w:p w14:paraId="75B4D344"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5BB39B">
      <w:pPr>
        <w:pStyle w:val="2"/>
        <w:jc w:val="center"/>
        <w:rPr>
          <w:rFonts w:eastAsia="仿宋"/>
          <w:sz w:val="32"/>
          <w:szCs w:val="22"/>
        </w:rPr>
      </w:pPr>
      <w:r>
        <w:rPr>
          <w:rFonts w:eastAsia="方正黑体简体"/>
          <w:sz w:val="32"/>
          <w:szCs w:val="22"/>
        </w:rPr>
        <w:t>主要知识产权和标准规范目录</w:t>
      </w:r>
    </w:p>
    <w:tbl>
      <w:tblPr>
        <w:tblStyle w:val="4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436"/>
        <w:gridCol w:w="1128"/>
        <w:gridCol w:w="1680"/>
        <w:gridCol w:w="1261"/>
        <w:gridCol w:w="1105"/>
        <w:gridCol w:w="2127"/>
        <w:gridCol w:w="2409"/>
        <w:gridCol w:w="1215"/>
      </w:tblGrid>
      <w:tr w14:paraId="43C5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1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知识产权</w:t>
            </w:r>
          </w:p>
          <w:p w14:paraId="1B946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（标准规范）类别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6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知识产权（标准规范）具体名称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A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国家</w:t>
            </w:r>
          </w:p>
          <w:p w14:paraId="5F2D3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snapToGrid w:val="0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4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授权号</w:t>
            </w:r>
          </w:p>
          <w:p w14:paraId="465AE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（标准规范编号）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C9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授权</w:t>
            </w:r>
          </w:p>
          <w:p w14:paraId="42256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（标准发布）</w:t>
            </w:r>
          </w:p>
          <w:p w14:paraId="097F1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日期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B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证书编号（标准规范批准发布部门）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2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权利人（标准规范起草单位）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5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发明人（标准规范起草人）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D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发明专利（标准规范）有效状态</w:t>
            </w:r>
          </w:p>
        </w:tc>
      </w:tr>
      <w:tr w14:paraId="47AC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F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发明专利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9E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lang w:eastAsia="zh-CN"/>
              </w:rPr>
              <w:t>一种通过浆液置换控制顶管穿越建筑物引起的沉降的方法；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D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ZL201310314354.9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2015/8/26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12"/>
                <w:rFonts w:ascii="Times New Roman" w:hAnsi="Times New Roman" w:eastAsia="仿宋"/>
                <w:sz w:val="24"/>
                <w:szCs w:val="24"/>
                <w:lang w:val="en-US" w:eastAsia="zh-CN" w:bidi="ar"/>
              </w:rPr>
              <w:t>1768779</w:t>
            </w: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国家电网公司、国网浙江省电力公司、浙江浙电经济技术研究院、国网浙江省电力公司经济技术研究院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卞荣、刘燕平、叶冠林、陈飞、王志勇、徐建平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4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有效</w:t>
            </w:r>
          </w:p>
        </w:tc>
      </w:tr>
      <w:tr w14:paraId="399E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2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发明专利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22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lang w:eastAsia="zh-CN"/>
              </w:rPr>
              <w:t>一种外侧壁土压力盒液压式埋设装置及埋设方法；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ZL201510330076.5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2015/6/15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2332811</w:t>
            </w: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叶冠林、宋云奇、韩磊、陈锦剑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C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有效</w:t>
            </w:r>
          </w:p>
        </w:tc>
      </w:tr>
      <w:tr w14:paraId="74FE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B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发明专利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F9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lang w:eastAsia="zh-CN"/>
              </w:rPr>
              <w:t>一种顶管机出洞装置及其使用方法；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ZL201910959516.1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2024/5/7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6971886</w:t>
            </w: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中国电力科学研究院有限公司、国网浙江省电力有限公司经济技术研究院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贺雷、刘华清、马山青、卞荣、吴冰、陈飞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A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有效</w:t>
            </w:r>
          </w:p>
        </w:tc>
      </w:tr>
      <w:tr w14:paraId="47D8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B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发明专利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70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lang w:eastAsia="zh-CN"/>
              </w:rPr>
              <w:t>一种考虑土体渗蚀的可嵌入界面环剪仪的渗流模块；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79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1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ZL201910595789.2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8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2020/09/11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B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证书号第3982954号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1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浙江大学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70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国振、芮圣洁、李雨杰、周文杰、赵爽、王立忠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E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有效</w:t>
            </w:r>
          </w:p>
        </w:tc>
      </w:tr>
      <w:tr w14:paraId="39D3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C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发明专利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8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lang w:eastAsia="zh-CN"/>
              </w:rPr>
              <w:t>钢筋混凝土顶管纠偏方法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ZL201811132531.0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2020/9/4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3970497</w:t>
            </w: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上海公路桥梁（集团）有限公司、上海交通大学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甄亮、张涛、王剑锋、廖晨聪、盛兴尧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B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有效</w:t>
            </w:r>
          </w:p>
        </w:tc>
      </w:tr>
      <w:tr w14:paraId="1CE2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2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标准规范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9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lang w:eastAsia="zh-CN"/>
              </w:rPr>
              <w:t>电缆隧道结构安全防护技术规范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2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D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T/CSEE0476-2024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5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2024/12/01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C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中国电机工程学会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0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国网浙江省电力有限公司经济技术研究院、国网电力工程研究院有限公司、上海 交通大学、中国电建集团福建省电力勘测设计院有限公司、中国能源建设集团浙江省电力设计院有限公 司、国网北京市电力公司电缆分公司、国网上海市电力公司、国网浙江省电力有限公司宁波供电公司、 国网浙江省电力有限公司杭州供电公司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F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卞荣、贺雷、马山青、但汉波、陈孝湘、吴冰、叶冠林、朱文轩、闫斌、赵洋、 许强、程国开、洪晓东、涂楠、吴培贵、赵洪飞、刘华清、卢渊、石增利、杨逸敏、吴锴、姜云土、陈 科技、张琳琳、孙永军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B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有效</w:t>
            </w:r>
          </w:p>
        </w:tc>
      </w:tr>
      <w:tr w14:paraId="427B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2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lang w:val="en-US" w:eastAsia="zh-CN"/>
              </w:rPr>
              <w:t>软件著作权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C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lang w:eastAsia="zh-CN"/>
              </w:rPr>
              <w:t>软黏土区顶管电缆隧道施工扰动评估系统 V1.0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2021SR0429092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2020/12/31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0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ascii="Times New Roman" w:hAnsi="Times New Roman" w:eastAsia="仿宋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7151319</w:t>
            </w: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中国电力科学研究院有限公司、国网浙江省电力有限公司经济技术研究院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7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7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有效</w:t>
            </w:r>
          </w:p>
        </w:tc>
      </w:tr>
    </w:tbl>
    <w:p w14:paraId="4BCCB8E8"/>
    <w:p w14:paraId="1CB0D5DF">
      <w:pPr>
        <w:pStyle w:val="2"/>
        <w:jc w:val="center"/>
        <w:rPr>
          <w:rFonts w:hint="eastAsia" w:eastAsia="仿宋"/>
          <w:sz w:val="32"/>
          <w:szCs w:val="2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79B0C9E">
      <w:pPr>
        <w:pStyle w:val="2"/>
        <w:jc w:val="center"/>
        <w:rPr>
          <w:rFonts w:hint="eastAsia" w:eastAsia="仿宋"/>
          <w:sz w:val="32"/>
          <w:szCs w:val="22"/>
          <w:lang w:val="en-US" w:eastAsia="zh-CN"/>
        </w:rPr>
      </w:pPr>
      <w:r>
        <w:rPr>
          <w:rFonts w:eastAsia="方正黑体简体"/>
          <w:sz w:val="32"/>
          <w:szCs w:val="22"/>
        </w:rPr>
        <w:t>代表性论文专著目录</w:t>
      </w:r>
    </w:p>
    <w:tbl>
      <w:tblPr>
        <w:tblStyle w:val="4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3571"/>
        <w:gridCol w:w="963"/>
        <w:gridCol w:w="993"/>
        <w:gridCol w:w="850"/>
      </w:tblGrid>
      <w:tr w14:paraId="3FA44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C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作 者</w:t>
            </w:r>
          </w:p>
        </w:tc>
        <w:tc>
          <w:tcPr>
            <w:tcW w:w="35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99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论文专著名称/刊物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5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年卷</w:t>
            </w:r>
          </w:p>
          <w:p w14:paraId="129C1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发表</w:t>
            </w:r>
          </w:p>
          <w:p w14:paraId="491BD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时间</w:t>
            </w:r>
          </w:p>
          <w:p w14:paraId="25871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他引</w:t>
            </w:r>
          </w:p>
          <w:p w14:paraId="42702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总次数</w:t>
            </w:r>
          </w:p>
        </w:tc>
      </w:tr>
      <w:tr w14:paraId="499C9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F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Guan-lin Ye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,</w:t>
            </w:r>
          </w:p>
          <w:p w14:paraId="6C6A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Bin Ye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B7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lang w:eastAsia="zh-CN"/>
              </w:rPr>
              <w:t>Investigation of the overconsolidation and structural behavior</w:t>
            </w:r>
            <w:r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lang w:eastAsia="zh-CN"/>
              </w:rPr>
              <w:t>of Shanghai clays by element testing and constitutive modeling</w:t>
            </w:r>
            <w:r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lang w:val="en-US" w:eastAsia="zh-CN"/>
              </w:rPr>
              <w:t>/Underground space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26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 (2016) 62–77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1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2016-08-01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0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92</w:t>
            </w:r>
          </w:p>
        </w:tc>
      </w:tr>
      <w:tr w14:paraId="53031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2E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Shengjie Rui, Zhen Guo, Tongling Si, Yujie Li,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A0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lang w:eastAsia="zh-CN"/>
              </w:rPr>
              <w:t>Effect of particle shape on the liquefaction resistance of calcareous sands</w:t>
            </w:r>
            <w:r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lang w:val="en-US" w:eastAsia="zh-CN"/>
              </w:rPr>
              <w:t>/Soil Dynamics and Earthquake Engineering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11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2020, 137: 106302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2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2020-01-01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1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120</w:t>
            </w:r>
          </w:p>
        </w:tc>
      </w:tr>
      <w:tr w14:paraId="2E471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9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Lei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Han, Guan-lin Ye, Jin-jian Chen, Xiao-he Xia, Jian-hua Wang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6E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Pressures on the lining of a large shield tunnel with a small overburden: a case study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/Tunnelling and Underground Space Technology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5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64 (2017) 1–9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EB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2017-01-09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2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72</w:t>
            </w:r>
          </w:p>
        </w:tc>
      </w:tr>
      <w:tr w14:paraId="6A583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C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61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4F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F9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3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9490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8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6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C0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D2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FA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9E33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AF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9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E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BD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6A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656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49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84C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C34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89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DF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5199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589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D9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284</w:t>
            </w:r>
          </w:p>
        </w:tc>
      </w:tr>
    </w:tbl>
    <w:p w14:paraId="46568963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000000"/>
    <w:rsid w:val="00A13691"/>
    <w:rsid w:val="01C0753F"/>
    <w:rsid w:val="01FF1E15"/>
    <w:rsid w:val="03082B6C"/>
    <w:rsid w:val="0A115F02"/>
    <w:rsid w:val="0A7C5B09"/>
    <w:rsid w:val="0BA70CCA"/>
    <w:rsid w:val="0D5010E1"/>
    <w:rsid w:val="0DE01021"/>
    <w:rsid w:val="0F932BA2"/>
    <w:rsid w:val="1001144E"/>
    <w:rsid w:val="1102547E"/>
    <w:rsid w:val="11DC5CCF"/>
    <w:rsid w:val="11FC011F"/>
    <w:rsid w:val="135B70C7"/>
    <w:rsid w:val="139A7BF0"/>
    <w:rsid w:val="14BD548C"/>
    <w:rsid w:val="15664323"/>
    <w:rsid w:val="17FD5D9B"/>
    <w:rsid w:val="184039D1"/>
    <w:rsid w:val="18B45288"/>
    <w:rsid w:val="18FA0147"/>
    <w:rsid w:val="19DF45AE"/>
    <w:rsid w:val="1A8D5527"/>
    <w:rsid w:val="1D492839"/>
    <w:rsid w:val="1D9B6A3E"/>
    <w:rsid w:val="215A11EE"/>
    <w:rsid w:val="221C738B"/>
    <w:rsid w:val="225704F2"/>
    <w:rsid w:val="22B61C24"/>
    <w:rsid w:val="239F4DAE"/>
    <w:rsid w:val="26867B60"/>
    <w:rsid w:val="28C037FD"/>
    <w:rsid w:val="2B0C1745"/>
    <w:rsid w:val="2BAC026A"/>
    <w:rsid w:val="2BCF5877"/>
    <w:rsid w:val="2E8A70BA"/>
    <w:rsid w:val="2FA7362B"/>
    <w:rsid w:val="33A12EF5"/>
    <w:rsid w:val="35DC154A"/>
    <w:rsid w:val="39B747A8"/>
    <w:rsid w:val="3D8A5D30"/>
    <w:rsid w:val="3D905845"/>
    <w:rsid w:val="412169AB"/>
    <w:rsid w:val="44020D16"/>
    <w:rsid w:val="477723DE"/>
    <w:rsid w:val="479D23A9"/>
    <w:rsid w:val="47CA245C"/>
    <w:rsid w:val="4B637A7F"/>
    <w:rsid w:val="4C0C0983"/>
    <w:rsid w:val="4D6D33C0"/>
    <w:rsid w:val="4E1E674C"/>
    <w:rsid w:val="5116752E"/>
    <w:rsid w:val="5133145B"/>
    <w:rsid w:val="52A82A88"/>
    <w:rsid w:val="531314BF"/>
    <w:rsid w:val="53AE0572"/>
    <w:rsid w:val="54D400A4"/>
    <w:rsid w:val="55272647"/>
    <w:rsid w:val="55DD513F"/>
    <w:rsid w:val="57CB2C9F"/>
    <w:rsid w:val="580979F8"/>
    <w:rsid w:val="582235D0"/>
    <w:rsid w:val="585D4315"/>
    <w:rsid w:val="58FB704E"/>
    <w:rsid w:val="59E36A9C"/>
    <w:rsid w:val="5B7221DC"/>
    <w:rsid w:val="5D72579A"/>
    <w:rsid w:val="60051B34"/>
    <w:rsid w:val="609603C4"/>
    <w:rsid w:val="60F03F78"/>
    <w:rsid w:val="644632B6"/>
    <w:rsid w:val="6847507E"/>
    <w:rsid w:val="6A7A6FA8"/>
    <w:rsid w:val="6C3E5C08"/>
    <w:rsid w:val="6C4A7A77"/>
    <w:rsid w:val="6C565726"/>
    <w:rsid w:val="6C8D5F35"/>
    <w:rsid w:val="6D673814"/>
    <w:rsid w:val="706758D9"/>
    <w:rsid w:val="70860455"/>
    <w:rsid w:val="71445C1A"/>
    <w:rsid w:val="71461992"/>
    <w:rsid w:val="71FE3217"/>
    <w:rsid w:val="728E1843"/>
    <w:rsid w:val="74277859"/>
    <w:rsid w:val="759E573D"/>
    <w:rsid w:val="785D4226"/>
    <w:rsid w:val="79C44D7C"/>
    <w:rsid w:val="7AEB7622"/>
    <w:rsid w:val="7AF33058"/>
    <w:rsid w:val="7C3676B5"/>
    <w:rsid w:val="7CDA716D"/>
    <w:rsid w:val="7CE87D2C"/>
    <w:rsid w:val="7F1E7AAB"/>
    <w:rsid w:val="7F47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1985</Words>
  <Characters>2628</Characters>
  <Lines>0</Lines>
  <Paragraphs>0</Paragraphs>
  <TotalTime>4</TotalTime>
  <ScaleCrop>false</ScaleCrop>
  <LinksUpToDate>false</LinksUpToDate>
  <CharactersWithSpaces>2710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2023-03-07T10:50:00Z</dcterms:created>
  <dc:creator>Administrator</dc:creator>
  <cp:lastModifiedBy>喔喔乃糖</cp:lastModifiedBy>
  <cp:lastPrinted>2025-09-15T02:29:00Z</cp:lastPrinted>
  <dcterms:modified xsi:type="dcterms:W3CDTF">2025-09-15T09:02:46Z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F7018280EF0145689015F5A27E1B8EC4_13</vt:lpwstr>
  </property>
  <property fmtid="{D5CDD505-2E9C-101B-9397-08002B2CF9AE}" pid="4" name="KSOTemplateDocerSaveRecord">
    <vt:lpwstr>eyJoZGlkIjoiNWFmZmU0YzEyMzIwMjhmMDc2MjkxNGI0NjEzODgwNjkiLCJ1c2VySWQiOiIyNTQ5ODQyNDIifQ==</vt:lpwstr>
  </property>
</Properties>
</file>