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C531">
      <w:pPr>
        <w:jc w:val="center"/>
        <w:rPr>
          <w:rFonts w:ascii="仿宋" w:hAnsi="仿宋" w:eastAsia="仿宋" w:cs="Times New Roman"/>
          <w:b/>
          <w:sz w:val="36"/>
          <w:szCs w:val="36"/>
        </w:rPr>
      </w:pPr>
      <w:r>
        <w:rPr>
          <w:rFonts w:ascii="仿宋" w:hAnsi="仿宋" w:eastAsia="仿宋" w:cs="Times New Roman"/>
          <w:b/>
          <w:bCs/>
          <w:sz w:val="36"/>
          <w:szCs w:val="36"/>
        </w:rPr>
        <w:t>浙江省科学技术奖公示信息表</w:t>
      </w:r>
      <w:r>
        <w:rPr>
          <w:rFonts w:ascii="仿宋" w:hAnsi="仿宋" w:eastAsia="仿宋" w:cs="Times New Roman"/>
          <w:b/>
          <w:bCs/>
          <w:sz w:val="32"/>
          <w:szCs w:val="32"/>
        </w:rPr>
        <w:t>（</w:t>
      </w:r>
      <w:r>
        <w:rPr>
          <w:rFonts w:hint="eastAsia" w:ascii="仿宋" w:hAnsi="仿宋" w:eastAsia="仿宋" w:cs="Times New Roman"/>
          <w:b/>
          <w:bCs/>
          <w:sz w:val="32"/>
          <w:szCs w:val="32"/>
        </w:rPr>
        <w:t>单位</w:t>
      </w:r>
      <w:r>
        <w:rPr>
          <w:rFonts w:ascii="仿宋" w:hAnsi="仿宋" w:eastAsia="仿宋" w:cs="Times New Roman"/>
          <w:b/>
          <w:bCs/>
          <w:sz w:val="32"/>
          <w:szCs w:val="32"/>
        </w:rPr>
        <w:t>提名）</w:t>
      </w:r>
    </w:p>
    <w:p w14:paraId="71D35A52">
      <w:pPr>
        <w:spacing w:line="440" w:lineRule="exact"/>
        <w:rPr>
          <w:rFonts w:eastAsia="仿宋_GB2312" w:cs="Times New Roman"/>
          <w:sz w:val="28"/>
          <w:szCs w:val="24"/>
        </w:rPr>
      </w:pPr>
      <w:r>
        <w:rPr>
          <w:rFonts w:eastAsia="仿宋_GB2312" w:cs="Times New Roman"/>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C541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7C538B8D">
            <w:pPr>
              <w:jc w:val="center"/>
              <w:rPr>
                <w:rFonts w:eastAsia="仿宋_GB2312" w:cs="Times New Roman"/>
                <w:bCs/>
                <w:sz w:val="28"/>
                <w:szCs w:val="24"/>
              </w:rPr>
            </w:pPr>
            <w:r>
              <w:rPr>
                <w:rFonts w:eastAsia="仿宋_GB2312" w:cs="Times New Roman"/>
                <w:sz w:val="28"/>
                <w:szCs w:val="24"/>
              </w:rPr>
              <w:t>成果名称</w:t>
            </w:r>
          </w:p>
        </w:tc>
        <w:tc>
          <w:tcPr>
            <w:tcW w:w="6237" w:type="dxa"/>
            <w:vAlign w:val="center"/>
          </w:tcPr>
          <w:p w14:paraId="5AE61BAD">
            <w:pPr>
              <w:jc w:val="center"/>
              <w:rPr>
                <w:rFonts w:eastAsia="仿宋_GB2312" w:cs="Times New Roman"/>
                <w:bCs/>
                <w:szCs w:val="24"/>
              </w:rPr>
            </w:pPr>
            <w:r>
              <w:rPr>
                <w:rFonts w:hint="eastAsia" w:eastAsia="仿宋_GB2312" w:cs="Times New Roman"/>
                <w:bCs/>
                <w:szCs w:val="24"/>
              </w:rPr>
              <w:t>滨海输电结构工程设计理论与关键建造技术</w:t>
            </w:r>
          </w:p>
        </w:tc>
      </w:tr>
      <w:tr w14:paraId="4F08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4B79273D">
            <w:pPr>
              <w:jc w:val="center"/>
              <w:rPr>
                <w:rFonts w:eastAsia="仿宋_GB2312" w:cs="Times New Roman"/>
                <w:bCs/>
                <w:sz w:val="28"/>
                <w:szCs w:val="24"/>
              </w:rPr>
            </w:pPr>
            <w:r>
              <w:rPr>
                <w:rFonts w:eastAsia="仿宋_GB2312" w:cs="Times New Roman"/>
                <w:sz w:val="28"/>
                <w:szCs w:val="24"/>
              </w:rPr>
              <w:t>提名等级</w:t>
            </w:r>
          </w:p>
        </w:tc>
        <w:tc>
          <w:tcPr>
            <w:tcW w:w="6237" w:type="dxa"/>
            <w:vAlign w:val="center"/>
          </w:tcPr>
          <w:p w14:paraId="78C374CD">
            <w:pPr>
              <w:jc w:val="center"/>
              <w:rPr>
                <w:rFonts w:eastAsia="仿宋_GB2312" w:cs="Times New Roman"/>
                <w:bCs/>
                <w:szCs w:val="24"/>
              </w:rPr>
            </w:pPr>
            <w:r>
              <w:rPr>
                <w:rFonts w:hint="eastAsia" w:eastAsia="仿宋_GB2312" w:cs="Times New Roman"/>
                <w:bCs/>
                <w:szCs w:val="24"/>
              </w:rPr>
              <w:t>一等奖</w:t>
            </w:r>
          </w:p>
        </w:tc>
      </w:tr>
      <w:tr w14:paraId="67468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6B502A23">
            <w:pPr>
              <w:spacing w:line="440" w:lineRule="exact"/>
              <w:jc w:val="center"/>
              <w:rPr>
                <w:rFonts w:eastAsia="仿宋_GB2312" w:cs="Times New Roman"/>
                <w:bCs/>
                <w:sz w:val="28"/>
                <w:szCs w:val="24"/>
              </w:rPr>
            </w:pPr>
            <w:r>
              <w:rPr>
                <w:rFonts w:eastAsia="仿宋_GB2312" w:cs="Times New Roman"/>
                <w:bCs/>
                <w:sz w:val="28"/>
                <w:szCs w:val="24"/>
              </w:rPr>
              <w:t>提名书</w:t>
            </w:r>
          </w:p>
          <w:p w14:paraId="4477FB3C">
            <w:pPr>
              <w:spacing w:line="440" w:lineRule="exact"/>
              <w:jc w:val="center"/>
              <w:rPr>
                <w:rFonts w:eastAsia="仿宋_GB2312" w:cs="Times New Roman"/>
                <w:bCs/>
                <w:sz w:val="28"/>
                <w:szCs w:val="24"/>
              </w:rPr>
            </w:pPr>
            <w:r>
              <w:rPr>
                <w:rFonts w:eastAsia="仿宋_GB2312" w:cs="Times New Roman"/>
                <w:bCs/>
                <w:sz w:val="28"/>
                <w:szCs w:val="24"/>
              </w:rPr>
              <w:t>相关内容</w:t>
            </w:r>
          </w:p>
        </w:tc>
        <w:tc>
          <w:tcPr>
            <w:tcW w:w="6237" w:type="dxa"/>
            <w:vAlign w:val="center"/>
          </w:tcPr>
          <w:p w14:paraId="4AA92574">
            <w:pPr>
              <w:spacing w:line="440" w:lineRule="exact"/>
              <w:jc w:val="left"/>
              <w:rPr>
                <w:rFonts w:eastAsia="仿宋_GB2312" w:cs="Times New Roman"/>
                <w:bCs/>
                <w:szCs w:val="24"/>
              </w:rPr>
            </w:pPr>
            <w:r>
              <w:rPr>
                <w:rFonts w:hint="eastAsia" w:eastAsia="仿宋_GB2312" w:cs="Times New Roman"/>
                <w:bCs/>
                <w:szCs w:val="24"/>
              </w:rPr>
              <w:t>提名书的主要知识产权和标准规范目录、代表性论文（专著）目录见附表。</w:t>
            </w:r>
          </w:p>
        </w:tc>
      </w:tr>
      <w:tr w14:paraId="7DFA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4A5A194D">
            <w:pPr>
              <w:spacing w:line="440" w:lineRule="exact"/>
              <w:jc w:val="center"/>
              <w:rPr>
                <w:rFonts w:eastAsia="仿宋_GB2312" w:cs="Times New Roman"/>
                <w:bCs/>
                <w:sz w:val="28"/>
                <w:szCs w:val="24"/>
              </w:rPr>
            </w:pPr>
            <w:r>
              <w:rPr>
                <w:rFonts w:eastAsia="仿宋_GB2312" w:cs="Times New Roman"/>
                <w:bCs/>
                <w:sz w:val="28"/>
                <w:szCs w:val="24"/>
              </w:rPr>
              <w:t>主要完成人</w:t>
            </w:r>
          </w:p>
        </w:tc>
        <w:tc>
          <w:tcPr>
            <w:tcW w:w="6237" w:type="dxa"/>
            <w:tcBorders>
              <w:left w:val="single" w:color="auto" w:sz="4" w:space="0"/>
            </w:tcBorders>
            <w:vAlign w:val="center"/>
          </w:tcPr>
          <w:p w14:paraId="6DAFF5AC">
            <w:pPr>
              <w:spacing w:line="440" w:lineRule="exact"/>
              <w:rPr>
                <w:rFonts w:eastAsia="仿宋_GB2312" w:cs="Times New Roman"/>
                <w:bCs/>
                <w:szCs w:val="24"/>
              </w:rPr>
            </w:pPr>
            <w:r>
              <w:rPr>
                <w:rFonts w:hint="eastAsia" w:eastAsia="仿宋_GB2312" w:cs="Times New Roman"/>
                <w:bCs/>
                <w:szCs w:val="24"/>
              </w:rPr>
              <w:t>王立忠</w:t>
            </w:r>
            <w:r>
              <w:rPr>
                <w:rFonts w:eastAsia="仿宋_GB2312" w:cs="Times New Roman"/>
                <w:bCs/>
                <w:szCs w:val="24"/>
              </w:rPr>
              <w:t>，排名1，</w:t>
            </w:r>
            <w:r>
              <w:rPr>
                <w:rFonts w:hint="eastAsia" w:eastAsia="仿宋_GB2312" w:cs="Times New Roman"/>
                <w:bCs/>
                <w:szCs w:val="24"/>
              </w:rPr>
              <w:t>教授</w:t>
            </w:r>
            <w:r>
              <w:rPr>
                <w:rFonts w:eastAsia="仿宋_GB2312" w:cs="Times New Roman"/>
                <w:bCs/>
                <w:szCs w:val="24"/>
              </w:rPr>
              <w:t>，</w:t>
            </w:r>
            <w:r>
              <w:rPr>
                <w:rFonts w:hint="eastAsia" w:eastAsia="仿宋_GB2312" w:cs="Times New Roman"/>
                <w:bCs/>
                <w:szCs w:val="24"/>
              </w:rPr>
              <w:t>浙江大学</w:t>
            </w:r>
            <w:r>
              <w:rPr>
                <w:rFonts w:eastAsia="仿宋_GB2312" w:cs="Times New Roman"/>
                <w:bCs/>
                <w:szCs w:val="24"/>
              </w:rPr>
              <w:t>；</w:t>
            </w:r>
          </w:p>
          <w:p w14:paraId="72A3DD1F">
            <w:pPr>
              <w:spacing w:line="440" w:lineRule="exact"/>
              <w:rPr>
                <w:rFonts w:eastAsia="仿宋_GB2312" w:cs="Times New Roman"/>
                <w:bCs/>
                <w:szCs w:val="24"/>
              </w:rPr>
            </w:pPr>
            <w:r>
              <w:rPr>
                <w:rFonts w:hint="eastAsia" w:eastAsia="仿宋_GB2312" w:cs="Times New Roman"/>
                <w:bCs/>
                <w:szCs w:val="24"/>
              </w:rPr>
              <w:t>徐剑佩</w:t>
            </w:r>
            <w:r>
              <w:rPr>
                <w:rFonts w:eastAsia="仿宋_GB2312" w:cs="Times New Roman"/>
                <w:bCs/>
                <w:szCs w:val="24"/>
              </w:rPr>
              <w:t>，排名2，</w:t>
            </w:r>
            <w:r>
              <w:rPr>
                <w:rFonts w:hint="eastAsia" w:eastAsia="仿宋_GB2312" w:cs="Times New Roman"/>
                <w:bCs/>
                <w:szCs w:val="24"/>
              </w:rPr>
              <w:t>正高级工程师</w:t>
            </w:r>
            <w:r>
              <w:rPr>
                <w:rFonts w:eastAsia="仿宋_GB2312" w:cs="Times New Roman"/>
                <w:bCs/>
                <w:szCs w:val="24"/>
              </w:rPr>
              <w:t>，</w:t>
            </w:r>
            <w:r>
              <w:rPr>
                <w:rFonts w:hint="eastAsia" w:eastAsia="仿宋_GB2312" w:cs="Times New Roman"/>
                <w:bCs/>
                <w:szCs w:val="24"/>
              </w:rPr>
              <w:t>国网浙江省电力有限公司</w:t>
            </w:r>
            <w:r>
              <w:rPr>
                <w:rFonts w:eastAsia="仿宋_GB2312" w:cs="Times New Roman"/>
                <w:bCs/>
                <w:szCs w:val="24"/>
              </w:rPr>
              <w:t>；</w:t>
            </w:r>
          </w:p>
          <w:p w14:paraId="39625B96">
            <w:pPr>
              <w:spacing w:line="440" w:lineRule="exact"/>
              <w:rPr>
                <w:rFonts w:eastAsia="仿宋_GB2312" w:cs="Times New Roman"/>
                <w:bCs/>
                <w:szCs w:val="24"/>
              </w:rPr>
            </w:pPr>
            <w:r>
              <w:rPr>
                <w:rFonts w:hint="eastAsia" w:eastAsia="仿宋_GB2312" w:cs="Times New Roman"/>
                <w:bCs/>
                <w:szCs w:val="24"/>
              </w:rPr>
              <w:t>黄铭枫</w:t>
            </w:r>
            <w:r>
              <w:rPr>
                <w:rFonts w:eastAsia="仿宋_GB2312" w:cs="Times New Roman"/>
                <w:bCs/>
                <w:szCs w:val="24"/>
              </w:rPr>
              <w:t>，排名3，</w:t>
            </w:r>
            <w:r>
              <w:rPr>
                <w:rFonts w:hint="eastAsia" w:eastAsia="仿宋_GB2312" w:cs="Times New Roman"/>
                <w:bCs/>
                <w:szCs w:val="24"/>
              </w:rPr>
              <w:t>教授</w:t>
            </w:r>
            <w:r>
              <w:rPr>
                <w:rFonts w:eastAsia="仿宋_GB2312" w:cs="Times New Roman"/>
                <w:bCs/>
                <w:szCs w:val="24"/>
              </w:rPr>
              <w:t>，</w:t>
            </w:r>
            <w:r>
              <w:rPr>
                <w:rFonts w:hint="eastAsia" w:eastAsia="仿宋_GB2312" w:cs="Times New Roman"/>
                <w:bCs/>
                <w:szCs w:val="24"/>
              </w:rPr>
              <w:t>浙江大学</w:t>
            </w:r>
            <w:r>
              <w:rPr>
                <w:rFonts w:eastAsia="仿宋_GB2312" w:cs="Times New Roman"/>
                <w:bCs/>
                <w:szCs w:val="24"/>
              </w:rPr>
              <w:t>；</w:t>
            </w:r>
          </w:p>
          <w:p w14:paraId="09532450">
            <w:pPr>
              <w:spacing w:line="440" w:lineRule="exact"/>
              <w:rPr>
                <w:rFonts w:eastAsia="仿宋_GB2312" w:cs="Times New Roman"/>
                <w:bCs/>
                <w:szCs w:val="24"/>
              </w:rPr>
            </w:pPr>
            <w:r>
              <w:rPr>
                <w:rFonts w:hint="eastAsia" w:eastAsia="仿宋_GB2312" w:cs="Times New Roman"/>
                <w:bCs/>
                <w:szCs w:val="24"/>
              </w:rPr>
              <w:t>朱云祥</w:t>
            </w:r>
            <w:r>
              <w:rPr>
                <w:rFonts w:eastAsia="仿宋_GB2312" w:cs="Times New Roman"/>
                <w:bCs/>
                <w:szCs w:val="24"/>
              </w:rPr>
              <w:t>，排名4，</w:t>
            </w:r>
            <w:r>
              <w:rPr>
                <w:rFonts w:hint="eastAsia" w:eastAsia="仿宋_GB2312" w:cs="Times New Roman"/>
                <w:bCs/>
                <w:szCs w:val="24"/>
              </w:rPr>
              <w:t>高级工程师</w:t>
            </w:r>
            <w:r>
              <w:rPr>
                <w:rFonts w:eastAsia="仿宋_GB2312" w:cs="Times New Roman"/>
                <w:bCs/>
                <w:szCs w:val="24"/>
              </w:rPr>
              <w:t>，</w:t>
            </w:r>
            <w:r>
              <w:rPr>
                <w:rFonts w:hint="eastAsia" w:eastAsia="仿宋_GB2312" w:cs="Times New Roman"/>
                <w:bCs/>
                <w:szCs w:val="24"/>
              </w:rPr>
              <w:t>国网浙江省电力有限公司</w:t>
            </w:r>
            <w:r>
              <w:rPr>
                <w:rFonts w:eastAsia="仿宋_GB2312" w:cs="Times New Roman"/>
                <w:bCs/>
                <w:szCs w:val="24"/>
              </w:rPr>
              <w:t>；</w:t>
            </w:r>
          </w:p>
          <w:p w14:paraId="6FE9D852">
            <w:pPr>
              <w:spacing w:line="440" w:lineRule="exact"/>
              <w:rPr>
                <w:rFonts w:eastAsia="仿宋_GB2312" w:cs="Times New Roman"/>
                <w:bCs/>
                <w:szCs w:val="24"/>
              </w:rPr>
            </w:pPr>
            <w:r>
              <w:rPr>
                <w:rFonts w:hint="eastAsia" w:eastAsia="仿宋_GB2312"/>
                <w:szCs w:val="24"/>
              </w:rPr>
              <w:t>李玲玲</w:t>
            </w:r>
            <w:r>
              <w:rPr>
                <w:rFonts w:eastAsia="仿宋_GB2312" w:cs="Times New Roman"/>
                <w:bCs/>
                <w:szCs w:val="24"/>
              </w:rPr>
              <w:t>，排名5，</w:t>
            </w:r>
            <w:r>
              <w:rPr>
                <w:rFonts w:hint="eastAsia" w:eastAsia="仿宋_GB2312" w:cs="Times New Roman"/>
                <w:bCs/>
                <w:szCs w:val="24"/>
              </w:rPr>
              <w:t>高级实验师</w:t>
            </w:r>
            <w:r>
              <w:rPr>
                <w:rFonts w:eastAsia="仿宋_GB2312" w:cs="Times New Roman"/>
                <w:bCs/>
                <w:szCs w:val="24"/>
              </w:rPr>
              <w:t>，</w:t>
            </w:r>
            <w:r>
              <w:rPr>
                <w:rFonts w:hint="eastAsia" w:eastAsia="仿宋_GB2312" w:cs="Times New Roman"/>
                <w:bCs/>
                <w:szCs w:val="24"/>
              </w:rPr>
              <w:t>浙江大学</w:t>
            </w:r>
            <w:r>
              <w:rPr>
                <w:rFonts w:eastAsia="仿宋_GB2312" w:cs="Times New Roman"/>
                <w:bCs/>
                <w:szCs w:val="24"/>
              </w:rPr>
              <w:t>；</w:t>
            </w:r>
          </w:p>
          <w:p w14:paraId="20CEA927">
            <w:pPr>
              <w:spacing w:line="440" w:lineRule="exact"/>
              <w:rPr>
                <w:rFonts w:eastAsia="仿宋_GB2312" w:cs="Times New Roman"/>
                <w:bCs/>
                <w:szCs w:val="24"/>
              </w:rPr>
            </w:pPr>
            <w:r>
              <w:rPr>
                <w:rFonts w:hint="eastAsia" w:eastAsia="仿宋_GB2312"/>
                <w:szCs w:val="24"/>
              </w:rPr>
              <w:t>郭勇</w:t>
            </w:r>
            <w:r>
              <w:rPr>
                <w:rFonts w:eastAsia="仿宋_GB2312" w:cs="Times New Roman"/>
                <w:bCs/>
                <w:szCs w:val="24"/>
              </w:rPr>
              <w:t>，排名6，</w:t>
            </w:r>
            <w:r>
              <w:rPr>
                <w:rFonts w:hint="eastAsia" w:eastAsia="仿宋_GB2312" w:cs="Times New Roman"/>
                <w:bCs/>
                <w:szCs w:val="24"/>
              </w:rPr>
              <w:t>正高级工程师</w:t>
            </w:r>
            <w:r>
              <w:rPr>
                <w:rFonts w:eastAsia="仿宋_GB2312" w:cs="Times New Roman"/>
                <w:bCs/>
                <w:szCs w:val="24"/>
              </w:rPr>
              <w:t>，</w:t>
            </w:r>
            <w:r>
              <w:rPr>
                <w:rFonts w:hint="eastAsia" w:eastAsia="仿宋_GB2312" w:cs="Times New Roman"/>
                <w:bCs/>
                <w:szCs w:val="24"/>
              </w:rPr>
              <w:t>中国能源建设集团浙江省电力设计院有限公司</w:t>
            </w:r>
            <w:r>
              <w:rPr>
                <w:rFonts w:eastAsia="仿宋_GB2312" w:cs="Times New Roman"/>
                <w:bCs/>
                <w:szCs w:val="24"/>
              </w:rPr>
              <w:t>；</w:t>
            </w:r>
          </w:p>
          <w:p w14:paraId="488E463F">
            <w:pPr>
              <w:spacing w:line="440" w:lineRule="exact"/>
              <w:rPr>
                <w:rFonts w:eastAsia="仿宋_GB2312" w:cs="Times New Roman"/>
                <w:bCs/>
                <w:szCs w:val="24"/>
              </w:rPr>
            </w:pPr>
            <w:r>
              <w:rPr>
                <w:rFonts w:hint="eastAsia" w:eastAsia="仿宋_GB2312"/>
                <w:szCs w:val="24"/>
              </w:rPr>
              <w:t>沈海军</w:t>
            </w:r>
            <w:r>
              <w:rPr>
                <w:rFonts w:eastAsia="仿宋_GB2312" w:cs="Times New Roman"/>
                <w:bCs/>
                <w:szCs w:val="24"/>
              </w:rPr>
              <w:t>，排名7，</w:t>
            </w:r>
            <w:r>
              <w:rPr>
                <w:rFonts w:hint="eastAsia" w:eastAsia="仿宋_GB2312" w:cs="Times New Roman"/>
                <w:bCs/>
                <w:szCs w:val="24"/>
              </w:rPr>
              <w:t>高级工程师</w:t>
            </w:r>
            <w:r>
              <w:rPr>
                <w:rFonts w:eastAsia="仿宋_GB2312" w:cs="Times New Roman"/>
                <w:bCs/>
                <w:szCs w:val="24"/>
              </w:rPr>
              <w:t>，</w:t>
            </w:r>
            <w:r>
              <w:rPr>
                <w:rFonts w:hint="eastAsia" w:eastAsia="仿宋_GB2312" w:cs="Times New Roman"/>
                <w:bCs/>
                <w:szCs w:val="24"/>
              </w:rPr>
              <w:t>国网浙江省电力有限公司</w:t>
            </w:r>
            <w:r>
              <w:rPr>
                <w:rFonts w:eastAsia="仿宋_GB2312" w:cs="Times New Roman"/>
                <w:bCs/>
                <w:szCs w:val="24"/>
              </w:rPr>
              <w:t>；</w:t>
            </w:r>
          </w:p>
          <w:p w14:paraId="2222702B">
            <w:pPr>
              <w:spacing w:line="440" w:lineRule="exact"/>
              <w:rPr>
                <w:rFonts w:eastAsia="仿宋_GB2312" w:cs="Times New Roman"/>
                <w:bCs/>
                <w:szCs w:val="24"/>
              </w:rPr>
            </w:pPr>
            <w:r>
              <w:rPr>
                <w:rFonts w:hint="eastAsia" w:eastAsia="仿宋_GB2312"/>
                <w:szCs w:val="24"/>
              </w:rPr>
              <w:t>叶建云</w:t>
            </w:r>
            <w:r>
              <w:rPr>
                <w:rFonts w:eastAsia="仿宋_GB2312" w:cs="Times New Roman"/>
                <w:bCs/>
                <w:szCs w:val="24"/>
              </w:rPr>
              <w:t>，排名8，</w:t>
            </w:r>
            <w:r>
              <w:rPr>
                <w:rFonts w:hint="eastAsia" w:eastAsia="仿宋_GB2312" w:cs="Times New Roman"/>
                <w:bCs/>
                <w:szCs w:val="24"/>
              </w:rPr>
              <w:t>正高级工程师</w:t>
            </w:r>
            <w:r>
              <w:rPr>
                <w:rFonts w:eastAsia="仿宋_GB2312" w:cs="Times New Roman"/>
                <w:bCs/>
                <w:szCs w:val="24"/>
              </w:rPr>
              <w:t>，</w:t>
            </w:r>
            <w:r>
              <w:rPr>
                <w:rFonts w:hint="eastAsia" w:eastAsia="仿宋_GB2312" w:cs="Times New Roman"/>
                <w:bCs/>
                <w:szCs w:val="24"/>
              </w:rPr>
              <w:t>浙江省送变电工程有限公司</w:t>
            </w:r>
            <w:r>
              <w:rPr>
                <w:rFonts w:eastAsia="仿宋_GB2312" w:cs="Times New Roman"/>
                <w:bCs/>
                <w:szCs w:val="24"/>
              </w:rPr>
              <w:t>；</w:t>
            </w:r>
          </w:p>
          <w:p w14:paraId="05BDCC69">
            <w:pPr>
              <w:spacing w:line="440" w:lineRule="exact"/>
              <w:rPr>
                <w:rFonts w:eastAsia="仿宋_GB2312" w:cs="Times New Roman"/>
                <w:bCs/>
                <w:szCs w:val="24"/>
              </w:rPr>
            </w:pPr>
            <w:r>
              <w:rPr>
                <w:rFonts w:hint="eastAsia" w:eastAsia="仿宋_GB2312"/>
                <w:szCs w:val="24"/>
              </w:rPr>
              <w:t>袁舟龙</w:t>
            </w:r>
            <w:r>
              <w:rPr>
                <w:rFonts w:eastAsia="仿宋_GB2312" w:cs="Times New Roman"/>
                <w:bCs/>
                <w:szCs w:val="24"/>
              </w:rPr>
              <w:t>，排名9，</w:t>
            </w:r>
            <w:r>
              <w:rPr>
                <w:rFonts w:hint="eastAsia" w:eastAsia="仿宋_GB2312" w:cs="Times New Roman"/>
                <w:bCs/>
                <w:szCs w:val="24"/>
              </w:rPr>
              <w:t>高级工程师</w:t>
            </w:r>
            <w:r>
              <w:rPr>
                <w:rFonts w:eastAsia="仿宋_GB2312" w:cs="Times New Roman"/>
                <w:bCs/>
                <w:szCs w:val="24"/>
              </w:rPr>
              <w:t>，</w:t>
            </w:r>
            <w:r>
              <w:rPr>
                <w:rFonts w:hint="eastAsia" w:eastAsia="仿宋_GB2312" w:cs="Times New Roman"/>
                <w:bCs/>
                <w:szCs w:val="24"/>
              </w:rPr>
              <w:t>浙江启明海洋电力工程有限公司</w:t>
            </w:r>
            <w:r>
              <w:rPr>
                <w:rFonts w:eastAsia="仿宋_GB2312" w:cs="Times New Roman"/>
                <w:bCs/>
                <w:szCs w:val="24"/>
              </w:rPr>
              <w:t>；</w:t>
            </w:r>
          </w:p>
          <w:p w14:paraId="1C48E10F">
            <w:pPr>
              <w:spacing w:line="440" w:lineRule="exact"/>
              <w:rPr>
                <w:rFonts w:eastAsia="仿宋_GB2312" w:cs="Times New Roman"/>
                <w:bCs/>
                <w:szCs w:val="24"/>
              </w:rPr>
            </w:pPr>
            <w:r>
              <w:rPr>
                <w:rFonts w:hint="eastAsia" w:eastAsia="仿宋_GB2312"/>
                <w:szCs w:val="24"/>
              </w:rPr>
              <w:t>蒋弘毅</w:t>
            </w:r>
            <w:r>
              <w:rPr>
                <w:rFonts w:eastAsia="仿宋_GB2312" w:cs="Times New Roman"/>
                <w:bCs/>
                <w:szCs w:val="24"/>
              </w:rPr>
              <w:t>，排名10，</w:t>
            </w:r>
            <w:r>
              <w:rPr>
                <w:rFonts w:hint="eastAsia" w:eastAsia="仿宋_GB2312" w:cs="Times New Roman"/>
                <w:bCs/>
                <w:szCs w:val="24"/>
              </w:rPr>
              <w:t>研究员</w:t>
            </w:r>
            <w:r>
              <w:rPr>
                <w:rFonts w:eastAsia="仿宋_GB2312" w:cs="Times New Roman"/>
                <w:bCs/>
                <w:szCs w:val="24"/>
              </w:rPr>
              <w:t>，</w:t>
            </w:r>
            <w:r>
              <w:rPr>
                <w:rFonts w:hint="eastAsia" w:eastAsia="仿宋_GB2312" w:cs="Times New Roman"/>
                <w:bCs/>
                <w:szCs w:val="24"/>
              </w:rPr>
              <w:t>浙江大学</w:t>
            </w:r>
            <w:r>
              <w:rPr>
                <w:rFonts w:eastAsia="仿宋_GB2312" w:cs="Times New Roman"/>
                <w:bCs/>
                <w:szCs w:val="24"/>
              </w:rPr>
              <w:t>；</w:t>
            </w:r>
          </w:p>
          <w:p w14:paraId="62A4627C">
            <w:pPr>
              <w:spacing w:line="440" w:lineRule="exact"/>
              <w:rPr>
                <w:rFonts w:eastAsia="仿宋_GB2312" w:cs="Times New Roman"/>
                <w:bCs/>
                <w:szCs w:val="24"/>
              </w:rPr>
            </w:pPr>
            <w:r>
              <w:rPr>
                <w:rFonts w:hint="eastAsia" w:eastAsia="仿宋_GB2312"/>
                <w:szCs w:val="24"/>
              </w:rPr>
              <w:t>丁鹏杰</w:t>
            </w:r>
            <w:r>
              <w:rPr>
                <w:rFonts w:eastAsia="仿宋_GB2312" w:cs="Times New Roman"/>
                <w:bCs/>
                <w:szCs w:val="24"/>
              </w:rPr>
              <w:t>，排名11，</w:t>
            </w:r>
            <w:r>
              <w:rPr>
                <w:rFonts w:hint="eastAsia" w:eastAsia="仿宋_GB2312" w:cs="Times New Roman"/>
                <w:bCs/>
                <w:szCs w:val="24"/>
              </w:rPr>
              <w:t>高级工程师</w:t>
            </w:r>
            <w:r>
              <w:rPr>
                <w:rFonts w:eastAsia="仿宋_GB2312" w:cs="Times New Roman"/>
                <w:bCs/>
                <w:szCs w:val="24"/>
              </w:rPr>
              <w:t>，</w:t>
            </w:r>
            <w:r>
              <w:rPr>
                <w:rFonts w:hint="eastAsia" w:eastAsia="仿宋_GB2312" w:cs="Times New Roman"/>
                <w:bCs/>
                <w:szCs w:val="24"/>
              </w:rPr>
              <w:t>浙江省送变电工程有限公司</w:t>
            </w:r>
            <w:r>
              <w:rPr>
                <w:rFonts w:eastAsia="仿宋_GB2312" w:cs="Times New Roman"/>
                <w:bCs/>
                <w:szCs w:val="24"/>
              </w:rPr>
              <w:t>；</w:t>
            </w:r>
          </w:p>
          <w:p w14:paraId="53D0796A">
            <w:pPr>
              <w:spacing w:line="440" w:lineRule="exact"/>
              <w:rPr>
                <w:rFonts w:eastAsia="仿宋_GB2312" w:cs="Times New Roman"/>
                <w:bCs/>
                <w:szCs w:val="24"/>
              </w:rPr>
            </w:pPr>
            <w:r>
              <w:rPr>
                <w:rFonts w:hint="eastAsia" w:eastAsia="仿宋_GB2312"/>
                <w:szCs w:val="24"/>
              </w:rPr>
              <w:t>商善泽</w:t>
            </w:r>
            <w:r>
              <w:rPr>
                <w:rFonts w:eastAsia="仿宋_GB2312" w:cs="Times New Roman"/>
                <w:bCs/>
                <w:szCs w:val="24"/>
              </w:rPr>
              <w:t>，排名12，</w:t>
            </w:r>
            <w:r>
              <w:rPr>
                <w:rFonts w:hint="eastAsia" w:eastAsia="仿宋_GB2312" w:cs="Times New Roman"/>
                <w:bCs/>
                <w:szCs w:val="24"/>
              </w:rPr>
              <w:t>高级工程师</w:t>
            </w:r>
            <w:r>
              <w:rPr>
                <w:rFonts w:eastAsia="仿宋_GB2312" w:cs="Times New Roman"/>
                <w:bCs/>
                <w:szCs w:val="24"/>
              </w:rPr>
              <w:t>，</w:t>
            </w:r>
            <w:r>
              <w:rPr>
                <w:rFonts w:hint="eastAsia" w:eastAsia="仿宋_GB2312" w:cs="Times New Roman"/>
                <w:bCs/>
                <w:szCs w:val="24"/>
              </w:rPr>
              <w:t>国网浙江省电力有限公司</w:t>
            </w:r>
          </w:p>
        </w:tc>
      </w:tr>
      <w:tr w14:paraId="68464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31F1BFC2">
            <w:pPr>
              <w:spacing w:line="440" w:lineRule="exact"/>
              <w:jc w:val="center"/>
              <w:rPr>
                <w:rFonts w:eastAsia="仿宋" w:cs="Times New Roman"/>
                <w:bCs/>
                <w:szCs w:val="24"/>
              </w:rPr>
            </w:pPr>
            <w:r>
              <w:rPr>
                <w:rFonts w:eastAsia="仿宋" w:cs="Times New Roman"/>
                <w:bCs/>
                <w:sz w:val="28"/>
                <w:szCs w:val="24"/>
              </w:rPr>
              <w:t>主要完成单位</w:t>
            </w:r>
          </w:p>
        </w:tc>
        <w:tc>
          <w:tcPr>
            <w:tcW w:w="6237" w:type="dxa"/>
            <w:tcBorders>
              <w:left w:val="single" w:color="auto" w:sz="4" w:space="0"/>
            </w:tcBorders>
            <w:vAlign w:val="center"/>
          </w:tcPr>
          <w:p w14:paraId="55DCFA68">
            <w:pPr>
              <w:spacing w:line="440" w:lineRule="exact"/>
              <w:jc w:val="left"/>
              <w:rPr>
                <w:rFonts w:eastAsia="仿宋_GB2312" w:cs="Times New Roman"/>
                <w:bCs/>
                <w:szCs w:val="24"/>
              </w:rPr>
            </w:pPr>
            <w:r>
              <w:rPr>
                <w:rFonts w:eastAsia="仿宋_GB2312" w:cs="Times New Roman"/>
                <w:bCs/>
                <w:szCs w:val="24"/>
              </w:rPr>
              <w:t>1.</w:t>
            </w:r>
            <w:r>
              <w:rPr>
                <w:rFonts w:hint="eastAsia"/>
              </w:rPr>
              <w:t xml:space="preserve"> </w:t>
            </w:r>
            <w:r>
              <w:rPr>
                <w:rFonts w:hint="eastAsia" w:eastAsia="仿宋_GB2312" w:cs="Times New Roman"/>
                <w:bCs/>
                <w:szCs w:val="24"/>
              </w:rPr>
              <w:t>国网浙江省电力有限公司</w:t>
            </w:r>
          </w:p>
          <w:p w14:paraId="3770781D">
            <w:pPr>
              <w:spacing w:line="440" w:lineRule="exact"/>
              <w:jc w:val="left"/>
              <w:rPr>
                <w:rFonts w:eastAsia="仿宋_GB2312" w:cs="Times New Roman"/>
                <w:bCs/>
                <w:szCs w:val="24"/>
              </w:rPr>
            </w:pPr>
            <w:r>
              <w:rPr>
                <w:rFonts w:eastAsia="仿宋_GB2312" w:cs="Times New Roman"/>
                <w:bCs/>
                <w:szCs w:val="24"/>
              </w:rPr>
              <w:t>2.</w:t>
            </w:r>
            <w:r>
              <w:rPr>
                <w:rFonts w:hint="eastAsia" w:eastAsia="仿宋_GB2312" w:cs="Times New Roman"/>
                <w:bCs/>
                <w:szCs w:val="24"/>
              </w:rPr>
              <w:t xml:space="preserve"> 浙江大学</w:t>
            </w:r>
          </w:p>
          <w:p w14:paraId="4A12AADC">
            <w:pPr>
              <w:spacing w:line="440" w:lineRule="exact"/>
              <w:jc w:val="left"/>
              <w:rPr>
                <w:rFonts w:eastAsia="仿宋_GB2312" w:cs="Times New Roman"/>
                <w:bCs/>
                <w:szCs w:val="24"/>
              </w:rPr>
            </w:pPr>
            <w:r>
              <w:rPr>
                <w:rFonts w:eastAsia="仿宋_GB2312" w:cs="Times New Roman"/>
                <w:bCs/>
                <w:szCs w:val="24"/>
              </w:rPr>
              <w:t>3.</w:t>
            </w:r>
            <w:r>
              <w:rPr>
                <w:rFonts w:hint="eastAsia" w:eastAsia="仿宋_GB2312"/>
                <w:szCs w:val="24"/>
              </w:rPr>
              <w:t xml:space="preserve"> 浙江省送变电工程有限公司</w:t>
            </w:r>
          </w:p>
          <w:p w14:paraId="65A40249">
            <w:pPr>
              <w:spacing w:line="440" w:lineRule="exact"/>
              <w:jc w:val="left"/>
              <w:rPr>
                <w:rFonts w:eastAsia="仿宋_GB2312" w:cs="Times New Roman"/>
                <w:bCs/>
                <w:szCs w:val="24"/>
              </w:rPr>
            </w:pPr>
            <w:r>
              <w:rPr>
                <w:rFonts w:eastAsia="仿宋_GB2312" w:cs="Times New Roman"/>
                <w:bCs/>
                <w:szCs w:val="24"/>
              </w:rPr>
              <w:t xml:space="preserve">4. </w:t>
            </w:r>
            <w:r>
              <w:rPr>
                <w:rFonts w:hint="eastAsia" w:eastAsia="仿宋_GB2312"/>
                <w:szCs w:val="24"/>
              </w:rPr>
              <w:t>中国能源建设集团浙江省电力设计院有限公司</w:t>
            </w:r>
          </w:p>
          <w:p w14:paraId="1CEB8167">
            <w:pPr>
              <w:spacing w:line="440" w:lineRule="exact"/>
              <w:jc w:val="left"/>
              <w:rPr>
                <w:rFonts w:eastAsia="仿宋_GB2312" w:cs="Times New Roman"/>
                <w:bCs/>
                <w:szCs w:val="24"/>
              </w:rPr>
            </w:pPr>
            <w:r>
              <w:rPr>
                <w:rFonts w:eastAsia="仿宋_GB2312" w:cs="Times New Roman"/>
                <w:bCs/>
                <w:szCs w:val="24"/>
              </w:rPr>
              <w:t>5.</w:t>
            </w:r>
            <w:r>
              <w:rPr>
                <w:rFonts w:hint="eastAsia" w:eastAsia="仿宋_GB2312"/>
                <w:szCs w:val="24"/>
              </w:rPr>
              <w:t xml:space="preserve"> 浙江启明海洋电力工程有限公司</w:t>
            </w:r>
          </w:p>
          <w:p w14:paraId="5FB844B9">
            <w:pPr>
              <w:spacing w:line="440" w:lineRule="exact"/>
              <w:jc w:val="left"/>
              <w:rPr>
                <w:rFonts w:eastAsia="仿宋" w:cs="Times New Roman"/>
                <w:bCs/>
                <w:szCs w:val="24"/>
              </w:rPr>
            </w:pPr>
            <w:r>
              <w:rPr>
                <w:rFonts w:eastAsia="仿宋_GB2312" w:cs="Times New Roman"/>
                <w:bCs/>
                <w:szCs w:val="24"/>
              </w:rPr>
              <w:t>6.</w:t>
            </w:r>
            <w:r>
              <w:rPr>
                <w:rFonts w:hint="eastAsia" w:eastAsia="仿宋_GB2312"/>
                <w:szCs w:val="24"/>
              </w:rPr>
              <w:t xml:space="preserve"> 浙江电力建设工程咨询有限公司</w:t>
            </w:r>
          </w:p>
        </w:tc>
      </w:tr>
      <w:tr w14:paraId="22FD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6FAA3C4D">
            <w:pPr>
              <w:jc w:val="center"/>
              <w:rPr>
                <w:rFonts w:eastAsia="仿宋_GB2312" w:cs="Times New Roman"/>
                <w:bCs/>
                <w:sz w:val="28"/>
                <w:szCs w:val="28"/>
              </w:rPr>
            </w:pPr>
            <w:r>
              <w:rPr>
                <w:rFonts w:eastAsia="仿宋_GB2312" w:cs="Times New Roman"/>
                <w:bCs/>
                <w:sz w:val="28"/>
                <w:szCs w:val="28"/>
              </w:rPr>
              <w:t>提名单位</w:t>
            </w:r>
          </w:p>
        </w:tc>
        <w:tc>
          <w:tcPr>
            <w:tcW w:w="6237" w:type="dxa"/>
            <w:vAlign w:val="center"/>
          </w:tcPr>
          <w:p w14:paraId="3DDA2E0C">
            <w:pPr>
              <w:contextualSpacing/>
              <w:jc w:val="center"/>
              <w:rPr>
                <w:rFonts w:eastAsia="仿宋_GB2312"/>
                <w:szCs w:val="24"/>
              </w:rPr>
            </w:pPr>
            <w:r>
              <w:rPr>
                <w:rFonts w:hint="eastAsia" w:eastAsia="仿宋_GB2312"/>
                <w:szCs w:val="24"/>
              </w:rPr>
              <w:t>浙江省电力学会</w:t>
            </w:r>
          </w:p>
        </w:tc>
      </w:tr>
      <w:tr w14:paraId="2495A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14FF5741">
            <w:pPr>
              <w:jc w:val="center"/>
              <w:rPr>
                <w:rFonts w:eastAsia="仿宋_GB2312" w:cs="Times New Roman"/>
                <w:bCs/>
                <w:sz w:val="28"/>
                <w:szCs w:val="28"/>
              </w:rPr>
            </w:pPr>
            <w:r>
              <w:rPr>
                <w:rFonts w:eastAsia="仿宋_GB2312" w:cs="Times New Roman"/>
                <w:bCs/>
                <w:sz w:val="28"/>
                <w:szCs w:val="28"/>
              </w:rPr>
              <w:t>提名意见</w:t>
            </w:r>
          </w:p>
        </w:tc>
        <w:tc>
          <w:tcPr>
            <w:tcW w:w="6237" w:type="dxa"/>
            <w:vAlign w:val="center"/>
          </w:tcPr>
          <w:p w14:paraId="017A3AC0">
            <w:pPr>
              <w:ind w:firstLine="480" w:firstLineChars="200"/>
              <w:contextualSpacing/>
              <w:jc w:val="left"/>
              <w:rPr>
                <w:rFonts w:hint="eastAsia" w:eastAsia="仿宋_GB2312" w:cs="Times New Roman"/>
                <w:szCs w:val="24"/>
              </w:rPr>
            </w:pPr>
            <w:r>
              <w:rPr>
                <w:rFonts w:hint="eastAsia" w:eastAsia="仿宋_GB2312" w:cs="Times New Roman"/>
                <w:szCs w:val="24"/>
              </w:rPr>
              <w:t>该成果聚焦浙江沿海地区台风频发等恶劣海洋环境，考虑我国亟需实现大容量、远距离海上能源输送与安全可靠并网的电力需求，构建了以特高塔、超高压海缆、滩涂变电站为主体</w:t>
            </w:r>
            <w:r>
              <w:rPr>
                <w:rFonts w:hint="eastAsia" w:eastAsia="仿宋_GB2312" w:cs="Times New Roman"/>
                <w:szCs w:val="24"/>
                <w:lang w:eastAsia="zh-CN"/>
              </w:rPr>
              <w:t>，</w:t>
            </w:r>
            <w:r>
              <w:rPr>
                <w:rFonts w:hint="eastAsia" w:eastAsia="仿宋_GB2312" w:cs="Times New Roman"/>
                <w:szCs w:val="24"/>
              </w:rPr>
              <w:t>国际领先的具有完全自主知识产权的超高压滨海输电工程建设技术体系，取得了系列创新性成果：1、</w:t>
            </w:r>
            <w:r>
              <w:rPr>
                <w:rFonts w:hint="eastAsia" w:eastAsia="仿宋_GB2312" w:cs="Times New Roman"/>
                <w:szCs w:val="24"/>
                <w:lang w:val="en-US" w:eastAsia="zh-CN"/>
              </w:rPr>
              <w:t>建立了海洋极端风浪场性状模拟方法体系，</w:t>
            </w:r>
            <w:r>
              <w:rPr>
                <w:rFonts w:hint="eastAsia" w:eastAsia="仿宋_GB2312" w:cs="Times New Roman"/>
                <w:szCs w:val="24"/>
              </w:rPr>
              <w:t>构建了考虑气候变化的我国东南沿海洋面台风与风暴潮区划图，为滨海输电结构抗风浪设计提供了科学依据。2、系统构建了滨海输电结构分析方法与设计理论</w:t>
            </w:r>
            <w:r>
              <w:rPr>
                <w:rFonts w:hint="eastAsia" w:eastAsia="仿宋_GB2312" w:cs="Times New Roman"/>
                <w:szCs w:val="24"/>
                <w:lang w:eastAsia="zh-CN"/>
              </w:rPr>
              <w:t>，</w:t>
            </w:r>
            <w:r>
              <w:rPr>
                <w:rFonts w:hint="eastAsia" w:eastAsia="仿宋_GB2312" w:cs="Times New Roman"/>
                <w:szCs w:val="24"/>
              </w:rPr>
              <w:t>解决了输电塔钢管构件涡振突出问题、海缆安全敷设控制问题和滩涂变电站不均匀沉降</w:t>
            </w:r>
            <w:r>
              <w:rPr>
                <w:rFonts w:hint="eastAsia" w:eastAsia="仿宋_GB2312" w:cs="Times New Roman"/>
                <w:szCs w:val="24"/>
                <w:lang w:val="en-US" w:eastAsia="zh-CN"/>
              </w:rPr>
              <w:t>等</w:t>
            </w:r>
            <w:r>
              <w:rPr>
                <w:rFonts w:hint="eastAsia" w:eastAsia="仿宋_GB2312" w:cs="Times New Roman"/>
                <w:szCs w:val="24"/>
              </w:rPr>
              <w:t>工程难题。3、研发了新型落地双平臂抱杆系统、直升机协作跨海导线牵放施工技术和新型大埋深水喷式海缆埋设犁装备，</w:t>
            </w:r>
            <w:r>
              <w:rPr>
                <w:rFonts w:hint="eastAsia" w:eastAsia="仿宋_GB2312" w:cs="Times New Roman"/>
                <w:szCs w:val="24"/>
                <w:lang w:val="en-US" w:eastAsia="zh-CN"/>
              </w:rPr>
              <w:t>形成了成套关键技术与装备，</w:t>
            </w:r>
            <w:r>
              <w:rPr>
                <w:rFonts w:hint="eastAsia" w:eastAsia="仿宋_GB2312" w:cs="Times New Roman"/>
                <w:szCs w:val="24"/>
              </w:rPr>
              <w:t>引领了滨海输电结构工程建造技术发展。</w:t>
            </w:r>
          </w:p>
          <w:p w14:paraId="5C296AC1">
            <w:pPr>
              <w:ind w:firstLine="480" w:firstLineChars="200"/>
              <w:contextualSpacing/>
              <w:jc w:val="left"/>
              <w:rPr>
                <w:rFonts w:hint="eastAsia" w:eastAsia="仿宋_GB2312" w:cs="Times New Roman"/>
                <w:szCs w:val="24"/>
              </w:rPr>
            </w:pPr>
            <w:r>
              <w:rPr>
                <w:rFonts w:hint="eastAsia" w:eastAsia="仿宋_GB2312" w:cs="Times New Roman"/>
                <w:szCs w:val="24"/>
              </w:rPr>
              <w:t>项目成果在舟山500千伏联网输变电工程、粤电阳江风电送出工程和江苏长江大跨越工程等大型输电结构工程中推广应用，社会与经济效益显著，具有广阔的应用前景，为我国输电线路超长大跨越建设、岛礁电网互联互通和海上风电集中送出提供了“中国方案”，为高质量协调发展的新型电力系统、海洋强国建设提供了强力的技术支撑。</w:t>
            </w:r>
          </w:p>
        </w:tc>
      </w:tr>
    </w:tbl>
    <w:p w14:paraId="6011F521">
      <w:pPr>
        <w:adjustRightInd w:val="0"/>
        <w:snapToGrid w:val="0"/>
        <w:spacing w:line="560" w:lineRule="exact"/>
        <w:rPr>
          <w:rFonts w:eastAsia="仿宋_GB2312" w:cs="Times New Roman"/>
          <w:sz w:val="32"/>
          <w:szCs w:val="32"/>
        </w:rPr>
      </w:pPr>
    </w:p>
    <w:p w14:paraId="68CE5253">
      <w:pPr>
        <w:widowControl/>
        <w:jc w:val="left"/>
        <w:rPr>
          <w:rFonts w:eastAsia="仿宋_GB2312" w:cs="Times New Roman"/>
          <w:sz w:val="32"/>
          <w:szCs w:val="32"/>
        </w:rPr>
      </w:pPr>
      <w:r>
        <w:rPr>
          <w:rFonts w:eastAsia="仿宋_GB2312" w:cs="Times New Roman"/>
          <w:sz w:val="32"/>
          <w:szCs w:val="32"/>
        </w:rPr>
        <w:br w:type="page"/>
      </w:r>
    </w:p>
    <w:p w14:paraId="68CD8E60">
      <w:pPr>
        <w:adjustRightInd w:val="0"/>
        <w:snapToGrid w:val="0"/>
        <w:spacing w:line="560" w:lineRule="exact"/>
        <w:rPr>
          <w:rFonts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6B5D14">
      <w:pPr>
        <w:widowControl/>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1、</w:t>
      </w:r>
      <w:r>
        <w:rPr>
          <w:rFonts w:ascii="仿宋" w:hAnsi="仿宋" w:eastAsia="仿宋" w:cs="Times New Roman"/>
          <w:b/>
          <w:color w:val="000000"/>
          <w:sz w:val="32"/>
          <w:szCs w:val="32"/>
        </w:rPr>
        <w:t>主要知识产权和标准规范目录</w:t>
      </w:r>
    </w:p>
    <w:p w14:paraId="526F3525">
      <w:pPr>
        <w:widowControl/>
        <w:jc w:val="center"/>
        <w:rPr>
          <w:rFonts w:ascii="仿宋" w:hAnsi="仿宋" w:eastAsia="仿宋" w:cs="Times New Roman"/>
          <w:b/>
          <w:color w:val="000000"/>
          <w:sz w:val="32"/>
          <w:szCs w:val="32"/>
        </w:rPr>
      </w:pPr>
    </w:p>
    <w:tbl>
      <w:tblPr>
        <w:tblStyle w:val="5"/>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951"/>
        <w:gridCol w:w="1275"/>
        <w:gridCol w:w="1998"/>
        <w:gridCol w:w="1263"/>
        <w:gridCol w:w="1275"/>
        <w:gridCol w:w="2410"/>
        <w:gridCol w:w="1985"/>
        <w:gridCol w:w="1136"/>
      </w:tblGrid>
      <w:tr w14:paraId="6BD6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52B5B8A2">
            <w:pPr>
              <w:jc w:val="center"/>
              <w:rPr>
                <w:rFonts w:eastAsia="仿宋_GB2312" w:cs="Times New Roman"/>
                <w:szCs w:val="21"/>
              </w:rPr>
            </w:pPr>
            <w:r>
              <w:rPr>
                <w:rFonts w:eastAsia="仿宋_GB2312" w:cs="Times New Roman"/>
                <w:szCs w:val="21"/>
              </w:rPr>
              <w:t>知识产权</w:t>
            </w:r>
          </w:p>
          <w:p w14:paraId="2170FC25">
            <w:pPr>
              <w:jc w:val="center"/>
              <w:rPr>
                <w:rFonts w:eastAsia="仿宋_GB2312" w:cs="Times New Roman"/>
                <w:szCs w:val="21"/>
              </w:rPr>
            </w:pPr>
            <w:r>
              <w:rPr>
                <w:rFonts w:eastAsia="仿宋_GB2312" w:cs="Times New Roman"/>
                <w:szCs w:val="21"/>
              </w:rPr>
              <w:t>（标准规范）类别</w:t>
            </w:r>
          </w:p>
        </w:tc>
        <w:tc>
          <w:tcPr>
            <w:tcW w:w="1951" w:type="dxa"/>
            <w:tcBorders>
              <w:top w:val="single" w:color="auto" w:sz="4" w:space="0"/>
              <w:left w:val="single" w:color="auto" w:sz="4" w:space="0"/>
              <w:bottom w:val="single" w:color="auto" w:sz="4" w:space="0"/>
              <w:right w:val="single" w:color="auto" w:sz="4" w:space="0"/>
            </w:tcBorders>
            <w:vAlign w:val="center"/>
          </w:tcPr>
          <w:p w14:paraId="49B36BC5">
            <w:pPr>
              <w:jc w:val="center"/>
              <w:rPr>
                <w:rFonts w:eastAsia="仿宋_GB2312" w:cs="Times New Roman"/>
                <w:szCs w:val="21"/>
              </w:rPr>
            </w:pPr>
            <w:r>
              <w:rPr>
                <w:rFonts w:eastAsia="仿宋_GB2312" w:cs="Times New Roman"/>
                <w:szCs w:val="21"/>
              </w:rPr>
              <w:t>知识产权（标准规范）具体名称</w:t>
            </w:r>
          </w:p>
        </w:tc>
        <w:tc>
          <w:tcPr>
            <w:tcW w:w="1275" w:type="dxa"/>
            <w:tcBorders>
              <w:top w:val="single" w:color="auto" w:sz="4" w:space="0"/>
              <w:left w:val="single" w:color="auto" w:sz="4" w:space="0"/>
              <w:bottom w:val="single" w:color="auto" w:sz="4" w:space="0"/>
              <w:right w:val="single" w:color="auto" w:sz="4" w:space="0"/>
            </w:tcBorders>
            <w:vAlign w:val="center"/>
          </w:tcPr>
          <w:p w14:paraId="24F99E68">
            <w:pPr>
              <w:jc w:val="center"/>
              <w:rPr>
                <w:rFonts w:eastAsia="仿宋_GB2312" w:cs="Times New Roman"/>
                <w:szCs w:val="21"/>
              </w:rPr>
            </w:pPr>
            <w:r>
              <w:rPr>
                <w:rFonts w:eastAsia="仿宋_GB2312" w:cs="Times New Roman"/>
                <w:szCs w:val="21"/>
              </w:rPr>
              <w:t>国家</w:t>
            </w:r>
          </w:p>
          <w:p w14:paraId="17071714">
            <w:pPr>
              <w:jc w:val="center"/>
              <w:rPr>
                <w:rFonts w:eastAsia="仿宋_GB2312" w:cs="Times New Roman"/>
                <w:bCs/>
                <w:snapToGrid w:val="0"/>
                <w:kern w:val="0"/>
                <w:szCs w:val="21"/>
              </w:rPr>
            </w:pPr>
            <w:r>
              <w:rPr>
                <w:rFonts w:eastAsia="仿宋_GB2312" w:cs="Times New Roman"/>
                <w:bCs/>
                <w:snapToGrid w:val="0"/>
                <w:kern w:val="0"/>
                <w:szCs w:val="21"/>
              </w:rPr>
              <w:t>（地区）</w:t>
            </w:r>
          </w:p>
        </w:tc>
        <w:tc>
          <w:tcPr>
            <w:tcW w:w="1998" w:type="dxa"/>
            <w:tcBorders>
              <w:top w:val="single" w:color="auto" w:sz="4" w:space="0"/>
              <w:left w:val="single" w:color="auto" w:sz="4" w:space="0"/>
              <w:bottom w:val="single" w:color="auto" w:sz="4" w:space="0"/>
              <w:right w:val="single" w:color="auto" w:sz="4" w:space="0"/>
            </w:tcBorders>
            <w:vAlign w:val="center"/>
          </w:tcPr>
          <w:p w14:paraId="3DBAC2FE">
            <w:pPr>
              <w:jc w:val="center"/>
              <w:rPr>
                <w:rFonts w:eastAsia="仿宋_GB2312" w:cs="Times New Roman"/>
                <w:szCs w:val="21"/>
              </w:rPr>
            </w:pPr>
            <w:r>
              <w:rPr>
                <w:rFonts w:eastAsia="仿宋_GB2312" w:cs="Times New Roman"/>
                <w:szCs w:val="21"/>
              </w:rPr>
              <w:t>授权号</w:t>
            </w:r>
          </w:p>
          <w:p w14:paraId="3CAE00AE">
            <w:pPr>
              <w:jc w:val="center"/>
              <w:rPr>
                <w:rFonts w:eastAsia="仿宋_GB2312" w:cs="Times New Roman"/>
                <w:szCs w:val="21"/>
              </w:rPr>
            </w:pPr>
            <w:r>
              <w:rPr>
                <w:rFonts w:eastAsia="仿宋_GB2312" w:cs="Times New Roman"/>
                <w:szCs w:val="21"/>
              </w:rPr>
              <w:t>（标准规范编号）</w:t>
            </w:r>
          </w:p>
        </w:tc>
        <w:tc>
          <w:tcPr>
            <w:tcW w:w="1263" w:type="dxa"/>
            <w:tcBorders>
              <w:top w:val="single" w:color="auto" w:sz="4" w:space="0"/>
              <w:left w:val="single" w:color="auto" w:sz="4" w:space="0"/>
              <w:bottom w:val="single" w:color="auto" w:sz="4" w:space="0"/>
              <w:right w:val="single" w:color="auto" w:sz="4" w:space="0"/>
            </w:tcBorders>
          </w:tcPr>
          <w:p w14:paraId="24F374D4">
            <w:pPr>
              <w:jc w:val="center"/>
              <w:rPr>
                <w:rFonts w:eastAsia="仿宋_GB2312" w:cs="Times New Roman"/>
                <w:szCs w:val="21"/>
              </w:rPr>
            </w:pPr>
            <w:r>
              <w:rPr>
                <w:rFonts w:eastAsia="仿宋_GB2312" w:cs="Times New Roman"/>
                <w:szCs w:val="21"/>
              </w:rPr>
              <w:t>授权</w:t>
            </w:r>
          </w:p>
          <w:p w14:paraId="48734F1C">
            <w:pPr>
              <w:jc w:val="center"/>
              <w:rPr>
                <w:rFonts w:eastAsia="仿宋_GB2312" w:cs="Times New Roman"/>
                <w:szCs w:val="21"/>
              </w:rPr>
            </w:pPr>
            <w:r>
              <w:rPr>
                <w:rFonts w:eastAsia="仿宋_GB2312" w:cs="Times New Roman"/>
                <w:szCs w:val="21"/>
              </w:rPr>
              <w:t>（标准发布）</w:t>
            </w:r>
          </w:p>
          <w:p w14:paraId="61FDB2D1">
            <w:pPr>
              <w:jc w:val="center"/>
              <w:rPr>
                <w:rFonts w:eastAsia="仿宋_GB2312" w:cs="Times New Roman"/>
                <w:szCs w:val="21"/>
              </w:rPr>
            </w:pPr>
            <w:r>
              <w:rPr>
                <w:rFonts w:eastAsia="仿宋_GB2312" w:cs="Times New Roman"/>
                <w:szCs w:val="21"/>
              </w:rPr>
              <w:t>日期</w:t>
            </w:r>
          </w:p>
        </w:tc>
        <w:tc>
          <w:tcPr>
            <w:tcW w:w="1275" w:type="dxa"/>
            <w:tcBorders>
              <w:top w:val="single" w:color="auto" w:sz="4" w:space="0"/>
              <w:left w:val="single" w:color="auto" w:sz="4" w:space="0"/>
              <w:bottom w:val="single" w:color="auto" w:sz="4" w:space="0"/>
              <w:right w:val="single" w:color="auto" w:sz="4" w:space="0"/>
            </w:tcBorders>
            <w:vAlign w:val="center"/>
          </w:tcPr>
          <w:p w14:paraId="1A1B6F5E">
            <w:pPr>
              <w:jc w:val="center"/>
              <w:rPr>
                <w:rFonts w:eastAsia="仿宋_GB2312" w:cs="Times New Roman"/>
                <w:szCs w:val="21"/>
              </w:rPr>
            </w:pPr>
            <w:r>
              <w:rPr>
                <w:rFonts w:eastAsia="仿宋_GB2312" w:cs="Times New Roman"/>
                <w:szCs w:val="21"/>
              </w:rPr>
              <w:t>证书编号（标准规范批准发布部门）</w:t>
            </w:r>
          </w:p>
        </w:tc>
        <w:tc>
          <w:tcPr>
            <w:tcW w:w="2410" w:type="dxa"/>
            <w:tcBorders>
              <w:top w:val="single" w:color="auto" w:sz="4" w:space="0"/>
              <w:left w:val="single" w:color="auto" w:sz="4" w:space="0"/>
              <w:bottom w:val="single" w:color="auto" w:sz="4" w:space="0"/>
              <w:right w:val="single" w:color="auto" w:sz="4" w:space="0"/>
            </w:tcBorders>
            <w:vAlign w:val="center"/>
          </w:tcPr>
          <w:p w14:paraId="5AC0F8BA">
            <w:pPr>
              <w:jc w:val="center"/>
              <w:rPr>
                <w:rFonts w:eastAsia="仿宋_GB2312" w:cs="Times New Roman"/>
                <w:szCs w:val="21"/>
              </w:rPr>
            </w:pPr>
            <w:r>
              <w:rPr>
                <w:rFonts w:eastAsia="仿宋_GB2312" w:cs="Times New Roman"/>
                <w:szCs w:val="21"/>
              </w:rPr>
              <w:t>权利人（标准规范起草单位）</w:t>
            </w:r>
          </w:p>
        </w:tc>
        <w:tc>
          <w:tcPr>
            <w:tcW w:w="1985" w:type="dxa"/>
            <w:tcBorders>
              <w:top w:val="single" w:color="auto" w:sz="4" w:space="0"/>
              <w:left w:val="single" w:color="auto" w:sz="4" w:space="0"/>
              <w:bottom w:val="single" w:color="auto" w:sz="4" w:space="0"/>
              <w:right w:val="single" w:color="auto" w:sz="4" w:space="0"/>
            </w:tcBorders>
            <w:vAlign w:val="center"/>
          </w:tcPr>
          <w:p w14:paraId="56E5D762">
            <w:pPr>
              <w:jc w:val="center"/>
              <w:rPr>
                <w:rFonts w:eastAsia="仿宋_GB2312" w:cs="Times New Roman"/>
                <w:szCs w:val="21"/>
              </w:rPr>
            </w:pPr>
            <w:r>
              <w:rPr>
                <w:rFonts w:eastAsia="仿宋_GB2312" w:cs="Times New Roman"/>
                <w:szCs w:val="21"/>
              </w:rPr>
              <w:t>发明人（标准规范起草人）</w:t>
            </w:r>
          </w:p>
        </w:tc>
        <w:tc>
          <w:tcPr>
            <w:tcW w:w="1136" w:type="dxa"/>
            <w:tcBorders>
              <w:top w:val="single" w:color="auto" w:sz="4" w:space="0"/>
              <w:left w:val="single" w:color="auto" w:sz="4" w:space="0"/>
              <w:bottom w:val="single" w:color="auto" w:sz="4" w:space="0"/>
              <w:right w:val="single" w:color="auto" w:sz="4" w:space="0"/>
            </w:tcBorders>
            <w:vAlign w:val="center"/>
          </w:tcPr>
          <w:p w14:paraId="0DDAB3F7">
            <w:pPr>
              <w:jc w:val="center"/>
              <w:rPr>
                <w:rFonts w:eastAsia="仿宋_GB2312" w:cs="Times New Roman"/>
                <w:szCs w:val="21"/>
              </w:rPr>
            </w:pPr>
            <w:r>
              <w:rPr>
                <w:rFonts w:eastAsia="仿宋_GB2312" w:cs="Times New Roman"/>
                <w:szCs w:val="21"/>
              </w:rPr>
              <w:t>发明专利（标准规范）有效状态</w:t>
            </w:r>
          </w:p>
        </w:tc>
      </w:tr>
      <w:tr w14:paraId="18D9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75190859">
            <w:pPr>
              <w:rPr>
                <w:rFonts w:eastAsia="仿宋_GB2312" w:cs="Times New Roman"/>
                <w:sz w:val="21"/>
                <w:szCs w:val="21"/>
              </w:rPr>
            </w:pPr>
            <w:r>
              <w:rPr>
                <w:rFonts w:eastAsia="仿宋_GB2312" w:cs="Times New Roman"/>
                <w:sz w:val="21"/>
                <w:szCs w:val="21"/>
              </w:rPr>
              <w:t>1国际发明专利</w:t>
            </w:r>
          </w:p>
        </w:tc>
        <w:tc>
          <w:tcPr>
            <w:tcW w:w="1951" w:type="dxa"/>
            <w:tcBorders>
              <w:top w:val="single" w:color="auto" w:sz="4" w:space="0"/>
              <w:left w:val="single" w:color="auto" w:sz="4" w:space="0"/>
              <w:bottom w:val="single" w:color="auto" w:sz="4" w:space="0"/>
              <w:right w:val="single" w:color="auto" w:sz="4" w:space="0"/>
            </w:tcBorders>
            <w:vAlign w:val="center"/>
          </w:tcPr>
          <w:p w14:paraId="7C30F199">
            <w:pPr>
              <w:rPr>
                <w:rFonts w:eastAsia="仿宋_GB2312" w:cs="Times New Roman"/>
                <w:sz w:val="21"/>
                <w:szCs w:val="21"/>
              </w:rPr>
            </w:pPr>
            <w:r>
              <w:rPr>
                <w:rFonts w:hint="eastAsia" w:eastAsia="仿宋_GB2312" w:cs="Times New Roman"/>
                <w:sz w:val="21"/>
                <w:szCs w:val="21"/>
              </w:rPr>
              <w:t>Apparatus for Testing Tangential and Normal Resistance of Anchor Chain and Soil under Equivalent Elastic Boundary</w:t>
            </w:r>
          </w:p>
        </w:tc>
        <w:tc>
          <w:tcPr>
            <w:tcW w:w="1275" w:type="dxa"/>
            <w:tcBorders>
              <w:top w:val="single" w:color="auto" w:sz="4" w:space="0"/>
              <w:left w:val="single" w:color="auto" w:sz="4" w:space="0"/>
              <w:bottom w:val="single" w:color="auto" w:sz="4" w:space="0"/>
              <w:right w:val="single" w:color="auto" w:sz="4" w:space="0"/>
            </w:tcBorders>
            <w:vAlign w:val="center"/>
          </w:tcPr>
          <w:p w14:paraId="7A8151BE">
            <w:pPr>
              <w:rPr>
                <w:rFonts w:hint="default" w:eastAsia="仿宋_GB2312" w:cs="Times New Roman"/>
                <w:sz w:val="21"/>
                <w:szCs w:val="21"/>
                <w:lang w:val="en-US" w:eastAsia="zh-CN"/>
              </w:rPr>
            </w:pPr>
            <w:r>
              <w:rPr>
                <w:rFonts w:hint="eastAsia" w:eastAsia="仿宋_GB2312" w:cs="Times New Roman"/>
                <w:sz w:val="21"/>
                <w:szCs w:val="21"/>
                <w:lang w:val="en-US" w:eastAsia="zh-CN"/>
              </w:rPr>
              <w:t>美国</w:t>
            </w:r>
          </w:p>
        </w:tc>
        <w:tc>
          <w:tcPr>
            <w:tcW w:w="1998" w:type="dxa"/>
            <w:tcBorders>
              <w:top w:val="single" w:color="auto" w:sz="4" w:space="0"/>
              <w:left w:val="single" w:color="auto" w:sz="4" w:space="0"/>
              <w:bottom w:val="single" w:color="auto" w:sz="4" w:space="0"/>
              <w:right w:val="single" w:color="auto" w:sz="4" w:space="0"/>
            </w:tcBorders>
            <w:vAlign w:val="center"/>
          </w:tcPr>
          <w:p w14:paraId="009F6C9E">
            <w:pPr>
              <w:spacing w:line="240" w:lineRule="exact"/>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US11353384B2</w:t>
            </w:r>
          </w:p>
        </w:tc>
        <w:tc>
          <w:tcPr>
            <w:tcW w:w="1263" w:type="dxa"/>
            <w:tcBorders>
              <w:top w:val="single" w:color="auto" w:sz="4" w:space="0"/>
              <w:left w:val="single" w:color="auto" w:sz="4" w:space="0"/>
              <w:bottom w:val="single" w:color="auto" w:sz="4" w:space="0"/>
              <w:right w:val="single" w:color="auto" w:sz="4" w:space="0"/>
            </w:tcBorders>
            <w:vAlign w:val="center"/>
          </w:tcPr>
          <w:p w14:paraId="769F3557">
            <w:pPr>
              <w:rPr>
                <w:rFonts w:eastAsia="仿宋_GB2312" w:cs="Times New Roman"/>
                <w:color w:val="000000"/>
                <w:sz w:val="21"/>
                <w:szCs w:val="21"/>
              </w:rPr>
            </w:pPr>
            <w:r>
              <w:rPr>
                <w:rFonts w:eastAsia="仿宋_GB2312" w:cs="Times New Roman"/>
                <w:color w:val="000000"/>
                <w:sz w:val="21"/>
                <w:szCs w:val="21"/>
              </w:rPr>
              <w:t>2021年</w:t>
            </w:r>
            <w:r>
              <w:rPr>
                <w:rFonts w:hint="eastAsia" w:eastAsia="仿宋_GB2312" w:cs="Times New Roman"/>
                <w:color w:val="000000"/>
                <w:sz w:val="21"/>
                <w:szCs w:val="21"/>
                <w:lang w:val="en-US" w:eastAsia="zh-CN"/>
              </w:rPr>
              <w:t>6</w:t>
            </w:r>
            <w:r>
              <w:rPr>
                <w:rFonts w:eastAsia="仿宋_GB2312" w:cs="Times New Roman"/>
                <w:color w:val="000000"/>
                <w:sz w:val="21"/>
                <w:szCs w:val="21"/>
              </w:rPr>
              <w:t>月</w:t>
            </w:r>
            <w:r>
              <w:rPr>
                <w:rFonts w:hint="eastAsia" w:eastAsia="仿宋_GB2312" w:cs="Times New Roman"/>
                <w:color w:val="000000"/>
                <w:sz w:val="21"/>
                <w:szCs w:val="21"/>
                <w:lang w:val="en-US" w:eastAsia="zh-CN"/>
              </w:rPr>
              <w:t>7</w:t>
            </w:r>
            <w:r>
              <w:rPr>
                <w:rFonts w:eastAsia="仿宋_GB2312" w:cs="Times New Roman"/>
                <w:color w:val="000000"/>
                <w:sz w:val="21"/>
                <w:szCs w:val="21"/>
              </w:rPr>
              <w:t>日</w:t>
            </w:r>
          </w:p>
        </w:tc>
        <w:tc>
          <w:tcPr>
            <w:tcW w:w="1275" w:type="dxa"/>
            <w:tcBorders>
              <w:top w:val="single" w:color="auto" w:sz="4" w:space="0"/>
              <w:left w:val="single" w:color="auto" w:sz="4" w:space="0"/>
              <w:bottom w:val="single" w:color="auto" w:sz="4" w:space="0"/>
              <w:right w:val="single" w:color="auto" w:sz="4" w:space="0"/>
            </w:tcBorders>
            <w:vAlign w:val="center"/>
          </w:tcPr>
          <w:p w14:paraId="0D1FC22F">
            <w:pPr>
              <w:rPr>
                <w:rFonts w:eastAsia="仿宋_GB2312" w:cs="Times New Roman"/>
                <w:sz w:val="21"/>
                <w:szCs w:val="21"/>
              </w:rPr>
            </w:pPr>
            <w:r>
              <w:rPr>
                <w:rFonts w:hint="eastAsia" w:eastAsia="仿宋_GB2312" w:cs="Times New Roman"/>
                <w:color w:val="000000"/>
                <w:sz w:val="21"/>
                <w:szCs w:val="21"/>
                <w:lang w:val="en-US" w:eastAsia="zh-CN"/>
              </w:rPr>
              <w:t>US0</w:t>
            </w:r>
            <w:bookmarkStart w:id="0" w:name="_GoBack"/>
            <w:bookmarkEnd w:id="0"/>
            <w:r>
              <w:rPr>
                <w:rFonts w:hint="eastAsia" w:eastAsia="仿宋_GB2312" w:cs="Times New Roman"/>
                <w:color w:val="000000"/>
                <w:sz w:val="21"/>
                <w:szCs w:val="21"/>
                <w:lang w:val="en-US" w:eastAsia="zh-CN"/>
              </w:rPr>
              <w:t>11353384B2</w:t>
            </w:r>
          </w:p>
        </w:tc>
        <w:tc>
          <w:tcPr>
            <w:tcW w:w="2410" w:type="dxa"/>
            <w:tcBorders>
              <w:top w:val="single" w:color="auto" w:sz="4" w:space="0"/>
              <w:left w:val="single" w:color="auto" w:sz="4" w:space="0"/>
              <w:bottom w:val="single" w:color="auto" w:sz="4" w:space="0"/>
              <w:right w:val="single" w:color="auto" w:sz="4" w:space="0"/>
            </w:tcBorders>
            <w:vAlign w:val="center"/>
          </w:tcPr>
          <w:p w14:paraId="6271E628">
            <w:pPr>
              <w:rPr>
                <w:rFonts w:eastAsia="仿宋_GB2312" w:cs="Times New Roman"/>
                <w:sz w:val="21"/>
                <w:szCs w:val="21"/>
              </w:rPr>
            </w:pPr>
            <w:r>
              <w:rPr>
                <w:rFonts w:eastAsia="仿宋_GB2312" w:cs="Times New Roman"/>
                <w:sz w:val="21"/>
                <w:szCs w:val="21"/>
              </w:rPr>
              <w:t>浙江大学</w:t>
            </w:r>
          </w:p>
        </w:tc>
        <w:tc>
          <w:tcPr>
            <w:tcW w:w="1985" w:type="dxa"/>
            <w:tcBorders>
              <w:top w:val="single" w:color="auto" w:sz="4" w:space="0"/>
              <w:left w:val="single" w:color="auto" w:sz="4" w:space="0"/>
              <w:bottom w:val="single" w:color="auto" w:sz="4" w:space="0"/>
              <w:right w:val="single" w:color="auto" w:sz="4" w:space="0"/>
            </w:tcBorders>
            <w:vAlign w:val="center"/>
          </w:tcPr>
          <w:p w14:paraId="576F88A4">
            <w:pPr>
              <w:rPr>
                <w:rFonts w:eastAsia="仿宋_GB2312" w:cs="Times New Roman"/>
                <w:sz w:val="21"/>
                <w:szCs w:val="21"/>
              </w:rPr>
            </w:pPr>
            <w:r>
              <w:rPr>
                <w:rFonts w:hint="eastAsia" w:eastAsia="仿宋_GB2312" w:cs="Times New Roman"/>
                <w:sz w:val="21"/>
                <w:szCs w:val="21"/>
              </w:rPr>
              <w:t>国振，</w:t>
            </w:r>
            <w:r>
              <w:rPr>
                <w:rFonts w:hint="eastAsia" w:eastAsia="仿宋_GB2312" w:cs="Times New Roman"/>
                <w:b/>
                <w:bCs/>
                <w:sz w:val="21"/>
                <w:szCs w:val="21"/>
              </w:rPr>
              <w:t>王立忠</w:t>
            </w:r>
            <w:r>
              <w:rPr>
                <w:rFonts w:hint="eastAsia" w:eastAsia="仿宋_GB2312" w:cs="Times New Roman"/>
                <w:sz w:val="21"/>
                <w:szCs w:val="21"/>
              </w:rPr>
              <w:t>，芮圣洁，洪义，</w:t>
            </w:r>
            <w:r>
              <w:rPr>
                <w:rFonts w:hint="eastAsia" w:eastAsia="仿宋_GB2312" w:cs="Times New Roman"/>
                <w:b/>
                <w:bCs/>
                <w:sz w:val="21"/>
                <w:szCs w:val="21"/>
              </w:rPr>
              <w:t>李玲玲</w:t>
            </w:r>
            <w:r>
              <w:rPr>
                <w:rFonts w:hint="eastAsia" w:eastAsia="仿宋_GB2312" w:cs="Times New Roman"/>
                <w:sz w:val="21"/>
                <w:szCs w:val="21"/>
              </w:rPr>
              <w:t>，李雨杰</w:t>
            </w:r>
          </w:p>
        </w:tc>
        <w:tc>
          <w:tcPr>
            <w:tcW w:w="1136" w:type="dxa"/>
            <w:tcBorders>
              <w:top w:val="single" w:color="auto" w:sz="4" w:space="0"/>
              <w:left w:val="single" w:color="auto" w:sz="4" w:space="0"/>
              <w:bottom w:val="single" w:color="auto" w:sz="4" w:space="0"/>
              <w:right w:val="single" w:color="auto" w:sz="4" w:space="0"/>
            </w:tcBorders>
            <w:vAlign w:val="center"/>
          </w:tcPr>
          <w:p w14:paraId="10A41CA7">
            <w:pPr>
              <w:rPr>
                <w:rFonts w:eastAsia="仿宋_GB2312" w:cs="Times New Roman"/>
                <w:sz w:val="21"/>
                <w:szCs w:val="21"/>
              </w:rPr>
            </w:pPr>
            <w:r>
              <w:rPr>
                <w:rFonts w:eastAsia="仿宋_GB2312" w:cs="Times New Roman"/>
                <w:sz w:val="21"/>
                <w:szCs w:val="21"/>
              </w:rPr>
              <w:t>有效</w:t>
            </w:r>
          </w:p>
        </w:tc>
      </w:tr>
      <w:tr w14:paraId="1CBF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0867FFB">
            <w:pPr>
              <w:rPr>
                <w:rFonts w:eastAsia="仿宋_GB2312" w:cs="Times New Roman"/>
                <w:sz w:val="21"/>
                <w:szCs w:val="21"/>
              </w:rPr>
            </w:pPr>
            <w:r>
              <w:rPr>
                <w:rFonts w:eastAsia="仿宋_GB2312" w:cs="Times New Roman"/>
                <w:sz w:val="21"/>
                <w:szCs w:val="21"/>
              </w:rPr>
              <w:t>2发明专利</w:t>
            </w:r>
          </w:p>
        </w:tc>
        <w:tc>
          <w:tcPr>
            <w:tcW w:w="1951" w:type="dxa"/>
            <w:tcBorders>
              <w:top w:val="single" w:color="auto" w:sz="4" w:space="0"/>
              <w:left w:val="single" w:color="auto" w:sz="4" w:space="0"/>
              <w:bottom w:val="single" w:color="auto" w:sz="4" w:space="0"/>
              <w:right w:val="single" w:color="auto" w:sz="4" w:space="0"/>
            </w:tcBorders>
          </w:tcPr>
          <w:p w14:paraId="1D4BFF19">
            <w:pPr>
              <w:rPr>
                <w:rFonts w:eastAsia="仿宋_GB2312" w:cs="Times New Roman"/>
                <w:sz w:val="21"/>
                <w:szCs w:val="21"/>
              </w:rPr>
            </w:pPr>
            <w:r>
              <w:rPr>
                <w:rFonts w:eastAsia="仿宋_GB2312" w:cs="Times New Roman"/>
                <w:sz w:val="21"/>
                <w:szCs w:val="21"/>
              </w:rPr>
              <w:t>一种基于随机森林算法的热带气旋全路径模拟方法</w:t>
            </w:r>
          </w:p>
        </w:tc>
        <w:tc>
          <w:tcPr>
            <w:tcW w:w="1275" w:type="dxa"/>
            <w:tcBorders>
              <w:top w:val="single" w:color="auto" w:sz="4" w:space="0"/>
              <w:left w:val="single" w:color="auto" w:sz="4" w:space="0"/>
              <w:bottom w:val="single" w:color="auto" w:sz="4" w:space="0"/>
              <w:right w:val="single" w:color="auto" w:sz="4" w:space="0"/>
            </w:tcBorders>
            <w:vAlign w:val="center"/>
          </w:tcPr>
          <w:p w14:paraId="487E0FAB">
            <w:pPr>
              <w:rPr>
                <w:rFonts w:eastAsia="仿宋_GB2312" w:cs="Times New Roman"/>
                <w:sz w:val="21"/>
                <w:szCs w:val="21"/>
              </w:rPr>
            </w:pPr>
            <w:r>
              <w:rPr>
                <w:rFonts w:eastAsia="仿宋_GB2312" w:cs="Times New Roman"/>
                <w:sz w:val="21"/>
                <w:szCs w:val="21"/>
              </w:rPr>
              <w:t>中国</w:t>
            </w:r>
          </w:p>
        </w:tc>
        <w:tc>
          <w:tcPr>
            <w:tcW w:w="1998" w:type="dxa"/>
            <w:tcBorders>
              <w:top w:val="single" w:color="auto" w:sz="4" w:space="0"/>
              <w:left w:val="single" w:color="auto" w:sz="4" w:space="0"/>
              <w:bottom w:val="single" w:color="auto" w:sz="4" w:space="0"/>
              <w:right w:val="single" w:color="auto" w:sz="4" w:space="0"/>
            </w:tcBorders>
            <w:vAlign w:val="center"/>
          </w:tcPr>
          <w:p w14:paraId="5B10F4EC">
            <w:pPr>
              <w:spacing w:line="240" w:lineRule="exact"/>
              <w:rPr>
                <w:rFonts w:eastAsia="仿宋_GB2312" w:cs="Times New Roman"/>
                <w:color w:val="000000"/>
                <w:sz w:val="21"/>
                <w:szCs w:val="21"/>
              </w:rPr>
            </w:pPr>
            <w:r>
              <w:rPr>
                <w:rFonts w:eastAsia="仿宋_GB2312" w:cs="Times New Roman"/>
                <w:sz w:val="21"/>
                <w:szCs w:val="21"/>
              </w:rPr>
              <w:t>ZL202110092462.0</w:t>
            </w:r>
          </w:p>
        </w:tc>
        <w:tc>
          <w:tcPr>
            <w:tcW w:w="1263" w:type="dxa"/>
            <w:tcBorders>
              <w:top w:val="single" w:color="auto" w:sz="4" w:space="0"/>
              <w:left w:val="single" w:color="auto" w:sz="4" w:space="0"/>
              <w:bottom w:val="single" w:color="auto" w:sz="4" w:space="0"/>
              <w:right w:val="single" w:color="auto" w:sz="4" w:space="0"/>
            </w:tcBorders>
            <w:vAlign w:val="center"/>
          </w:tcPr>
          <w:p w14:paraId="01A42590">
            <w:pPr>
              <w:rPr>
                <w:rFonts w:eastAsia="仿宋_GB2312" w:cs="Times New Roman"/>
                <w:color w:val="000000"/>
                <w:sz w:val="21"/>
                <w:szCs w:val="21"/>
              </w:rPr>
            </w:pPr>
            <w:r>
              <w:rPr>
                <w:rFonts w:eastAsia="仿宋_GB2312" w:cs="Times New Roman"/>
                <w:sz w:val="21"/>
                <w:szCs w:val="21"/>
              </w:rPr>
              <w:t>2022年10月21日</w:t>
            </w:r>
          </w:p>
        </w:tc>
        <w:tc>
          <w:tcPr>
            <w:tcW w:w="1275" w:type="dxa"/>
            <w:tcBorders>
              <w:top w:val="single" w:color="auto" w:sz="4" w:space="0"/>
              <w:left w:val="single" w:color="auto" w:sz="4" w:space="0"/>
              <w:bottom w:val="single" w:color="auto" w:sz="4" w:space="0"/>
              <w:right w:val="single" w:color="auto" w:sz="4" w:space="0"/>
            </w:tcBorders>
            <w:vAlign w:val="center"/>
          </w:tcPr>
          <w:p w14:paraId="0DCCC518">
            <w:pPr>
              <w:rPr>
                <w:rFonts w:eastAsia="仿宋_GB2312" w:cs="Times New Roman"/>
                <w:sz w:val="21"/>
                <w:szCs w:val="21"/>
              </w:rPr>
            </w:pPr>
            <w:r>
              <w:rPr>
                <w:rFonts w:eastAsia="仿宋_GB2312" w:cs="Times New Roman"/>
                <w:sz w:val="21"/>
                <w:szCs w:val="21"/>
              </w:rPr>
              <w:t>5525973</w:t>
            </w:r>
          </w:p>
        </w:tc>
        <w:tc>
          <w:tcPr>
            <w:tcW w:w="2410" w:type="dxa"/>
            <w:tcBorders>
              <w:top w:val="single" w:color="auto" w:sz="4" w:space="0"/>
              <w:left w:val="single" w:color="auto" w:sz="4" w:space="0"/>
              <w:bottom w:val="single" w:color="auto" w:sz="4" w:space="0"/>
              <w:right w:val="single" w:color="auto" w:sz="4" w:space="0"/>
            </w:tcBorders>
            <w:vAlign w:val="center"/>
          </w:tcPr>
          <w:p w14:paraId="57946A81">
            <w:pPr>
              <w:rPr>
                <w:rFonts w:eastAsia="仿宋_GB2312" w:cs="Times New Roman"/>
                <w:sz w:val="21"/>
                <w:szCs w:val="21"/>
              </w:rPr>
            </w:pPr>
            <w:r>
              <w:rPr>
                <w:rFonts w:eastAsia="仿宋_GB2312" w:cs="Times New Roman"/>
                <w:sz w:val="21"/>
                <w:szCs w:val="21"/>
              </w:rPr>
              <w:t>浙江大学</w:t>
            </w:r>
          </w:p>
        </w:tc>
        <w:tc>
          <w:tcPr>
            <w:tcW w:w="1985" w:type="dxa"/>
            <w:tcBorders>
              <w:top w:val="single" w:color="auto" w:sz="4" w:space="0"/>
              <w:left w:val="single" w:color="auto" w:sz="4" w:space="0"/>
              <w:bottom w:val="single" w:color="auto" w:sz="4" w:space="0"/>
              <w:right w:val="single" w:color="auto" w:sz="4" w:space="0"/>
            </w:tcBorders>
            <w:vAlign w:val="center"/>
          </w:tcPr>
          <w:p w14:paraId="4CA438D1">
            <w:pPr>
              <w:rPr>
                <w:rFonts w:eastAsia="仿宋_GB2312" w:cs="Times New Roman"/>
                <w:b/>
                <w:sz w:val="21"/>
                <w:szCs w:val="21"/>
              </w:rPr>
            </w:pPr>
            <w:r>
              <w:rPr>
                <w:rFonts w:eastAsia="仿宋_GB2312" w:cs="Times New Roman"/>
                <w:b/>
                <w:bCs/>
                <w:sz w:val="21"/>
                <w:szCs w:val="21"/>
              </w:rPr>
              <w:t>黄铭枫</w:t>
            </w:r>
            <w:r>
              <w:rPr>
                <w:rFonts w:eastAsia="仿宋_GB2312" w:cs="Times New Roman"/>
                <w:sz w:val="21"/>
                <w:szCs w:val="21"/>
              </w:rPr>
              <w:t>，王卿，李强，楼文娟</w:t>
            </w:r>
          </w:p>
        </w:tc>
        <w:tc>
          <w:tcPr>
            <w:tcW w:w="1136" w:type="dxa"/>
            <w:tcBorders>
              <w:top w:val="single" w:color="auto" w:sz="4" w:space="0"/>
              <w:left w:val="single" w:color="auto" w:sz="4" w:space="0"/>
              <w:bottom w:val="single" w:color="auto" w:sz="4" w:space="0"/>
              <w:right w:val="single" w:color="auto" w:sz="4" w:space="0"/>
            </w:tcBorders>
            <w:vAlign w:val="center"/>
          </w:tcPr>
          <w:p w14:paraId="7DBEF971">
            <w:pPr>
              <w:rPr>
                <w:rFonts w:eastAsia="仿宋_GB2312" w:cs="Times New Roman"/>
                <w:sz w:val="21"/>
                <w:szCs w:val="21"/>
              </w:rPr>
            </w:pPr>
            <w:r>
              <w:rPr>
                <w:rFonts w:eastAsia="仿宋_GB2312" w:cs="Times New Roman"/>
                <w:sz w:val="21"/>
                <w:szCs w:val="21"/>
              </w:rPr>
              <w:t>有效</w:t>
            </w:r>
          </w:p>
        </w:tc>
      </w:tr>
      <w:tr w14:paraId="16BC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01D924A0">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3发明专利</w:t>
            </w:r>
          </w:p>
        </w:tc>
        <w:tc>
          <w:tcPr>
            <w:tcW w:w="1951" w:type="dxa"/>
            <w:tcBorders>
              <w:top w:val="single" w:color="auto" w:sz="4" w:space="0"/>
              <w:left w:val="single" w:color="auto" w:sz="4" w:space="0"/>
              <w:bottom w:val="single" w:color="auto" w:sz="4" w:space="0"/>
              <w:right w:val="single" w:color="auto" w:sz="4" w:space="0"/>
            </w:tcBorders>
            <w:vAlign w:val="center"/>
          </w:tcPr>
          <w:p w14:paraId="3F3E1BE5">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用于海底电缆敷设的电缆主动收卷输送装置</w:t>
            </w:r>
          </w:p>
        </w:tc>
        <w:tc>
          <w:tcPr>
            <w:tcW w:w="1275" w:type="dxa"/>
            <w:tcBorders>
              <w:top w:val="single" w:color="auto" w:sz="4" w:space="0"/>
              <w:left w:val="single" w:color="auto" w:sz="4" w:space="0"/>
              <w:bottom w:val="single" w:color="auto" w:sz="4" w:space="0"/>
              <w:right w:val="single" w:color="auto" w:sz="4" w:space="0"/>
            </w:tcBorders>
            <w:vAlign w:val="center"/>
          </w:tcPr>
          <w:p w14:paraId="400E596A">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中国</w:t>
            </w:r>
          </w:p>
        </w:tc>
        <w:tc>
          <w:tcPr>
            <w:tcW w:w="1998" w:type="dxa"/>
            <w:tcBorders>
              <w:top w:val="single" w:color="auto" w:sz="4" w:space="0"/>
              <w:left w:val="single" w:color="auto" w:sz="4" w:space="0"/>
              <w:bottom w:val="single" w:color="auto" w:sz="4" w:space="0"/>
              <w:right w:val="single" w:color="auto" w:sz="4" w:space="0"/>
            </w:tcBorders>
            <w:vAlign w:val="center"/>
          </w:tcPr>
          <w:p w14:paraId="4FC7DC4E">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ZL 2015 1 0872904.8</w:t>
            </w:r>
          </w:p>
        </w:tc>
        <w:tc>
          <w:tcPr>
            <w:tcW w:w="1263" w:type="dxa"/>
            <w:tcBorders>
              <w:top w:val="single" w:color="auto" w:sz="4" w:space="0"/>
              <w:left w:val="single" w:color="auto" w:sz="4" w:space="0"/>
              <w:bottom w:val="single" w:color="auto" w:sz="4" w:space="0"/>
              <w:right w:val="single" w:color="auto" w:sz="4" w:space="0"/>
            </w:tcBorders>
            <w:vAlign w:val="center"/>
          </w:tcPr>
          <w:p w14:paraId="69C27D82">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2015年12月3日</w:t>
            </w:r>
          </w:p>
        </w:tc>
        <w:tc>
          <w:tcPr>
            <w:tcW w:w="1275" w:type="dxa"/>
            <w:tcBorders>
              <w:top w:val="single" w:color="auto" w:sz="4" w:space="0"/>
              <w:left w:val="single" w:color="auto" w:sz="4" w:space="0"/>
              <w:bottom w:val="single" w:color="auto" w:sz="4" w:space="0"/>
              <w:right w:val="single" w:color="auto" w:sz="4" w:space="0"/>
            </w:tcBorders>
            <w:vAlign w:val="center"/>
          </w:tcPr>
          <w:p w14:paraId="1424C7E4">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2927654</w:t>
            </w:r>
          </w:p>
        </w:tc>
        <w:tc>
          <w:tcPr>
            <w:tcW w:w="2410" w:type="dxa"/>
            <w:tcBorders>
              <w:top w:val="single" w:color="auto" w:sz="4" w:space="0"/>
              <w:left w:val="single" w:color="auto" w:sz="4" w:space="0"/>
              <w:bottom w:val="single" w:color="auto" w:sz="4" w:space="0"/>
              <w:right w:val="single" w:color="auto" w:sz="4" w:space="0"/>
            </w:tcBorders>
            <w:vAlign w:val="center"/>
          </w:tcPr>
          <w:p w14:paraId="7780A74F">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浙江舟山启明电力集团公司海缆工程公司;国家电网公司国网浙江省电力公司舟山供电公司</w:t>
            </w:r>
          </w:p>
        </w:tc>
        <w:tc>
          <w:tcPr>
            <w:tcW w:w="1985" w:type="dxa"/>
            <w:tcBorders>
              <w:top w:val="single" w:color="auto" w:sz="4" w:space="0"/>
              <w:left w:val="single" w:color="auto" w:sz="4" w:space="0"/>
              <w:bottom w:val="single" w:color="auto" w:sz="4" w:space="0"/>
              <w:right w:val="single" w:color="auto" w:sz="4" w:space="0"/>
            </w:tcBorders>
            <w:vAlign w:val="center"/>
          </w:tcPr>
          <w:p w14:paraId="36966242">
            <w:pPr>
              <w:rPr>
                <w:rFonts w:eastAsia="仿宋_GB2312" w:cs="Times New Roman"/>
                <w:color w:val="000000" w:themeColor="text1"/>
                <w:sz w:val="21"/>
                <w:szCs w:val="21"/>
                <w14:textFill>
                  <w14:solidFill>
                    <w14:schemeClr w14:val="tx1"/>
                  </w14:solidFill>
                </w14:textFill>
              </w:rPr>
            </w:pPr>
            <w:r>
              <w:rPr>
                <w:rFonts w:eastAsia="仿宋_GB2312" w:cs="Times New Roman"/>
                <w:b/>
                <w:color w:val="000000" w:themeColor="text1"/>
                <w:sz w:val="21"/>
                <w:szCs w:val="21"/>
                <w14:textFill>
                  <w14:solidFill>
                    <w14:schemeClr w14:val="tx1"/>
                  </w14:solidFill>
                </w14:textFill>
              </w:rPr>
              <w:t>袁舟龙</w:t>
            </w:r>
            <w:r>
              <w:rPr>
                <w:rFonts w:eastAsia="仿宋_GB2312" w:cs="Times New Roman"/>
                <w:color w:val="000000" w:themeColor="text1"/>
                <w:sz w:val="21"/>
                <w:szCs w:val="21"/>
                <w14:textFill>
                  <w14:solidFill>
                    <w14:schemeClr w14:val="tx1"/>
                  </w14:solidFill>
                </w14:textFill>
              </w:rPr>
              <w:t>;丁兆冈;虞伟;张志刚;公言强;包佳平</w:t>
            </w:r>
          </w:p>
        </w:tc>
        <w:tc>
          <w:tcPr>
            <w:tcW w:w="1136" w:type="dxa"/>
            <w:tcBorders>
              <w:top w:val="single" w:color="auto" w:sz="4" w:space="0"/>
              <w:left w:val="single" w:color="auto" w:sz="4" w:space="0"/>
              <w:bottom w:val="single" w:color="auto" w:sz="4" w:space="0"/>
              <w:right w:val="single" w:color="auto" w:sz="4" w:space="0"/>
            </w:tcBorders>
            <w:vAlign w:val="center"/>
          </w:tcPr>
          <w:p w14:paraId="64BE9BE7">
            <w:pPr>
              <w:rPr>
                <w:rFonts w:eastAsia="仿宋_GB2312" w:cs="Times New Roman"/>
                <w:sz w:val="21"/>
                <w:szCs w:val="21"/>
              </w:rPr>
            </w:pPr>
            <w:r>
              <w:rPr>
                <w:rFonts w:eastAsia="仿宋_GB2312" w:cs="Times New Roman"/>
                <w:sz w:val="21"/>
                <w:szCs w:val="21"/>
              </w:rPr>
              <w:t>有效</w:t>
            </w:r>
          </w:p>
        </w:tc>
      </w:tr>
      <w:tr w14:paraId="0D48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61B6B92D">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4</w:t>
            </w:r>
            <w:r>
              <w:rPr>
                <w:rFonts w:hint="eastAsia" w:eastAsia="仿宋_GB2312" w:cs="Times New Roman"/>
                <w:color w:val="000000" w:themeColor="text1"/>
                <w:sz w:val="21"/>
                <w:szCs w:val="21"/>
                <w14:textFill>
                  <w14:solidFill>
                    <w14:schemeClr w14:val="tx1"/>
                  </w14:solidFill>
                </w14:textFill>
              </w:rPr>
              <w:t>行业标准</w:t>
            </w:r>
          </w:p>
        </w:tc>
        <w:tc>
          <w:tcPr>
            <w:tcW w:w="1951" w:type="dxa"/>
            <w:tcBorders>
              <w:top w:val="single" w:color="auto" w:sz="4" w:space="0"/>
              <w:left w:val="single" w:color="auto" w:sz="4" w:space="0"/>
              <w:bottom w:val="single" w:color="auto" w:sz="4" w:space="0"/>
              <w:right w:val="single" w:color="auto" w:sz="4" w:space="0"/>
            </w:tcBorders>
            <w:vAlign w:val="center"/>
          </w:tcPr>
          <w:p w14:paraId="225E968D">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海上架空输电线路设计技术规程</w:t>
            </w:r>
          </w:p>
        </w:tc>
        <w:tc>
          <w:tcPr>
            <w:tcW w:w="1275" w:type="dxa"/>
            <w:tcBorders>
              <w:top w:val="single" w:color="auto" w:sz="4" w:space="0"/>
              <w:left w:val="single" w:color="auto" w:sz="4" w:space="0"/>
              <w:bottom w:val="single" w:color="auto" w:sz="4" w:space="0"/>
              <w:right w:val="single" w:color="auto" w:sz="4" w:space="0"/>
            </w:tcBorders>
            <w:vAlign w:val="center"/>
          </w:tcPr>
          <w:p w14:paraId="1A4CC0A0">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中国</w:t>
            </w:r>
          </w:p>
        </w:tc>
        <w:tc>
          <w:tcPr>
            <w:tcW w:w="1998" w:type="dxa"/>
            <w:tcBorders>
              <w:top w:val="single" w:color="auto" w:sz="4" w:space="0"/>
              <w:left w:val="single" w:color="auto" w:sz="4" w:space="0"/>
              <w:bottom w:val="single" w:color="auto" w:sz="4" w:space="0"/>
              <w:right w:val="single" w:color="auto" w:sz="4" w:space="0"/>
            </w:tcBorders>
            <w:vAlign w:val="center"/>
          </w:tcPr>
          <w:p w14:paraId="59BF5C20">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DL/T 5555-2019</w:t>
            </w:r>
          </w:p>
        </w:tc>
        <w:tc>
          <w:tcPr>
            <w:tcW w:w="1263" w:type="dxa"/>
            <w:tcBorders>
              <w:top w:val="single" w:color="auto" w:sz="4" w:space="0"/>
              <w:left w:val="single" w:color="auto" w:sz="4" w:space="0"/>
              <w:bottom w:val="single" w:color="auto" w:sz="4" w:space="0"/>
              <w:right w:val="single" w:color="auto" w:sz="4" w:space="0"/>
            </w:tcBorders>
            <w:vAlign w:val="center"/>
          </w:tcPr>
          <w:p w14:paraId="2B528168">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2019年6月4日</w:t>
            </w:r>
          </w:p>
        </w:tc>
        <w:tc>
          <w:tcPr>
            <w:tcW w:w="1275" w:type="dxa"/>
            <w:tcBorders>
              <w:top w:val="single" w:color="auto" w:sz="4" w:space="0"/>
              <w:left w:val="single" w:color="auto" w:sz="4" w:space="0"/>
              <w:bottom w:val="single" w:color="auto" w:sz="4" w:space="0"/>
              <w:right w:val="single" w:color="auto" w:sz="4" w:space="0"/>
            </w:tcBorders>
            <w:vAlign w:val="center"/>
          </w:tcPr>
          <w:p w14:paraId="6C951F31">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国家能源局</w:t>
            </w:r>
          </w:p>
        </w:tc>
        <w:tc>
          <w:tcPr>
            <w:tcW w:w="2410" w:type="dxa"/>
            <w:tcBorders>
              <w:top w:val="single" w:color="auto" w:sz="4" w:space="0"/>
              <w:left w:val="single" w:color="auto" w:sz="4" w:space="0"/>
              <w:bottom w:val="single" w:color="auto" w:sz="4" w:space="0"/>
              <w:right w:val="single" w:color="auto" w:sz="4" w:space="0"/>
            </w:tcBorders>
            <w:vAlign w:val="center"/>
          </w:tcPr>
          <w:p w14:paraId="3059BED4">
            <w:pPr>
              <w:rPr>
                <w:rFonts w:eastAsia="仿宋_GB2312" w:cs="Times New Roman"/>
                <w:color w:val="000000" w:themeColor="text1"/>
                <w:sz w:val="21"/>
                <w:szCs w:val="21"/>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中国能源建设集团浙江省电力设计院有限公司</w:t>
            </w:r>
          </w:p>
        </w:tc>
        <w:tc>
          <w:tcPr>
            <w:tcW w:w="1985" w:type="dxa"/>
            <w:tcBorders>
              <w:top w:val="single" w:color="auto" w:sz="4" w:space="0"/>
              <w:left w:val="single" w:color="auto" w:sz="4" w:space="0"/>
              <w:bottom w:val="single" w:color="auto" w:sz="4" w:space="0"/>
              <w:right w:val="single" w:color="auto" w:sz="4" w:space="0"/>
            </w:tcBorders>
            <w:vAlign w:val="center"/>
          </w:tcPr>
          <w:p w14:paraId="52EC8A03">
            <w:pPr>
              <w:rPr>
                <w:rFonts w:hint="default" w:eastAsia="仿宋_GB2312" w:cs="Times New Roman"/>
                <w:color w:val="000000" w:themeColor="text1"/>
                <w:sz w:val="21"/>
                <w:szCs w:val="21"/>
                <w:lang w:val="en-US" w:eastAsia="zh-CN"/>
                <w14:textFill>
                  <w14:solidFill>
                    <w14:schemeClr w14:val="tx1"/>
                  </w14:solidFill>
                </w14:textFill>
              </w:rPr>
            </w:pPr>
            <w:r>
              <w:rPr>
                <w:rFonts w:eastAsia="仿宋_GB2312" w:cs="Times New Roman"/>
                <w:color w:val="000000" w:themeColor="text1"/>
                <w:sz w:val="21"/>
                <w:szCs w:val="21"/>
                <w14:textFill>
                  <w14:solidFill>
                    <w14:schemeClr w14:val="tx1"/>
                  </w14:solidFill>
                </w14:textFill>
              </w:rPr>
              <w:t>但汉波，</w:t>
            </w:r>
            <w:r>
              <w:rPr>
                <w:rFonts w:eastAsia="仿宋_GB2312" w:cs="Times New Roman"/>
                <w:b/>
                <w:color w:val="000000" w:themeColor="text1"/>
                <w:sz w:val="21"/>
                <w:szCs w:val="21"/>
                <w14:textFill>
                  <w14:solidFill>
                    <w14:schemeClr w14:val="tx1"/>
                  </w14:solidFill>
                </w14:textFill>
              </w:rPr>
              <w:t>郭勇</w:t>
            </w:r>
            <w:r>
              <w:rPr>
                <w:rFonts w:eastAsia="仿宋_GB2312" w:cs="Times New Roman"/>
                <w:color w:val="000000" w:themeColor="text1"/>
                <w:sz w:val="21"/>
                <w:szCs w:val="21"/>
                <w14:textFill>
                  <w14:solidFill>
                    <w14:schemeClr w14:val="tx1"/>
                  </w14:solidFill>
                </w14:textFill>
              </w:rPr>
              <w:t>，尹鹏，胡吉磊，邢月龙，高志林，陈勇，朱斌，赵峥，周凯敏，汪国林，杨靖波，温作铭，李广福，段福平，赵雪灵，范峥，张礼朝</w:t>
            </w:r>
            <w:r>
              <w:rPr>
                <w:rFonts w:hint="eastAsia" w:eastAsia="仿宋_GB2312" w:cs="Times New Roman"/>
                <w:color w:val="000000" w:themeColor="text1"/>
                <w:sz w:val="21"/>
                <w:szCs w:val="21"/>
                <w:lang w:eastAsia="zh-CN"/>
                <w14:textFill>
                  <w14:solidFill>
                    <w14:schemeClr w14:val="tx1"/>
                  </w14:solidFill>
                </w14:textFill>
              </w:rPr>
              <w:t>，</w:t>
            </w:r>
            <w:r>
              <w:rPr>
                <w:rFonts w:hint="eastAsia" w:eastAsia="仿宋_GB2312" w:cs="Times New Roman"/>
                <w:b/>
                <w:bCs/>
                <w:color w:val="000000" w:themeColor="text1"/>
                <w:sz w:val="21"/>
                <w:szCs w:val="21"/>
                <w:lang w:val="en-US" w:eastAsia="zh-CN"/>
                <w14:textFill>
                  <w14:solidFill>
                    <w14:schemeClr w14:val="tx1"/>
                  </w14:solidFill>
                </w14:textFill>
              </w:rPr>
              <w:t>叶建云，</w:t>
            </w:r>
            <w:r>
              <w:rPr>
                <w:rFonts w:hint="eastAsia" w:eastAsia="仿宋_GB2312" w:cs="Times New Roman"/>
                <w:b w:val="0"/>
                <w:bCs w:val="0"/>
                <w:color w:val="000000" w:themeColor="text1"/>
                <w:sz w:val="21"/>
                <w:szCs w:val="21"/>
                <w:lang w:val="en-US" w:eastAsia="zh-CN"/>
                <w14:textFill>
                  <w14:solidFill>
                    <w14:schemeClr w14:val="tx1"/>
                  </w14:solidFill>
                </w14:textFill>
              </w:rPr>
              <w:t>俞登科、张永飞、吴征、朱瑞元，张文翔</w:t>
            </w:r>
          </w:p>
        </w:tc>
        <w:tc>
          <w:tcPr>
            <w:tcW w:w="1136" w:type="dxa"/>
            <w:tcBorders>
              <w:top w:val="single" w:color="auto" w:sz="4" w:space="0"/>
              <w:left w:val="single" w:color="auto" w:sz="4" w:space="0"/>
              <w:bottom w:val="single" w:color="auto" w:sz="4" w:space="0"/>
              <w:right w:val="single" w:color="auto" w:sz="4" w:space="0"/>
            </w:tcBorders>
            <w:vAlign w:val="center"/>
          </w:tcPr>
          <w:p w14:paraId="2D080580">
            <w:pPr>
              <w:rPr>
                <w:rFonts w:eastAsia="仿宋_GB2312" w:cs="Times New Roman"/>
                <w:sz w:val="21"/>
                <w:szCs w:val="21"/>
              </w:rPr>
            </w:pPr>
            <w:r>
              <w:rPr>
                <w:rFonts w:eastAsia="仿宋_GB2312" w:cs="Times New Roman"/>
                <w:sz w:val="21"/>
                <w:szCs w:val="21"/>
              </w:rPr>
              <w:t>有效</w:t>
            </w:r>
          </w:p>
        </w:tc>
      </w:tr>
      <w:tr w14:paraId="3D4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2F2449DF">
            <w:pPr>
              <w:rPr>
                <w:rFonts w:eastAsia="仿宋_GB2312" w:cs="Times New Roman"/>
                <w:strike/>
                <w:sz w:val="21"/>
                <w:szCs w:val="21"/>
              </w:rPr>
            </w:pPr>
            <w:r>
              <w:rPr>
                <w:rFonts w:eastAsia="仿宋_GB2312" w:cs="Times New Roman"/>
                <w:sz w:val="21"/>
                <w:szCs w:val="21"/>
              </w:rPr>
              <w:t>5</w:t>
            </w:r>
            <w:r>
              <w:rPr>
                <w:rFonts w:hint="eastAsia" w:eastAsia="仿宋_GB2312" w:cs="Times New Roman"/>
                <w:sz w:val="21"/>
                <w:szCs w:val="21"/>
              </w:rPr>
              <w:t>行业标准</w:t>
            </w:r>
          </w:p>
        </w:tc>
        <w:tc>
          <w:tcPr>
            <w:tcW w:w="1951" w:type="dxa"/>
            <w:tcBorders>
              <w:top w:val="single" w:color="auto" w:sz="4" w:space="0"/>
              <w:left w:val="single" w:color="auto" w:sz="4" w:space="0"/>
              <w:bottom w:val="single" w:color="auto" w:sz="4" w:space="0"/>
              <w:right w:val="single" w:color="auto" w:sz="4" w:space="0"/>
            </w:tcBorders>
            <w:vAlign w:val="center"/>
          </w:tcPr>
          <w:p w14:paraId="5491063B">
            <w:pPr>
              <w:rPr>
                <w:rFonts w:eastAsia="仿宋_GB2312" w:cs="Times New Roman"/>
                <w:strike/>
                <w:sz w:val="21"/>
                <w:szCs w:val="21"/>
              </w:rPr>
            </w:pPr>
            <w:r>
              <w:rPr>
                <w:rFonts w:eastAsia="仿宋_GB2312" w:cs="Times New Roman"/>
                <w:sz w:val="21"/>
                <w:szCs w:val="21"/>
              </w:rPr>
              <w:t>海底电力电缆退扭装置通用技术条件</w:t>
            </w:r>
          </w:p>
        </w:tc>
        <w:tc>
          <w:tcPr>
            <w:tcW w:w="1275" w:type="dxa"/>
            <w:tcBorders>
              <w:top w:val="single" w:color="auto" w:sz="4" w:space="0"/>
              <w:left w:val="single" w:color="auto" w:sz="4" w:space="0"/>
              <w:bottom w:val="single" w:color="auto" w:sz="4" w:space="0"/>
              <w:right w:val="single" w:color="auto" w:sz="4" w:space="0"/>
            </w:tcBorders>
            <w:vAlign w:val="center"/>
          </w:tcPr>
          <w:p w14:paraId="21208344">
            <w:pPr>
              <w:rPr>
                <w:rFonts w:eastAsia="仿宋_GB2312" w:cs="Times New Roman"/>
                <w:strike/>
                <w:sz w:val="21"/>
                <w:szCs w:val="21"/>
              </w:rPr>
            </w:pPr>
            <w:r>
              <w:rPr>
                <w:rFonts w:eastAsia="仿宋_GB2312" w:cs="Times New Roman"/>
                <w:sz w:val="21"/>
                <w:szCs w:val="21"/>
              </w:rPr>
              <w:t>中国</w:t>
            </w:r>
          </w:p>
        </w:tc>
        <w:tc>
          <w:tcPr>
            <w:tcW w:w="1998" w:type="dxa"/>
            <w:tcBorders>
              <w:top w:val="single" w:color="auto" w:sz="4" w:space="0"/>
              <w:left w:val="single" w:color="auto" w:sz="4" w:space="0"/>
              <w:bottom w:val="single" w:color="auto" w:sz="4" w:space="0"/>
              <w:right w:val="single" w:color="auto" w:sz="4" w:space="0"/>
            </w:tcBorders>
            <w:vAlign w:val="center"/>
          </w:tcPr>
          <w:p w14:paraId="73C68261">
            <w:pPr>
              <w:spacing w:line="240" w:lineRule="exact"/>
              <w:rPr>
                <w:rFonts w:eastAsia="仿宋_GB2312" w:cs="Times New Roman"/>
                <w:strike/>
                <w:sz w:val="21"/>
                <w:szCs w:val="21"/>
              </w:rPr>
            </w:pPr>
            <w:r>
              <w:rPr>
                <w:rFonts w:eastAsia="仿宋_GB2312" w:cs="Times New Roman"/>
                <w:sz w:val="21"/>
                <w:szCs w:val="21"/>
              </w:rPr>
              <w:t>DL/T 2130-2020</w:t>
            </w:r>
          </w:p>
        </w:tc>
        <w:tc>
          <w:tcPr>
            <w:tcW w:w="1263" w:type="dxa"/>
            <w:tcBorders>
              <w:top w:val="single" w:color="auto" w:sz="4" w:space="0"/>
              <w:left w:val="single" w:color="auto" w:sz="4" w:space="0"/>
              <w:bottom w:val="single" w:color="auto" w:sz="4" w:space="0"/>
              <w:right w:val="single" w:color="auto" w:sz="4" w:space="0"/>
            </w:tcBorders>
            <w:vAlign w:val="center"/>
          </w:tcPr>
          <w:p w14:paraId="2B38BB47">
            <w:pPr>
              <w:rPr>
                <w:rFonts w:eastAsia="仿宋_GB2312" w:cs="Times New Roman"/>
                <w:strike/>
                <w:sz w:val="21"/>
                <w:szCs w:val="21"/>
              </w:rPr>
            </w:pPr>
            <w:r>
              <w:rPr>
                <w:rFonts w:eastAsia="仿宋_GB2312" w:cs="Times New Roman"/>
                <w:sz w:val="21"/>
                <w:szCs w:val="21"/>
              </w:rPr>
              <w:t>2020年10月23日</w:t>
            </w:r>
          </w:p>
        </w:tc>
        <w:tc>
          <w:tcPr>
            <w:tcW w:w="1275" w:type="dxa"/>
            <w:tcBorders>
              <w:top w:val="single" w:color="auto" w:sz="4" w:space="0"/>
              <w:left w:val="single" w:color="auto" w:sz="4" w:space="0"/>
              <w:bottom w:val="single" w:color="auto" w:sz="4" w:space="0"/>
              <w:right w:val="single" w:color="auto" w:sz="4" w:space="0"/>
            </w:tcBorders>
            <w:vAlign w:val="center"/>
          </w:tcPr>
          <w:p w14:paraId="312CE931">
            <w:pPr>
              <w:rPr>
                <w:rFonts w:eastAsia="仿宋_GB2312" w:cs="Times New Roman"/>
                <w:strike/>
                <w:sz w:val="21"/>
                <w:szCs w:val="21"/>
              </w:rPr>
            </w:pPr>
            <w:r>
              <w:rPr>
                <w:rFonts w:eastAsia="仿宋_GB2312" w:cs="Times New Roman"/>
                <w:sz w:val="21"/>
                <w:szCs w:val="21"/>
              </w:rPr>
              <w:t>国家能源局</w:t>
            </w:r>
          </w:p>
        </w:tc>
        <w:tc>
          <w:tcPr>
            <w:tcW w:w="2410" w:type="dxa"/>
            <w:tcBorders>
              <w:top w:val="single" w:color="auto" w:sz="4" w:space="0"/>
              <w:left w:val="single" w:color="auto" w:sz="4" w:space="0"/>
              <w:bottom w:val="single" w:color="auto" w:sz="4" w:space="0"/>
              <w:right w:val="single" w:color="auto" w:sz="4" w:space="0"/>
            </w:tcBorders>
            <w:vAlign w:val="center"/>
          </w:tcPr>
          <w:p w14:paraId="5E732C3D">
            <w:pPr>
              <w:rPr>
                <w:rFonts w:eastAsia="仿宋_GB2312" w:cs="Times New Roman"/>
                <w:strike/>
                <w:sz w:val="21"/>
                <w:szCs w:val="21"/>
              </w:rPr>
            </w:pPr>
            <w:r>
              <w:rPr>
                <w:rFonts w:eastAsia="仿宋_GB2312" w:cs="Times New Roman"/>
                <w:sz w:val="21"/>
                <w:szCs w:val="21"/>
              </w:rPr>
              <w:t>国网浙江省电力有限公司舟山供电公司、浙江启明电力集团有限公司、浙江华电器材检测研究所有限公司、中国船舶工业集团公司第七</w:t>
            </w:r>
            <w:r>
              <w:rPr>
                <w:rFonts w:eastAsia="微软雅黑" w:cs="Times New Roman"/>
                <w:sz w:val="21"/>
                <w:szCs w:val="21"/>
              </w:rPr>
              <w:t>〇</w:t>
            </w:r>
            <w:r>
              <w:rPr>
                <w:rFonts w:eastAsia="仿宋_GB2312" w:cs="Times New Roman"/>
                <w:sz w:val="21"/>
                <w:szCs w:val="21"/>
              </w:rPr>
              <w:t>八研究所、宁波东方电缆股份有限公司、江苏苏阳电工机械有限公司、合肥神马科技集团有限公司、国电电力浙江舟山海上风电开发有限公司、舟山启明电力设计院有限公司、浙江舟山海洋输电研究院有限公司、宁波海缆研究院工程有限公司</w:t>
            </w:r>
          </w:p>
        </w:tc>
        <w:tc>
          <w:tcPr>
            <w:tcW w:w="1985" w:type="dxa"/>
            <w:tcBorders>
              <w:top w:val="single" w:color="auto" w:sz="4" w:space="0"/>
              <w:left w:val="single" w:color="auto" w:sz="4" w:space="0"/>
              <w:bottom w:val="single" w:color="auto" w:sz="4" w:space="0"/>
              <w:right w:val="single" w:color="auto" w:sz="4" w:space="0"/>
            </w:tcBorders>
            <w:vAlign w:val="center"/>
          </w:tcPr>
          <w:p w14:paraId="00CAB377">
            <w:pPr>
              <w:rPr>
                <w:rFonts w:eastAsia="仿宋_GB2312" w:cs="Times New Roman"/>
                <w:b/>
                <w:bCs/>
                <w:strike/>
                <w:sz w:val="21"/>
                <w:szCs w:val="21"/>
              </w:rPr>
            </w:pPr>
            <w:r>
              <w:rPr>
                <w:rFonts w:eastAsia="仿宋_GB2312" w:cs="Times New Roman"/>
                <w:sz w:val="21"/>
                <w:szCs w:val="21"/>
              </w:rPr>
              <w:t>张平、张志刚、陈振新、</w:t>
            </w:r>
            <w:r>
              <w:rPr>
                <w:rFonts w:eastAsia="仿宋_GB2312" w:cs="Times New Roman"/>
                <w:b/>
                <w:sz w:val="21"/>
                <w:szCs w:val="21"/>
              </w:rPr>
              <w:t>袁舟龙</w:t>
            </w:r>
            <w:r>
              <w:rPr>
                <w:rFonts w:eastAsia="仿宋_GB2312" w:cs="Times New Roman"/>
                <w:sz w:val="21"/>
                <w:szCs w:val="21"/>
              </w:rPr>
              <w:t>、包善军、董益军、丁兆冈、夏红光、王立军、康纬、胡文侃、甘纯、冯仰光、边伟亮、韦一力、钱苗、康为夏、郑唐文、刘树祥、何行波、郑琳、周旭东、张江、蒋敏杰、周章银、杜伦清、范杨、徐勇、金超、张俊臣、徐武斌、徐峰、张引贤、卢志飞、乐彦杰、周琛皓、黄若彬、阙善庭</w:t>
            </w:r>
          </w:p>
        </w:tc>
        <w:tc>
          <w:tcPr>
            <w:tcW w:w="1136" w:type="dxa"/>
            <w:tcBorders>
              <w:top w:val="single" w:color="auto" w:sz="4" w:space="0"/>
              <w:left w:val="single" w:color="auto" w:sz="4" w:space="0"/>
              <w:bottom w:val="single" w:color="auto" w:sz="4" w:space="0"/>
              <w:right w:val="single" w:color="auto" w:sz="4" w:space="0"/>
            </w:tcBorders>
            <w:vAlign w:val="center"/>
          </w:tcPr>
          <w:p w14:paraId="4369D63C">
            <w:pPr>
              <w:rPr>
                <w:rFonts w:eastAsia="仿宋_GB2312" w:cs="Times New Roman"/>
                <w:sz w:val="21"/>
                <w:szCs w:val="21"/>
              </w:rPr>
            </w:pPr>
            <w:r>
              <w:rPr>
                <w:rFonts w:eastAsia="仿宋_GB2312" w:cs="Times New Roman"/>
                <w:sz w:val="21"/>
                <w:szCs w:val="21"/>
              </w:rPr>
              <w:t>有效</w:t>
            </w:r>
          </w:p>
        </w:tc>
      </w:tr>
      <w:tr w14:paraId="21C2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1568491B">
            <w:pPr>
              <w:rPr>
                <w:rFonts w:eastAsia="仿宋_GB2312" w:cs="Times New Roman"/>
                <w:sz w:val="21"/>
                <w:szCs w:val="21"/>
              </w:rPr>
            </w:pPr>
            <w:r>
              <w:rPr>
                <w:rFonts w:eastAsia="仿宋_GB2312" w:cs="Times New Roman"/>
                <w:sz w:val="21"/>
                <w:szCs w:val="21"/>
              </w:rPr>
              <w:t>6</w:t>
            </w:r>
            <w:r>
              <w:rPr>
                <w:rFonts w:hint="eastAsia" w:eastAsia="仿宋_GB2312" w:cs="Times New Roman"/>
                <w:sz w:val="21"/>
                <w:szCs w:val="21"/>
              </w:rPr>
              <w:t>行业标准</w:t>
            </w:r>
          </w:p>
        </w:tc>
        <w:tc>
          <w:tcPr>
            <w:tcW w:w="1951" w:type="dxa"/>
            <w:tcBorders>
              <w:top w:val="single" w:color="auto" w:sz="4" w:space="0"/>
              <w:left w:val="single" w:color="auto" w:sz="4" w:space="0"/>
              <w:bottom w:val="single" w:color="auto" w:sz="4" w:space="0"/>
              <w:right w:val="single" w:color="auto" w:sz="4" w:space="0"/>
            </w:tcBorders>
            <w:vAlign w:val="center"/>
          </w:tcPr>
          <w:p w14:paraId="41E63C28">
            <w:pPr>
              <w:rPr>
                <w:rFonts w:eastAsia="仿宋_GB2312" w:cs="Times New Roman"/>
                <w:sz w:val="21"/>
                <w:szCs w:val="21"/>
              </w:rPr>
            </w:pPr>
            <w:r>
              <w:rPr>
                <w:rFonts w:eastAsia="仿宋_GB2312" w:cs="Times New Roman"/>
                <w:bCs/>
                <w:sz w:val="21"/>
                <w:szCs w:val="21"/>
              </w:rPr>
              <w:t>架空输电线路铁塔直升机组立施工工艺导则</w:t>
            </w:r>
          </w:p>
        </w:tc>
        <w:tc>
          <w:tcPr>
            <w:tcW w:w="1275" w:type="dxa"/>
            <w:tcBorders>
              <w:top w:val="single" w:color="auto" w:sz="4" w:space="0"/>
              <w:left w:val="single" w:color="auto" w:sz="4" w:space="0"/>
              <w:bottom w:val="single" w:color="auto" w:sz="4" w:space="0"/>
              <w:right w:val="single" w:color="auto" w:sz="4" w:space="0"/>
            </w:tcBorders>
            <w:vAlign w:val="center"/>
          </w:tcPr>
          <w:p w14:paraId="47187EDF">
            <w:pPr>
              <w:rPr>
                <w:rFonts w:eastAsia="仿宋_GB2312" w:cs="Times New Roman"/>
                <w:sz w:val="21"/>
                <w:szCs w:val="21"/>
              </w:rPr>
            </w:pPr>
            <w:r>
              <w:rPr>
                <w:rFonts w:eastAsia="仿宋_GB2312" w:cs="Times New Roman"/>
                <w:sz w:val="21"/>
                <w:szCs w:val="21"/>
              </w:rPr>
              <w:t>中国</w:t>
            </w:r>
          </w:p>
        </w:tc>
        <w:tc>
          <w:tcPr>
            <w:tcW w:w="1998" w:type="dxa"/>
            <w:tcBorders>
              <w:top w:val="single" w:color="auto" w:sz="4" w:space="0"/>
              <w:left w:val="single" w:color="auto" w:sz="4" w:space="0"/>
              <w:bottom w:val="single" w:color="auto" w:sz="4" w:space="0"/>
              <w:right w:val="single" w:color="auto" w:sz="4" w:space="0"/>
            </w:tcBorders>
            <w:vAlign w:val="center"/>
          </w:tcPr>
          <w:p w14:paraId="55215C69">
            <w:pPr>
              <w:rPr>
                <w:rFonts w:eastAsia="仿宋_GB2312" w:cs="Times New Roman"/>
                <w:sz w:val="21"/>
                <w:szCs w:val="21"/>
              </w:rPr>
            </w:pPr>
            <w:r>
              <w:rPr>
                <w:rFonts w:eastAsia="仿宋_GB2312" w:cs="Times New Roman"/>
                <w:sz w:val="21"/>
                <w:szCs w:val="21"/>
              </w:rPr>
              <w:t>DL-T5849-2021</w:t>
            </w:r>
          </w:p>
        </w:tc>
        <w:tc>
          <w:tcPr>
            <w:tcW w:w="1263" w:type="dxa"/>
            <w:tcBorders>
              <w:top w:val="single" w:color="auto" w:sz="4" w:space="0"/>
              <w:left w:val="single" w:color="auto" w:sz="4" w:space="0"/>
              <w:bottom w:val="single" w:color="auto" w:sz="4" w:space="0"/>
              <w:right w:val="single" w:color="auto" w:sz="4" w:space="0"/>
            </w:tcBorders>
            <w:vAlign w:val="center"/>
          </w:tcPr>
          <w:p w14:paraId="287D8917">
            <w:pPr>
              <w:rPr>
                <w:rFonts w:eastAsia="仿宋_GB2312" w:cs="Times New Roman"/>
                <w:sz w:val="21"/>
                <w:szCs w:val="21"/>
              </w:rPr>
            </w:pPr>
            <w:r>
              <w:rPr>
                <w:rFonts w:eastAsia="仿宋_GB2312" w:cs="Times New Roman"/>
                <w:sz w:val="21"/>
                <w:szCs w:val="21"/>
              </w:rPr>
              <w:t>2021-12-22</w:t>
            </w:r>
          </w:p>
        </w:tc>
        <w:tc>
          <w:tcPr>
            <w:tcW w:w="1275" w:type="dxa"/>
            <w:tcBorders>
              <w:top w:val="single" w:color="auto" w:sz="4" w:space="0"/>
              <w:left w:val="single" w:color="auto" w:sz="4" w:space="0"/>
              <w:bottom w:val="single" w:color="auto" w:sz="4" w:space="0"/>
              <w:right w:val="single" w:color="auto" w:sz="4" w:space="0"/>
            </w:tcBorders>
            <w:vAlign w:val="center"/>
          </w:tcPr>
          <w:p w14:paraId="426B6E4C">
            <w:pPr>
              <w:rPr>
                <w:rFonts w:eastAsia="仿宋_GB2312" w:cs="Times New Roman"/>
                <w:sz w:val="21"/>
                <w:szCs w:val="21"/>
              </w:rPr>
            </w:pPr>
            <w:r>
              <w:rPr>
                <w:rFonts w:eastAsia="仿宋_GB2312" w:cs="Times New Roman"/>
                <w:sz w:val="21"/>
                <w:szCs w:val="21"/>
              </w:rPr>
              <w:t>国家能源局</w:t>
            </w:r>
          </w:p>
        </w:tc>
        <w:tc>
          <w:tcPr>
            <w:tcW w:w="2410" w:type="dxa"/>
            <w:tcBorders>
              <w:top w:val="single" w:color="auto" w:sz="4" w:space="0"/>
              <w:left w:val="single" w:color="auto" w:sz="4" w:space="0"/>
              <w:bottom w:val="single" w:color="auto" w:sz="4" w:space="0"/>
              <w:right w:val="single" w:color="auto" w:sz="4" w:space="0"/>
            </w:tcBorders>
            <w:vAlign w:val="center"/>
          </w:tcPr>
          <w:p w14:paraId="0A60E050">
            <w:pPr>
              <w:rPr>
                <w:rFonts w:eastAsia="仿宋_GB2312" w:cs="Times New Roman"/>
                <w:sz w:val="21"/>
                <w:szCs w:val="21"/>
              </w:rPr>
            </w:pPr>
            <w:r>
              <w:rPr>
                <w:rFonts w:eastAsia="仿宋_GB2312" w:cs="Times New Roman"/>
                <w:sz w:val="21"/>
                <w:szCs w:val="21"/>
              </w:rPr>
              <w:t>浙江省送变电工程有限公司</w:t>
            </w:r>
          </w:p>
          <w:p w14:paraId="4A19536F">
            <w:pPr>
              <w:rPr>
                <w:rFonts w:eastAsia="仿宋_GB2312" w:cs="Times New Roman"/>
                <w:sz w:val="21"/>
                <w:szCs w:val="21"/>
              </w:rPr>
            </w:pPr>
            <w:r>
              <w:rPr>
                <w:rFonts w:eastAsia="仿宋_GB2312" w:cs="Times New Roman"/>
                <w:sz w:val="21"/>
                <w:szCs w:val="21"/>
              </w:rPr>
              <w:t>国网浙江省电力有限公司建设分公司</w:t>
            </w:r>
          </w:p>
          <w:p w14:paraId="2F2A00A4">
            <w:pPr>
              <w:rPr>
                <w:rFonts w:eastAsia="仿宋_GB2312" w:cs="Times New Roman"/>
                <w:sz w:val="21"/>
                <w:szCs w:val="21"/>
              </w:rPr>
            </w:pPr>
            <w:r>
              <w:rPr>
                <w:rFonts w:eastAsia="仿宋_GB2312" w:cs="Times New Roman"/>
                <w:sz w:val="21"/>
                <w:szCs w:val="21"/>
              </w:rPr>
              <w:t>中国电力科学研究院有限公司</w:t>
            </w:r>
          </w:p>
          <w:p w14:paraId="33A80B01">
            <w:pPr>
              <w:rPr>
                <w:rFonts w:eastAsia="仿宋_GB2312" w:cs="Times New Roman"/>
                <w:sz w:val="21"/>
                <w:szCs w:val="21"/>
              </w:rPr>
            </w:pPr>
            <w:r>
              <w:rPr>
                <w:rFonts w:eastAsia="仿宋_GB2312" w:cs="Times New Roman"/>
                <w:sz w:val="21"/>
                <w:szCs w:val="21"/>
              </w:rPr>
              <w:t>浙江电力建设工程咨询有限公司</w:t>
            </w:r>
          </w:p>
          <w:p w14:paraId="7D5EFD21">
            <w:pPr>
              <w:rPr>
                <w:rFonts w:eastAsia="仿宋_GB2312" w:cs="Times New Roman"/>
                <w:sz w:val="21"/>
                <w:szCs w:val="21"/>
              </w:rPr>
            </w:pPr>
            <w:r>
              <w:rPr>
                <w:rFonts w:eastAsia="仿宋_GB2312" w:cs="Times New Roman"/>
                <w:sz w:val="21"/>
                <w:szCs w:val="21"/>
              </w:rPr>
              <w:t>国网通用航空有限公司</w:t>
            </w:r>
          </w:p>
          <w:p w14:paraId="6030D0E2">
            <w:pPr>
              <w:rPr>
                <w:rFonts w:eastAsia="仿宋_GB2312" w:cs="Times New Roman"/>
                <w:sz w:val="21"/>
                <w:szCs w:val="21"/>
              </w:rPr>
            </w:pPr>
            <w:r>
              <w:rPr>
                <w:rFonts w:eastAsia="仿宋_GB2312" w:cs="Times New Roman"/>
                <w:sz w:val="21"/>
                <w:szCs w:val="21"/>
              </w:rPr>
              <w:t>中国能源建设集团广东火电工程有限公司</w:t>
            </w:r>
          </w:p>
          <w:p w14:paraId="485E1DAF">
            <w:pPr>
              <w:rPr>
                <w:rFonts w:eastAsia="仿宋_GB2312" w:cs="Times New Roman"/>
                <w:sz w:val="21"/>
                <w:szCs w:val="21"/>
              </w:rPr>
            </w:pPr>
            <w:r>
              <w:rPr>
                <w:rFonts w:eastAsia="仿宋_GB2312" w:cs="Times New Roman"/>
                <w:sz w:val="21"/>
                <w:szCs w:val="21"/>
              </w:rPr>
              <w:t>北京送变电有限公司</w:t>
            </w:r>
          </w:p>
          <w:p w14:paraId="6616932F">
            <w:pPr>
              <w:rPr>
                <w:rFonts w:eastAsia="仿宋_GB2312" w:cs="Times New Roman"/>
                <w:sz w:val="21"/>
                <w:szCs w:val="21"/>
              </w:rPr>
            </w:pPr>
            <w:r>
              <w:rPr>
                <w:rFonts w:eastAsia="仿宋_GB2312" w:cs="Times New Roman"/>
                <w:sz w:val="21"/>
                <w:szCs w:val="21"/>
              </w:rPr>
              <w:t>国网湖南省电力有限公司</w:t>
            </w:r>
          </w:p>
        </w:tc>
        <w:tc>
          <w:tcPr>
            <w:tcW w:w="1985" w:type="dxa"/>
            <w:tcBorders>
              <w:top w:val="single" w:color="auto" w:sz="4" w:space="0"/>
              <w:left w:val="single" w:color="auto" w:sz="4" w:space="0"/>
              <w:bottom w:val="single" w:color="auto" w:sz="4" w:space="0"/>
              <w:right w:val="single" w:color="auto" w:sz="4" w:space="0"/>
            </w:tcBorders>
            <w:vAlign w:val="center"/>
          </w:tcPr>
          <w:p w14:paraId="343D0ADB">
            <w:pPr>
              <w:rPr>
                <w:rFonts w:eastAsia="仿宋_GB2312" w:cs="Times New Roman"/>
                <w:sz w:val="21"/>
                <w:szCs w:val="21"/>
              </w:rPr>
            </w:pPr>
            <w:r>
              <w:rPr>
                <w:rFonts w:eastAsia="仿宋_GB2312" w:cs="Times New Roman"/>
                <w:sz w:val="21"/>
                <w:szCs w:val="21"/>
              </w:rPr>
              <w:t>石涛、王霖、程隽瀚、</w:t>
            </w:r>
            <w:r>
              <w:rPr>
                <w:rFonts w:eastAsia="仿宋_GB2312" w:cs="Times New Roman"/>
                <w:b/>
                <w:sz w:val="21"/>
                <w:szCs w:val="21"/>
              </w:rPr>
              <w:t>丁鹏杰</w:t>
            </w:r>
            <w:r>
              <w:rPr>
                <w:rFonts w:eastAsia="仿宋_GB2312" w:cs="Times New Roman"/>
                <w:sz w:val="21"/>
                <w:szCs w:val="21"/>
              </w:rPr>
              <w:t>、张弓、</w:t>
            </w:r>
            <w:r>
              <w:rPr>
                <w:rFonts w:eastAsia="仿宋_GB2312" w:cs="Times New Roman"/>
                <w:b/>
                <w:bCs/>
                <w:sz w:val="21"/>
                <w:szCs w:val="21"/>
              </w:rPr>
              <w:t>沈海军</w:t>
            </w:r>
            <w:r>
              <w:rPr>
                <w:rFonts w:eastAsia="仿宋_GB2312" w:cs="Times New Roman"/>
                <w:sz w:val="21"/>
                <w:szCs w:val="21"/>
              </w:rPr>
              <w:t>、王戈、王浩淼、聂金鸿、侯先智、田晓、荆津、吴健、朱雷鹤、</w:t>
            </w:r>
            <w:r>
              <w:rPr>
                <w:rFonts w:eastAsia="仿宋_GB2312" w:cs="Times New Roman"/>
                <w:b/>
                <w:bCs/>
                <w:sz w:val="21"/>
                <w:szCs w:val="21"/>
              </w:rPr>
              <w:t>徐剑佩</w:t>
            </w:r>
            <w:r>
              <w:rPr>
                <w:rFonts w:eastAsia="仿宋_GB2312" w:cs="Times New Roman"/>
                <w:sz w:val="21"/>
                <w:szCs w:val="21"/>
              </w:rPr>
              <w:t>、汪骏、周波</w:t>
            </w:r>
          </w:p>
          <w:p w14:paraId="43485871">
            <w:pPr>
              <w:rPr>
                <w:rFonts w:eastAsia="仿宋_GB2312" w:cs="Times New Roman"/>
                <w:sz w:val="21"/>
                <w:szCs w:val="21"/>
              </w:rPr>
            </w:pPr>
            <w:r>
              <w:rPr>
                <w:rFonts w:eastAsia="仿宋_GB2312" w:cs="Times New Roman"/>
                <w:sz w:val="21"/>
                <w:szCs w:val="21"/>
              </w:rPr>
              <w:t>达、赵建永、俞忠良、徐国其、李佳琪、叶婉励、岑建明、毛丽荣、陈钢、尹勋祥、</w:t>
            </w:r>
            <w:r>
              <w:rPr>
                <w:rFonts w:eastAsia="仿宋_GB2312" w:cs="Times New Roman"/>
                <w:b/>
                <w:sz w:val="21"/>
                <w:szCs w:val="21"/>
              </w:rPr>
              <w:t>商善泽</w:t>
            </w:r>
            <w:r>
              <w:rPr>
                <w:rFonts w:eastAsia="仿宋_GB2312" w:cs="Times New Roman"/>
                <w:sz w:val="21"/>
                <w:szCs w:val="21"/>
              </w:rPr>
              <w:t>、李磊、王成波、朱百一</w:t>
            </w:r>
          </w:p>
        </w:tc>
        <w:tc>
          <w:tcPr>
            <w:tcW w:w="1136" w:type="dxa"/>
            <w:tcBorders>
              <w:top w:val="single" w:color="auto" w:sz="4" w:space="0"/>
              <w:left w:val="single" w:color="auto" w:sz="4" w:space="0"/>
              <w:bottom w:val="single" w:color="auto" w:sz="4" w:space="0"/>
              <w:right w:val="single" w:color="auto" w:sz="4" w:space="0"/>
            </w:tcBorders>
            <w:vAlign w:val="center"/>
          </w:tcPr>
          <w:p w14:paraId="42C30E3D">
            <w:pPr>
              <w:rPr>
                <w:rFonts w:eastAsia="仿宋_GB2312" w:cs="Times New Roman"/>
                <w:sz w:val="21"/>
                <w:szCs w:val="21"/>
              </w:rPr>
            </w:pPr>
            <w:r>
              <w:rPr>
                <w:rFonts w:eastAsia="仿宋_GB2312" w:cs="Times New Roman"/>
                <w:sz w:val="21"/>
                <w:szCs w:val="21"/>
              </w:rPr>
              <w:t>有效</w:t>
            </w:r>
          </w:p>
        </w:tc>
      </w:tr>
    </w:tbl>
    <w:p w14:paraId="6C6C2D48">
      <w:pPr>
        <w:rPr>
          <w:rFonts w:eastAsia="仿宋_GB2312" w:cs="Times New Roman"/>
          <w:sz w:val="21"/>
          <w:szCs w:val="21"/>
        </w:rPr>
      </w:pPr>
    </w:p>
    <w:p w14:paraId="2C046FAA">
      <w:pPr>
        <w:rPr>
          <w:rFonts w:eastAsia="黑体" w:cs="Times New Roman"/>
          <w:sz w:val="32"/>
          <w:szCs w:val="32"/>
        </w:rPr>
      </w:pPr>
    </w:p>
    <w:p w14:paraId="27D73061">
      <w:pPr>
        <w:rPr>
          <w:rFonts w:eastAsia="黑体" w:cs="Times New Roman"/>
          <w:sz w:val="32"/>
          <w:szCs w:val="32"/>
        </w:rPr>
      </w:pPr>
    </w:p>
    <w:p w14:paraId="4D6A1357">
      <w:pPr>
        <w:spacing w:beforeAutospacing="1" w:afterAutospacing="1"/>
        <w:rPr>
          <w:rFonts w:eastAsia="黑体" w:cs="Times New Roman"/>
          <w:kern w:val="0"/>
          <w:sz w:val="32"/>
          <w:szCs w:val="32"/>
        </w:rPr>
        <w:sectPr>
          <w:pgSz w:w="15842" w:h="12242" w:orient="landscape"/>
          <w:pgMar w:top="1418" w:right="1247" w:bottom="1134" w:left="1247" w:header="851" w:footer="794" w:gutter="0"/>
          <w:pgBorders>
            <w:top w:val="none" w:sz="0" w:space="0"/>
            <w:left w:val="none" w:sz="0" w:space="0"/>
            <w:bottom w:val="none" w:sz="0" w:space="0"/>
            <w:right w:val="none" w:sz="0" w:space="0"/>
          </w:pgBorders>
          <w:cols w:space="720" w:num="1"/>
        </w:sectPr>
      </w:pPr>
    </w:p>
    <w:p w14:paraId="38C39F75">
      <w:pPr>
        <w:widowControl/>
        <w:jc w:val="center"/>
        <w:rPr>
          <w:rFonts w:ascii="仿宋" w:hAnsi="仿宋" w:eastAsia="仿宋" w:cs="Times New Roman"/>
          <w:b/>
          <w:color w:val="000000"/>
          <w:sz w:val="32"/>
          <w:szCs w:val="32"/>
        </w:rPr>
      </w:pPr>
      <w:r>
        <w:rPr>
          <w:rFonts w:hint="eastAsia" w:ascii="仿宋" w:hAnsi="仿宋" w:eastAsia="仿宋" w:cs="Times New Roman"/>
          <w:b/>
          <w:color w:val="000000"/>
          <w:sz w:val="32"/>
          <w:szCs w:val="32"/>
        </w:rPr>
        <w:t>2、</w:t>
      </w:r>
      <w:r>
        <w:rPr>
          <w:rFonts w:ascii="仿宋" w:hAnsi="仿宋" w:eastAsia="仿宋" w:cs="Times New Roman"/>
          <w:b/>
          <w:color w:val="000000"/>
          <w:sz w:val="32"/>
          <w:szCs w:val="32"/>
        </w:rPr>
        <w:t>代表性论文（专著）目录</w:t>
      </w:r>
    </w:p>
    <w:tbl>
      <w:tblPr>
        <w:tblStyle w:val="5"/>
        <w:tblW w:w="72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571"/>
        <w:gridCol w:w="963"/>
        <w:gridCol w:w="993"/>
      </w:tblGrid>
      <w:tr w14:paraId="72857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exact"/>
          <w:jc w:val="center"/>
        </w:trPr>
        <w:tc>
          <w:tcPr>
            <w:tcW w:w="1718" w:type="dxa"/>
            <w:tcBorders>
              <w:tl2br w:val="nil"/>
              <w:tr2bl w:val="nil"/>
            </w:tcBorders>
            <w:vAlign w:val="center"/>
          </w:tcPr>
          <w:p w14:paraId="5C51BF53">
            <w:pPr>
              <w:jc w:val="center"/>
              <w:rPr>
                <w:rFonts w:eastAsia="仿宋_GB2312" w:cs="Times New Roman"/>
                <w:szCs w:val="20"/>
              </w:rPr>
            </w:pPr>
            <w:r>
              <w:rPr>
                <w:rFonts w:eastAsia="仿宋_GB2312" w:cs="Times New Roman"/>
                <w:szCs w:val="20"/>
              </w:rPr>
              <w:t>作 者</w:t>
            </w:r>
          </w:p>
        </w:tc>
        <w:tc>
          <w:tcPr>
            <w:tcW w:w="3571" w:type="dxa"/>
            <w:tcBorders>
              <w:tl2br w:val="nil"/>
              <w:tr2bl w:val="nil"/>
            </w:tcBorders>
            <w:vAlign w:val="center"/>
          </w:tcPr>
          <w:p w14:paraId="1C688EC5">
            <w:pPr>
              <w:jc w:val="center"/>
              <w:rPr>
                <w:rFonts w:eastAsia="仿宋_GB2312" w:cs="Times New Roman"/>
                <w:szCs w:val="20"/>
              </w:rPr>
            </w:pPr>
            <w:r>
              <w:rPr>
                <w:rFonts w:eastAsia="仿宋_GB2312" w:cs="Times New Roman"/>
                <w:szCs w:val="20"/>
              </w:rPr>
              <w:t>论文专著名称/刊物</w:t>
            </w:r>
          </w:p>
        </w:tc>
        <w:tc>
          <w:tcPr>
            <w:tcW w:w="963" w:type="dxa"/>
            <w:tcBorders>
              <w:tl2br w:val="nil"/>
              <w:tr2bl w:val="nil"/>
            </w:tcBorders>
            <w:tcMar>
              <w:top w:w="0" w:type="dxa"/>
              <w:left w:w="0" w:type="dxa"/>
              <w:bottom w:w="0" w:type="dxa"/>
              <w:right w:w="0" w:type="dxa"/>
            </w:tcMar>
            <w:vAlign w:val="center"/>
          </w:tcPr>
          <w:p w14:paraId="458FCA05">
            <w:pPr>
              <w:jc w:val="center"/>
              <w:rPr>
                <w:rFonts w:eastAsia="仿宋_GB2312" w:cs="Times New Roman"/>
                <w:szCs w:val="20"/>
              </w:rPr>
            </w:pPr>
            <w:r>
              <w:rPr>
                <w:rFonts w:eastAsia="仿宋_GB2312" w:cs="Times New Roman"/>
                <w:szCs w:val="20"/>
              </w:rPr>
              <w:t>年卷</w:t>
            </w:r>
          </w:p>
          <w:p w14:paraId="521FB694">
            <w:pPr>
              <w:jc w:val="center"/>
              <w:rPr>
                <w:rFonts w:eastAsia="仿宋_GB2312" w:cs="Times New Roman"/>
                <w:sz w:val="21"/>
                <w:szCs w:val="21"/>
              </w:rPr>
            </w:pPr>
            <w:r>
              <w:rPr>
                <w:rFonts w:eastAsia="仿宋_GB2312" w:cs="Times New Roman"/>
                <w:szCs w:val="20"/>
              </w:rPr>
              <w:t>页码</w:t>
            </w:r>
          </w:p>
        </w:tc>
        <w:tc>
          <w:tcPr>
            <w:tcW w:w="993" w:type="dxa"/>
            <w:tcBorders>
              <w:tl2br w:val="nil"/>
              <w:tr2bl w:val="nil"/>
            </w:tcBorders>
            <w:tcMar>
              <w:top w:w="0" w:type="dxa"/>
              <w:left w:w="0" w:type="dxa"/>
              <w:bottom w:w="0" w:type="dxa"/>
              <w:right w:w="0" w:type="dxa"/>
            </w:tcMar>
            <w:vAlign w:val="center"/>
          </w:tcPr>
          <w:p w14:paraId="0562E995">
            <w:pPr>
              <w:jc w:val="center"/>
              <w:rPr>
                <w:rFonts w:eastAsia="仿宋_GB2312" w:cs="Times New Roman"/>
                <w:szCs w:val="20"/>
              </w:rPr>
            </w:pPr>
            <w:r>
              <w:rPr>
                <w:rFonts w:eastAsia="仿宋_GB2312" w:cs="Times New Roman"/>
                <w:szCs w:val="20"/>
              </w:rPr>
              <w:t>发表</w:t>
            </w:r>
          </w:p>
          <w:p w14:paraId="6BD1CFFE">
            <w:pPr>
              <w:jc w:val="center"/>
              <w:rPr>
                <w:rFonts w:eastAsia="仿宋_GB2312" w:cs="Times New Roman"/>
                <w:szCs w:val="20"/>
              </w:rPr>
            </w:pPr>
            <w:r>
              <w:rPr>
                <w:rFonts w:eastAsia="仿宋_GB2312" w:cs="Times New Roman"/>
                <w:szCs w:val="20"/>
              </w:rPr>
              <w:t>时间</w:t>
            </w:r>
          </w:p>
          <w:p w14:paraId="7F538804">
            <w:pPr>
              <w:jc w:val="center"/>
              <w:rPr>
                <w:rFonts w:eastAsia="仿宋_GB2312" w:cs="Times New Roman"/>
                <w:szCs w:val="20"/>
              </w:rPr>
            </w:pPr>
            <w:r>
              <w:rPr>
                <w:rFonts w:eastAsia="仿宋_GB2312" w:cs="Times New Roman"/>
                <w:szCs w:val="20"/>
              </w:rPr>
              <w:t>（年、月）</w:t>
            </w:r>
          </w:p>
        </w:tc>
      </w:tr>
      <w:tr w14:paraId="4FA58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3" w:hRule="exact"/>
          <w:jc w:val="center"/>
        </w:trPr>
        <w:tc>
          <w:tcPr>
            <w:tcW w:w="1718" w:type="dxa"/>
            <w:tcBorders>
              <w:tl2br w:val="nil"/>
              <w:tr2bl w:val="nil"/>
            </w:tcBorders>
            <w:vAlign w:val="center"/>
          </w:tcPr>
          <w:p w14:paraId="0FC4B06A">
            <w:pPr>
              <w:rPr>
                <w:rFonts w:eastAsia="仿宋_GB2312" w:cs="Times New Roman"/>
              </w:rPr>
            </w:pPr>
            <w:r>
              <w:rPr>
                <w:rFonts w:eastAsia="仿宋_GB2312" w:cs="Times New Roman"/>
                <w:sz w:val="21"/>
                <w:szCs w:val="21"/>
              </w:rPr>
              <w:t xml:space="preserve">1 </w:t>
            </w:r>
            <w:r>
              <w:rPr>
                <w:rFonts w:eastAsia="仿宋_GB2312" w:cs="Times New Roman"/>
                <w:b/>
                <w:sz w:val="21"/>
                <w:szCs w:val="21"/>
              </w:rPr>
              <w:t>Wang L. Z.*（王立忠）</w:t>
            </w:r>
            <w:r>
              <w:rPr>
                <w:rFonts w:eastAsia="仿宋_GB2312" w:cs="Times New Roman"/>
                <w:sz w:val="21"/>
                <w:szCs w:val="21"/>
              </w:rPr>
              <w:t xml:space="preserve">, Dan H. B., </w:t>
            </w:r>
            <w:r>
              <w:rPr>
                <w:rFonts w:eastAsia="仿宋_GB2312" w:cs="Times New Roman"/>
                <w:b/>
                <w:sz w:val="21"/>
                <w:szCs w:val="21"/>
              </w:rPr>
              <w:t>Li L. L. （</w:t>
            </w:r>
            <w:r>
              <w:rPr>
                <w:rFonts w:hint="eastAsia" w:eastAsia="仿宋_GB2312" w:cs="Times New Roman"/>
                <w:b/>
                <w:sz w:val="21"/>
                <w:szCs w:val="21"/>
              </w:rPr>
              <w:t>李玲玲</w:t>
            </w:r>
            <w:r>
              <w:rPr>
                <w:rFonts w:eastAsia="仿宋_GB2312" w:cs="Times New Roman"/>
                <w:b/>
                <w:sz w:val="21"/>
                <w:szCs w:val="21"/>
              </w:rPr>
              <w:t>）</w:t>
            </w:r>
          </w:p>
        </w:tc>
        <w:tc>
          <w:tcPr>
            <w:tcW w:w="3571" w:type="dxa"/>
            <w:tcBorders>
              <w:tl2br w:val="nil"/>
              <w:tr2bl w:val="nil"/>
            </w:tcBorders>
            <w:vAlign w:val="center"/>
          </w:tcPr>
          <w:p w14:paraId="33ECCD38">
            <w:pPr>
              <w:rPr>
                <w:rFonts w:eastAsia="仿宋_GB2312" w:cs="Times New Roman"/>
                <w:sz w:val="21"/>
                <w:szCs w:val="21"/>
              </w:rPr>
            </w:pPr>
            <w:r>
              <w:rPr>
                <w:rFonts w:eastAsia="仿宋_GB2312" w:cs="Times New Roman"/>
                <w:sz w:val="21"/>
                <w:szCs w:val="21"/>
              </w:rPr>
              <w:t xml:space="preserve">Modeling Strain-Rate Dependent Behavior of KR0-Consolidated Soft Clays / Journal of Engineering Mechanics, ASCE  </w:t>
            </w:r>
          </w:p>
          <w:p w14:paraId="610A5D19">
            <w:pPr>
              <w:rPr>
                <w:rFonts w:eastAsia="仿宋_GB2312" w:cs="Times New Roman"/>
                <w:sz w:val="21"/>
                <w:szCs w:val="21"/>
              </w:rPr>
            </w:pPr>
          </w:p>
        </w:tc>
        <w:tc>
          <w:tcPr>
            <w:tcW w:w="963" w:type="dxa"/>
            <w:tcBorders>
              <w:tl2br w:val="nil"/>
              <w:tr2bl w:val="nil"/>
            </w:tcBorders>
            <w:vAlign w:val="center"/>
          </w:tcPr>
          <w:p w14:paraId="6F295391">
            <w:pPr>
              <w:rPr>
                <w:rFonts w:eastAsia="仿宋_GB2312" w:cs="Times New Roman"/>
                <w:sz w:val="21"/>
                <w:szCs w:val="21"/>
              </w:rPr>
            </w:pPr>
            <w:r>
              <w:rPr>
                <w:rFonts w:eastAsia="仿宋_GB2312" w:cs="Times New Roman"/>
                <w:sz w:val="21"/>
                <w:szCs w:val="21"/>
              </w:rPr>
              <w:t>2012</w:t>
            </w:r>
            <w:r>
              <w:rPr>
                <w:rFonts w:hint="eastAsia" w:eastAsia="仿宋_GB2312" w:cs="Times New Roman"/>
                <w:sz w:val="21"/>
                <w:szCs w:val="21"/>
              </w:rPr>
              <w:t>,</w:t>
            </w:r>
            <w:r>
              <w:rPr>
                <w:rFonts w:eastAsia="仿宋_GB2312" w:cs="Times New Roman"/>
                <w:sz w:val="21"/>
                <w:szCs w:val="21"/>
              </w:rPr>
              <w:t xml:space="preserve"> 138(7): 738-748.</w:t>
            </w:r>
          </w:p>
        </w:tc>
        <w:tc>
          <w:tcPr>
            <w:tcW w:w="993" w:type="dxa"/>
            <w:tcBorders>
              <w:tl2br w:val="nil"/>
              <w:tr2bl w:val="nil"/>
            </w:tcBorders>
            <w:vAlign w:val="center"/>
          </w:tcPr>
          <w:p w14:paraId="3E9E4384">
            <w:pPr>
              <w:rPr>
                <w:rFonts w:eastAsia="仿宋_GB2312" w:cs="Times New Roman"/>
                <w:sz w:val="21"/>
                <w:szCs w:val="21"/>
              </w:rPr>
            </w:pPr>
            <w:r>
              <w:rPr>
                <w:rFonts w:eastAsia="仿宋_GB2312" w:cs="Times New Roman"/>
                <w:sz w:val="21"/>
                <w:szCs w:val="21"/>
              </w:rPr>
              <w:t>2012-07</w:t>
            </w:r>
          </w:p>
        </w:tc>
      </w:tr>
      <w:tr w14:paraId="231F3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3" w:hRule="exact"/>
          <w:jc w:val="center"/>
        </w:trPr>
        <w:tc>
          <w:tcPr>
            <w:tcW w:w="1718" w:type="dxa"/>
            <w:tcBorders>
              <w:tl2br w:val="nil"/>
              <w:tr2bl w:val="nil"/>
            </w:tcBorders>
            <w:vAlign w:val="center"/>
          </w:tcPr>
          <w:p w14:paraId="2A2BB5F4">
            <w:pPr>
              <w:rPr>
                <w:rFonts w:eastAsia="仿宋_GB2312" w:cs="Times New Roman"/>
                <w:sz w:val="21"/>
                <w:szCs w:val="21"/>
              </w:rPr>
            </w:pPr>
            <w:r>
              <w:rPr>
                <w:rFonts w:eastAsia="仿宋_GB2312" w:cs="Times New Roman"/>
                <w:sz w:val="21"/>
                <w:szCs w:val="21"/>
              </w:rPr>
              <w:t xml:space="preserve">2 </w:t>
            </w:r>
            <w:r>
              <w:rPr>
                <w:rFonts w:eastAsia="仿宋_GB2312" w:cs="Times New Roman"/>
                <w:b/>
                <w:sz w:val="21"/>
                <w:szCs w:val="21"/>
              </w:rPr>
              <w:t>Wang L. Z.（王立忠）</w:t>
            </w:r>
            <w:r>
              <w:rPr>
                <w:rFonts w:eastAsia="仿宋_GB2312" w:cs="Times New Roman"/>
                <w:sz w:val="21"/>
                <w:szCs w:val="21"/>
              </w:rPr>
              <w:t>, Rui S. J., Guo Z.*, Gao Y. Y., Zhou W. J., Liu Z. Y</w:t>
            </w:r>
          </w:p>
        </w:tc>
        <w:tc>
          <w:tcPr>
            <w:tcW w:w="3571" w:type="dxa"/>
            <w:tcBorders>
              <w:tl2br w:val="nil"/>
              <w:tr2bl w:val="nil"/>
            </w:tcBorders>
            <w:vAlign w:val="center"/>
          </w:tcPr>
          <w:p w14:paraId="6743CA63">
            <w:pPr>
              <w:rPr>
                <w:rFonts w:eastAsia="仿宋_GB2312" w:cs="Times New Roman"/>
                <w:sz w:val="21"/>
                <w:szCs w:val="21"/>
              </w:rPr>
            </w:pPr>
            <w:r>
              <w:rPr>
                <w:rFonts w:eastAsia="仿宋_GB2312" w:cs="Times New Roman"/>
                <w:sz w:val="21"/>
                <w:szCs w:val="21"/>
              </w:rPr>
              <w:t>Seabed trenching near the mooring anchor: History cases and numerical studies / Ocean Engineering</w:t>
            </w:r>
          </w:p>
        </w:tc>
        <w:tc>
          <w:tcPr>
            <w:tcW w:w="963" w:type="dxa"/>
            <w:tcBorders>
              <w:tl2br w:val="nil"/>
              <w:tr2bl w:val="nil"/>
            </w:tcBorders>
            <w:vAlign w:val="center"/>
          </w:tcPr>
          <w:p w14:paraId="1B765E03">
            <w:pPr>
              <w:rPr>
                <w:rFonts w:eastAsia="仿宋_GB2312" w:cs="Times New Roman"/>
                <w:sz w:val="21"/>
                <w:szCs w:val="21"/>
              </w:rPr>
            </w:pPr>
            <w:r>
              <w:rPr>
                <w:rFonts w:eastAsia="仿宋_GB2312" w:cs="Times New Roman"/>
                <w:sz w:val="21"/>
                <w:szCs w:val="21"/>
              </w:rPr>
              <w:t>2020, 218: 108233.</w:t>
            </w:r>
          </w:p>
        </w:tc>
        <w:tc>
          <w:tcPr>
            <w:tcW w:w="993" w:type="dxa"/>
            <w:tcBorders>
              <w:tl2br w:val="nil"/>
              <w:tr2bl w:val="nil"/>
            </w:tcBorders>
            <w:vAlign w:val="center"/>
          </w:tcPr>
          <w:p w14:paraId="2EB9AABC">
            <w:pPr>
              <w:rPr>
                <w:rFonts w:eastAsia="仿宋_GB2312" w:cs="Times New Roman"/>
                <w:sz w:val="21"/>
                <w:szCs w:val="21"/>
              </w:rPr>
            </w:pPr>
            <w:r>
              <w:rPr>
                <w:rFonts w:eastAsia="仿宋_GB2312" w:cs="Times New Roman"/>
                <w:sz w:val="21"/>
                <w:szCs w:val="21"/>
              </w:rPr>
              <w:t>2020-12</w:t>
            </w:r>
          </w:p>
        </w:tc>
      </w:tr>
      <w:tr w14:paraId="5B8F4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0" w:hRule="exact"/>
          <w:jc w:val="center"/>
        </w:trPr>
        <w:tc>
          <w:tcPr>
            <w:tcW w:w="1718" w:type="dxa"/>
            <w:tcBorders>
              <w:tl2br w:val="nil"/>
              <w:tr2bl w:val="nil"/>
            </w:tcBorders>
            <w:vAlign w:val="center"/>
          </w:tcPr>
          <w:p w14:paraId="55DDCEF5">
            <w:pPr>
              <w:rPr>
                <w:rFonts w:eastAsia="仿宋_GB2312" w:cs="Times New Roman"/>
                <w:sz w:val="21"/>
                <w:szCs w:val="21"/>
              </w:rPr>
            </w:pPr>
            <w:r>
              <w:rPr>
                <w:rFonts w:eastAsia="仿宋_GB2312" w:cs="Times New Roman"/>
                <w:sz w:val="21"/>
                <w:szCs w:val="21"/>
              </w:rPr>
              <w:t xml:space="preserve">3 </w:t>
            </w:r>
            <w:r>
              <w:rPr>
                <w:rFonts w:eastAsia="仿宋_GB2312" w:cs="Times New Roman"/>
                <w:b/>
                <w:sz w:val="21"/>
                <w:szCs w:val="21"/>
              </w:rPr>
              <w:t>Huang MF</w:t>
            </w:r>
            <w:r>
              <w:rPr>
                <w:rFonts w:hint="eastAsia" w:eastAsia="仿宋_GB2312" w:cs="Times New Roman"/>
                <w:b/>
                <w:sz w:val="21"/>
                <w:szCs w:val="21"/>
              </w:rPr>
              <w:t>（</w:t>
            </w:r>
            <w:r>
              <w:rPr>
                <w:rFonts w:eastAsia="仿宋_GB2312" w:cs="Times New Roman"/>
                <w:b/>
                <w:sz w:val="21"/>
                <w:szCs w:val="21"/>
              </w:rPr>
              <w:t>黄铭枫</w:t>
            </w:r>
            <w:r>
              <w:rPr>
                <w:rFonts w:hint="eastAsia" w:eastAsia="仿宋_GB2312" w:cs="Times New Roman"/>
                <w:b/>
                <w:sz w:val="21"/>
                <w:szCs w:val="21"/>
              </w:rPr>
              <w:t>）</w:t>
            </w:r>
            <w:r>
              <w:rPr>
                <w:rFonts w:eastAsia="仿宋_GB2312" w:cs="Times New Roman"/>
                <w:sz w:val="21"/>
                <w:szCs w:val="21"/>
              </w:rPr>
              <w:t xml:space="preserve">, Zhang BY, </w:t>
            </w:r>
            <w:r>
              <w:rPr>
                <w:rFonts w:eastAsia="仿宋_GB2312" w:cs="Times New Roman"/>
                <w:b/>
                <w:sz w:val="21"/>
                <w:szCs w:val="21"/>
              </w:rPr>
              <w:t>Guo Y（郭勇）</w:t>
            </w:r>
            <w:r>
              <w:rPr>
                <w:rFonts w:eastAsia="仿宋_GB2312" w:cs="Times New Roman"/>
                <w:sz w:val="21"/>
                <w:szCs w:val="21"/>
              </w:rPr>
              <w:t>, Huan RH, Lou WJ.</w:t>
            </w:r>
          </w:p>
        </w:tc>
        <w:tc>
          <w:tcPr>
            <w:tcW w:w="3571" w:type="dxa"/>
            <w:tcBorders>
              <w:tl2br w:val="nil"/>
              <w:tr2bl w:val="nil"/>
            </w:tcBorders>
            <w:vAlign w:val="center"/>
          </w:tcPr>
          <w:p w14:paraId="3DD67F9E">
            <w:pPr>
              <w:rPr>
                <w:rFonts w:eastAsia="仿宋_GB2312" w:cs="Times New Roman"/>
                <w:sz w:val="21"/>
                <w:szCs w:val="21"/>
              </w:rPr>
            </w:pPr>
            <w:r>
              <w:rPr>
                <w:rFonts w:eastAsia="仿宋_GB2312" w:cs="Times New Roman"/>
                <w:sz w:val="21"/>
                <w:szCs w:val="21"/>
              </w:rPr>
              <w:t>Prediction and Suppression of Vortex-Induced Vibration for Steel Tubes with Bolted Joints in Tubular Transmission Towers / Journal of Structural Engineering, ASCE</w:t>
            </w:r>
          </w:p>
        </w:tc>
        <w:tc>
          <w:tcPr>
            <w:tcW w:w="963" w:type="dxa"/>
            <w:tcBorders>
              <w:tl2br w:val="nil"/>
              <w:tr2bl w:val="nil"/>
            </w:tcBorders>
            <w:vAlign w:val="center"/>
          </w:tcPr>
          <w:p w14:paraId="2F9129C1">
            <w:pPr>
              <w:rPr>
                <w:rFonts w:eastAsia="仿宋_GB2312" w:cs="Times New Roman"/>
                <w:sz w:val="21"/>
                <w:szCs w:val="21"/>
              </w:rPr>
            </w:pPr>
            <w:r>
              <w:rPr>
                <w:rFonts w:eastAsia="仿宋_GB2312" w:cs="Times New Roman"/>
                <w:color w:val="4A4A4A"/>
                <w:sz w:val="21"/>
                <w:szCs w:val="21"/>
                <w:shd w:val="clear" w:color="auto" w:fill="FFFFFF"/>
              </w:rPr>
              <w:t>2021</w:t>
            </w:r>
            <w:r>
              <w:rPr>
                <w:rFonts w:hint="eastAsia" w:eastAsia="仿宋_GB2312" w:cs="Times New Roman"/>
                <w:color w:val="4A4A4A"/>
                <w:sz w:val="21"/>
                <w:szCs w:val="21"/>
                <w:shd w:val="clear" w:color="auto" w:fill="FFFFFF"/>
              </w:rPr>
              <w:t>,</w:t>
            </w:r>
            <w:r>
              <w:rPr>
                <w:rFonts w:eastAsia="仿宋_GB2312" w:cs="Times New Roman"/>
                <w:color w:val="4A4A4A"/>
                <w:sz w:val="21"/>
                <w:szCs w:val="21"/>
                <w:shd w:val="clear" w:color="auto" w:fill="FFFFFF"/>
              </w:rPr>
              <w:t xml:space="preserve"> 147(9): 04021128</w:t>
            </w:r>
          </w:p>
        </w:tc>
        <w:tc>
          <w:tcPr>
            <w:tcW w:w="993" w:type="dxa"/>
            <w:tcBorders>
              <w:tl2br w:val="nil"/>
              <w:tr2bl w:val="nil"/>
            </w:tcBorders>
            <w:vAlign w:val="center"/>
          </w:tcPr>
          <w:p w14:paraId="2ACB3B09">
            <w:pPr>
              <w:jc w:val="center"/>
              <w:rPr>
                <w:rFonts w:eastAsia="仿宋_GB2312" w:cs="Times New Roman"/>
                <w:sz w:val="21"/>
                <w:szCs w:val="21"/>
              </w:rPr>
            </w:pPr>
            <w:r>
              <w:rPr>
                <w:rFonts w:eastAsia="仿宋_GB2312" w:cs="Times New Roman"/>
                <w:color w:val="000000"/>
                <w:sz w:val="21"/>
                <w:szCs w:val="21"/>
              </w:rPr>
              <w:t>2021-06</w:t>
            </w:r>
          </w:p>
        </w:tc>
      </w:tr>
      <w:tr w14:paraId="66F12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1" w:hRule="exact"/>
          <w:jc w:val="center"/>
        </w:trPr>
        <w:tc>
          <w:tcPr>
            <w:tcW w:w="1718" w:type="dxa"/>
            <w:tcBorders>
              <w:tl2br w:val="nil"/>
              <w:tr2bl w:val="nil"/>
            </w:tcBorders>
            <w:vAlign w:val="center"/>
          </w:tcPr>
          <w:p w14:paraId="025EE43F">
            <w:pPr>
              <w:rPr>
                <w:rFonts w:hint="default" w:eastAsia="仿宋_GB2312" w:cs="Times New Roman"/>
                <w:sz w:val="21"/>
                <w:szCs w:val="21"/>
                <w:lang w:val="en-US" w:eastAsia="zh-CN"/>
              </w:rPr>
            </w:pPr>
            <w:r>
              <w:rPr>
                <w:rFonts w:eastAsia="仿宋_GB2312" w:cs="Times New Roman"/>
                <w:sz w:val="21"/>
                <w:szCs w:val="21"/>
              </w:rPr>
              <w:t>4</w:t>
            </w:r>
            <w:r>
              <w:rPr>
                <w:rFonts w:eastAsia="仿宋_GB2312" w:cs="Times New Roman"/>
                <w:b/>
                <w:sz w:val="21"/>
                <w:szCs w:val="21"/>
              </w:rPr>
              <w:t xml:space="preserve"> </w:t>
            </w:r>
            <w:r>
              <w:rPr>
                <w:rFonts w:hint="eastAsia" w:eastAsia="仿宋_GB2312" w:cs="Times New Roman"/>
                <w:b w:val="0"/>
                <w:bCs/>
                <w:sz w:val="21"/>
                <w:szCs w:val="21"/>
                <w:lang w:val="en-US" w:eastAsia="zh-CN"/>
              </w:rPr>
              <w:t>黄晓尧，</w:t>
            </w:r>
            <w:r>
              <w:rPr>
                <w:rFonts w:eastAsia="仿宋_GB2312" w:cs="Times New Roman"/>
                <w:b/>
                <w:sz w:val="21"/>
                <w:szCs w:val="21"/>
              </w:rPr>
              <w:t>王立忠</w:t>
            </w:r>
            <w:r>
              <w:rPr>
                <w:rFonts w:hint="eastAsia" w:eastAsia="仿宋_GB2312" w:cs="Times New Roman"/>
                <w:b/>
                <w:sz w:val="21"/>
                <w:szCs w:val="21"/>
                <w:lang w:val="en-US" w:eastAsia="zh-CN"/>
              </w:rPr>
              <w:t>，</w:t>
            </w:r>
            <w:r>
              <w:rPr>
                <w:rFonts w:hint="eastAsia" w:eastAsia="仿宋_GB2312" w:cs="Times New Roman"/>
                <w:b w:val="0"/>
                <w:bCs/>
                <w:sz w:val="21"/>
                <w:szCs w:val="21"/>
                <w:lang w:val="en-US" w:eastAsia="zh-CN"/>
              </w:rPr>
              <w:t>赵健康</w:t>
            </w:r>
            <w:r>
              <w:rPr>
                <w:rFonts w:hint="eastAsia" w:eastAsia="仿宋_GB2312" w:cs="Times New Roman"/>
                <w:b/>
                <w:sz w:val="21"/>
                <w:szCs w:val="21"/>
                <w:lang w:val="en-US" w:eastAsia="zh-CN"/>
              </w:rPr>
              <w:t>，</w:t>
            </w:r>
            <w:r>
              <w:rPr>
                <w:rFonts w:eastAsia="仿宋_GB2312" w:cs="Times New Roman"/>
                <w:b/>
                <w:sz w:val="21"/>
                <w:szCs w:val="21"/>
              </w:rPr>
              <w:t>徐剑佩</w:t>
            </w:r>
            <w:r>
              <w:rPr>
                <w:rFonts w:hint="eastAsia" w:eastAsia="仿宋_GB2312" w:cs="Times New Roman"/>
                <w:b/>
                <w:sz w:val="21"/>
                <w:szCs w:val="21"/>
                <w:lang w:val="en-US" w:eastAsia="zh-CN"/>
              </w:rPr>
              <w:t>，郭勇，沈海军等</w:t>
            </w:r>
          </w:p>
        </w:tc>
        <w:tc>
          <w:tcPr>
            <w:tcW w:w="3571" w:type="dxa"/>
            <w:tcBorders>
              <w:tl2br w:val="nil"/>
              <w:tr2bl w:val="nil"/>
            </w:tcBorders>
            <w:vAlign w:val="center"/>
          </w:tcPr>
          <w:p w14:paraId="30ED8C82">
            <w:pPr>
              <w:rPr>
                <w:rFonts w:hint="eastAsia" w:eastAsia="仿宋_GB2312" w:cs="Times New Roman"/>
                <w:sz w:val="21"/>
                <w:szCs w:val="21"/>
                <w:lang w:eastAsia="zh-CN"/>
              </w:rPr>
            </w:pPr>
            <w:r>
              <w:rPr>
                <w:rFonts w:eastAsia="仿宋_GB2312" w:cs="Times New Roman"/>
                <w:sz w:val="21"/>
                <w:szCs w:val="21"/>
              </w:rPr>
              <w:t>超高压跨海联网输变电工程关键技术与应用/中国电力出版社</w:t>
            </w:r>
          </w:p>
        </w:tc>
        <w:tc>
          <w:tcPr>
            <w:tcW w:w="963" w:type="dxa"/>
            <w:tcBorders>
              <w:tl2br w:val="nil"/>
              <w:tr2bl w:val="nil"/>
            </w:tcBorders>
            <w:vAlign w:val="center"/>
          </w:tcPr>
          <w:p w14:paraId="097F6A9B">
            <w:pPr>
              <w:rPr>
                <w:rFonts w:eastAsia="仿宋_GB2312" w:cs="Times New Roman"/>
                <w:sz w:val="21"/>
                <w:szCs w:val="21"/>
              </w:rPr>
            </w:pPr>
            <w:r>
              <w:rPr>
                <w:rFonts w:hint="eastAsia" w:eastAsia="仿宋_GB2312" w:cs="Times New Roman"/>
                <w:sz w:val="21"/>
                <w:szCs w:val="21"/>
                <w:lang w:val="en-US" w:eastAsia="zh-CN"/>
              </w:rPr>
              <w:t>出版号：</w:t>
            </w:r>
            <w:r>
              <w:rPr>
                <w:rFonts w:hint="eastAsia" w:eastAsia="仿宋_GB2312" w:cs="Times New Roman"/>
                <w:sz w:val="21"/>
                <w:szCs w:val="21"/>
              </w:rPr>
              <w:t>ISBN 978-7-308-22010-1</w:t>
            </w:r>
          </w:p>
        </w:tc>
        <w:tc>
          <w:tcPr>
            <w:tcW w:w="993" w:type="dxa"/>
            <w:tcBorders>
              <w:tl2br w:val="nil"/>
              <w:tr2bl w:val="nil"/>
            </w:tcBorders>
            <w:vAlign w:val="center"/>
          </w:tcPr>
          <w:p w14:paraId="5F4A171D">
            <w:pPr>
              <w:rPr>
                <w:rFonts w:eastAsia="仿宋_GB2312" w:cs="Times New Roman"/>
                <w:sz w:val="21"/>
                <w:szCs w:val="21"/>
              </w:rPr>
            </w:pPr>
            <w:r>
              <w:rPr>
                <w:rFonts w:eastAsia="仿宋_GB2312" w:cs="Times New Roman"/>
                <w:sz w:val="21"/>
                <w:szCs w:val="21"/>
              </w:rPr>
              <w:t>2022-11</w:t>
            </w:r>
          </w:p>
        </w:tc>
      </w:tr>
    </w:tbl>
    <w:p w14:paraId="7824CD04">
      <w:pPr>
        <w:adjustRightInd w:val="0"/>
        <w:snapToGrid w:val="0"/>
        <w:spacing w:line="560" w:lineRule="exact"/>
        <w:rPr>
          <w:rFonts w:eastAsia="仿宋_GB2312" w:cs="Times New Roman"/>
          <w:sz w:val="32"/>
          <w:szCs w:val="32"/>
        </w:rPr>
      </w:pPr>
    </w:p>
    <w:p w14:paraId="082D1CCE"/>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B8"/>
    <w:rsid w:val="0000352C"/>
    <w:rsid w:val="00022431"/>
    <w:rsid w:val="00030D02"/>
    <w:rsid w:val="000348BC"/>
    <w:rsid w:val="0008000E"/>
    <w:rsid w:val="00097151"/>
    <w:rsid w:val="000C1706"/>
    <w:rsid w:val="0010584A"/>
    <w:rsid w:val="00193365"/>
    <w:rsid w:val="001C701C"/>
    <w:rsid w:val="003E722A"/>
    <w:rsid w:val="003F3C7C"/>
    <w:rsid w:val="004728D2"/>
    <w:rsid w:val="00503007"/>
    <w:rsid w:val="00554F6D"/>
    <w:rsid w:val="0056272E"/>
    <w:rsid w:val="005B5CB4"/>
    <w:rsid w:val="005E48B8"/>
    <w:rsid w:val="00616AC2"/>
    <w:rsid w:val="00675E08"/>
    <w:rsid w:val="006A11A0"/>
    <w:rsid w:val="006A7AB3"/>
    <w:rsid w:val="006B368D"/>
    <w:rsid w:val="00714388"/>
    <w:rsid w:val="007156A3"/>
    <w:rsid w:val="00790737"/>
    <w:rsid w:val="007C3525"/>
    <w:rsid w:val="008F27C3"/>
    <w:rsid w:val="009A758F"/>
    <w:rsid w:val="009C02A7"/>
    <w:rsid w:val="00A02DA0"/>
    <w:rsid w:val="00A0761B"/>
    <w:rsid w:val="00A62A7F"/>
    <w:rsid w:val="00B0249A"/>
    <w:rsid w:val="00B76386"/>
    <w:rsid w:val="00B76953"/>
    <w:rsid w:val="00C520BF"/>
    <w:rsid w:val="00C65912"/>
    <w:rsid w:val="00CA0DA9"/>
    <w:rsid w:val="00CC6D0F"/>
    <w:rsid w:val="00F5603E"/>
    <w:rsid w:val="00F77506"/>
    <w:rsid w:val="00F8465C"/>
    <w:rsid w:val="00FB2A2F"/>
    <w:rsid w:val="00FF0449"/>
    <w:rsid w:val="0577446C"/>
    <w:rsid w:val="074F186B"/>
    <w:rsid w:val="10A858AE"/>
    <w:rsid w:val="12604832"/>
    <w:rsid w:val="15065D8D"/>
    <w:rsid w:val="1CE13400"/>
    <w:rsid w:val="1D2E1FD7"/>
    <w:rsid w:val="2A462267"/>
    <w:rsid w:val="2DA94A2D"/>
    <w:rsid w:val="2F4C58A8"/>
    <w:rsid w:val="33D91C17"/>
    <w:rsid w:val="4055145A"/>
    <w:rsid w:val="40FC6F44"/>
    <w:rsid w:val="45570552"/>
    <w:rsid w:val="456C67DF"/>
    <w:rsid w:val="46333168"/>
    <w:rsid w:val="5144085B"/>
    <w:rsid w:val="51445608"/>
    <w:rsid w:val="52120132"/>
    <w:rsid w:val="537E6888"/>
    <w:rsid w:val="54A267F7"/>
    <w:rsid w:val="56572893"/>
    <w:rsid w:val="5CC31B3E"/>
    <w:rsid w:val="630755A9"/>
    <w:rsid w:val="699F3798"/>
    <w:rsid w:val="73BC375C"/>
    <w:rsid w:val="77BC2BE1"/>
    <w:rsid w:val="7FC2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99"/>
    <w:pPr>
      <w:spacing w:before="120" w:after="60"/>
      <w:jc w:val="center"/>
    </w:pPr>
    <w:rPr>
      <w:rFonts w:ascii="黑体" w:hAnsi="黑体" w:eastAsia="黑体" w:cs="Times New Roman"/>
      <w:color w:val="000000"/>
      <w:kern w:val="0"/>
      <w:sz w:val="18"/>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sz w:val="18"/>
      <w:szCs w:val="18"/>
    </w:rPr>
  </w:style>
  <w:style w:type="character" w:customStyle="1" w:styleId="8">
    <w:name w:val="页脚 字符"/>
    <w:basedOn w:val="6"/>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2294</Words>
  <Characters>2923</Characters>
  <Lines>21</Lines>
  <Paragraphs>6</Paragraphs>
  <TotalTime>7</TotalTime>
  <ScaleCrop>false</ScaleCrop>
  <LinksUpToDate>false</LinksUpToDate>
  <CharactersWithSpaces>3042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2025-09-10T06:17:00Z</dcterms:created>
  <dc:creator>Zidi Zhu</dc:creator>
  <cp:lastModifiedBy>李玲玲</cp:lastModifiedBy>
  <dcterms:modified xsi:type="dcterms:W3CDTF">2025-09-15T12:32:30Z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9CFA553E00C54A94AC62A96B280932A2_13</vt:lpwstr>
  </property>
  <property fmtid="{D5CDD505-2E9C-101B-9397-08002B2CF9AE}" pid="4" name="KSOTemplateDocerSaveRecord">
    <vt:lpwstr>eyJoZGlkIjoiNWI4ZmVjOWU4YjgwZTEyNmM2N2MzN2ZjMjNjMDViMTkiLCJ1c2VySWQiOiIxNzAzNjQxNzkxIn0=</vt:lpwstr>
  </property>
</Properties>
</file>