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7B27">
      <w:pPr>
        <w:jc w:val="center"/>
        <w:rPr>
          <w:rStyle w:val="8"/>
          <w:rFonts w:eastAsia="方正小标宋简体"/>
          <w:bCs w:val="0"/>
          <w:color w:val="auto"/>
          <w:sz w:val="36"/>
          <w:szCs w:val="36"/>
        </w:rPr>
      </w:pPr>
      <w:r>
        <w:rPr>
          <w:rStyle w:val="8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p w14:paraId="3A44F013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5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75786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3DDE593E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8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10B9A679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bookmarkStart w:id="0" w:name="_GoBack"/>
            <w:r>
              <w:rPr>
                <w:rStyle w:val="8"/>
                <w:rFonts w:eastAsia="仿宋_GB2312"/>
                <w:b w:val="0"/>
                <w:color w:val="auto"/>
                <w:sz w:val="28"/>
              </w:rPr>
              <w:t>集群工业园区能-碳精准感知与柔性调控关键技术及应用</w:t>
            </w:r>
            <w:bookmarkEnd w:id="0"/>
          </w:p>
        </w:tc>
      </w:tr>
      <w:tr w14:paraId="19C13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54CA25DE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8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08CC5787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8"/>
                <w:rFonts w:eastAsia="仿宋_GB2312"/>
                <w:b w:val="0"/>
                <w:color w:val="auto"/>
                <w:sz w:val="28"/>
              </w:rPr>
              <w:t>一等奖</w:t>
            </w:r>
          </w:p>
        </w:tc>
      </w:tr>
      <w:tr w14:paraId="0B630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269" w:type="dxa"/>
            <w:vAlign w:val="center"/>
          </w:tcPr>
          <w:p w14:paraId="0003EF8D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5686494C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51A027F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 发明专利：一种考虑时间关联特性的综合能源枢纽灵活域评估方法，包铭磊、孙晓聪、惠恒宇、丁一，ZL202310175488.0，2024-03-12</w:t>
            </w:r>
          </w:p>
          <w:p w14:paraId="304C6F5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 发明专利：一种多流融合的制造工业系统分层建模方法及系统，陆春光、王佳颖、肖涛、严华江、黄鑫、傅国豪、徐航、童浩峥、李亦龙、洪旭洋、刘志凯、李道明、爨宗民、程俊超、于海跃、惠恒宇、丁一，ZL202410508888.3，2024-09-27</w:t>
            </w:r>
          </w:p>
          <w:p w14:paraId="11D5DEA9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3. 发明专利：一种计及能源-生产耦合的工业生产优化方法及系统，陆春光、王佳颖、章晓勇、杨建立、姜蔚、卢</w:t>
            </w:r>
            <w:r>
              <w:rPr>
                <w:rFonts w:eastAsia="微软雅黑"/>
                <w:bCs/>
                <w:sz w:val="24"/>
                <w:szCs w:val="24"/>
              </w:rPr>
              <w:t>劼</w:t>
            </w:r>
            <w:r>
              <w:rPr>
                <w:rFonts w:eastAsia="仿宋_GB2312"/>
                <w:bCs/>
                <w:sz w:val="24"/>
                <w:szCs w:val="24"/>
              </w:rPr>
              <w:t>、李豪帅、孙钢、张家浩、卜家俊、来涵彬、宋磊、刘琳、胡海、程俊超、于海跃，ZL202411017539.8，2024-11-29</w:t>
            </w:r>
          </w:p>
          <w:p w14:paraId="7114324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4. 发明专利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：</w:t>
            </w:r>
            <w:r>
              <w:rPr>
                <w:rFonts w:eastAsia="仿宋_GB2312"/>
                <w:bCs/>
                <w:sz w:val="24"/>
                <w:szCs w:val="24"/>
              </w:rPr>
              <w:t>一种多能负荷弹性估测方法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，包铭磊、梁梓杨、惠恒宇、丁一、郑成航、高翔，</w:t>
            </w:r>
            <w:r>
              <w:rPr>
                <w:rFonts w:eastAsia="仿宋_GB2312"/>
                <w:bCs/>
                <w:sz w:val="24"/>
                <w:szCs w:val="24"/>
              </w:rPr>
              <w:t>ZL202210220618.3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，2</w:t>
            </w:r>
            <w:r>
              <w:rPr>
                <w:rFonts w:eastAsia="仿宋_GB2312"/>
                <w:bCs/>
                <w:sz w:val="24"/>
                <w:szCs w:val="24"/>
              </w:rPr>
              <w:t>024-09-17</w:t>
            </w:r>
          </w:p>
          <w:p w14:paraId="5F3ED60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5. 发明专利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：</w:t>
            </w:r>
            <w:r>
              <w:rPr>
                <w:rFonts w:eastAsia="仿宋_GB2312"/>
                <w:bCs/>
                <w:sz w:val="24"/>
                <w:szCs w:val="24"/>
              </w:rPr>
              <w:t>一种基于</w:t>
            </w: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㶲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分</w:t>
            </w:r>
            <w:r>
              <w:rPr>
                <w:rFonts w:eastAsia="仿宋_GB2312"/>
                <w:bCs/>
                <w:sz w:val="24"/>
                <w:szCs w:val="24"/>
              </w:rPr>
              <w:t>析的钢铁生产过程能效诊断及优化方法和系统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，王佳颖、陆春光、肖涛、严华江、黄鑫、傅国豪、徐航、童浩峥、刘志凯、李亦龙、洪旭洋、赵泽翔、欧阳欣愉、于海跃、丁一，</w:t>
            </w:r>
            <w:r>
              <w:rPr>
                <w:rFonts w:eastAsia="仿宋_GB2312"/>
                <w:bCs/>
                <w:sz w:val="24"/>
                <w:szCs w:val="24"/>
              </w:rPr>
              <w:t>ZL202410379231.1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/>
                <w:bCs/>
                <w:sz w:val="24"/>
                <w:szCs w:val="24"/>
              </w:rPr>
              <w:t>2024-07-02</w:t>
            </w:r>
          </w:p>
          <w:p w14:paraId="7FBD9CE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6. 发明专利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：</w:t>
            </w:r>
            <w:r>
              <w:rPr>
                <w:rFonts w:eastAsia="仿宋_GB2312"/>
                <w:bCs/>
                <w:sz w:val="24"/>
                <w:szCs w:val="24"/>
              </w:rPr>
              <w:t>地区整体能耗监控方法及其监控系统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，沈百强、唐文升、潘巍巍、马亮、裘炜浩、杨世旺、蒋颖，</w:t>
            </w:r>
            <w:r>
              <w:rPr>
                <w:rFonts w:eastAsia="仿宋_GB2312"/>
                <w:bCs/>
                <w:sz w:val="24"/>
                <w:szCs w:val="24"/>
              </w:rPr>
              <w:t>ZL202010811186.4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/>
                <w:bCs/>
                <w:sz w:val="24"/>
                <w:szCs w:val="24"/>
              </w:rPr>
              <w:t>2020-11-06</w:t>
            </w:r>
          </w:p>
          <w:p w14:paraId="24A169B0">
            <w:pPr>
              <w:spacing w:line="440" w:lineRule="exact"/>
              <w:ind w:left="120" w:hanging="120" w:hangingChars="5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7. 论文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：</w:t>
            </w:r>
            <w:r>
              <w:rPr>
                <w:rFonts w:eastAsia="仿宋_GB2312"/>
                <w:bCs/>
                <w:sz w:val="24"/>
                <w:szCs w:val="24"/>
              </w:rPr>
              <w:t>Hengyu Hui, Minglei Bao, Yi Ding, et al. Incorporating Multi-Energy Industrial Parks Into Power System Operations: A High-Dimensional Flexible Region Method [J]. IEEE Transactions on Smart Grid, 2025, 16(1): 463 - 477</w:t>
            </w:r>
          </w:p>
          <w:p w14:paraId="4981EFB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8. 论文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：</w:t>
            </w:r>
            <w:r>
              <w:rPr>
                <w:rFonts w:eastAsia="仿宋_GB2312"/>
                <w:bCs/>
                <w:sz w:val="24"/>
                <w:szCs w:val="24"/>
              </w:rPr>
              <w:t>Hengyu Hui, Minglei Bao, Yi Ding, et al. Exploring the integrated flexible region of distributed multi-energy systems with process industry[J]. Applied energy, 2022, 311: 118590.</w:t>
            </w:r>
          </w:p>
          <w:p w14:paraId="3F2B074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9. 论文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：</w:t>
            </w:r>
            <w:r>
              <w:rPr>
                <w:rFonts w:eastAsia="仿宋_GB2312"/>
                <w:bCs/>
                <w:sz w:val="24"/>
                <w:szCs w:val="24"/>
              </w:rPr>
              <w:t>X</w:t>
            </w:r>
            <w:r>
              <w:rPr>
                <w:rFonts w:hint="eastAsia" w:eastAsia="仿宋_GB2312"/>
                <w:bCs/>
                <w:sz w:val="24"/>
                <w:szCs w:val="24"/>
              </w:rPr>
              <w:t>iao</w:t>
            </w:r>
            <w:r>
              <w:rPr>
                <w:rFonts w:eastAsia="仿宋_GB2312"/>
                <w:bCs/>
                <w:sz w:val="24"/>
                <w:szCs w:val="24"/>
              </w:rPr>
              <w:t>cong Sun, Minglei Bao, Yi Ding, et al. Modeling and evaluation of probabilistic carbon emission flow for power systems considering load and renewable energy uncertainties[J]. Energy, 2024, 296: 130768.</w:t>
            </w:r>
          </w:p>
          <w:p w14:paraId="270F9F5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10. 国际标准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：</w:t>
            </w:r>
            <w:r>
              <w:rPr>
                <w:rFonts w:eastAsia="仿宋_GB2312"/>
                <w:bCs/>
                <w:sz w:val="24"/>
                <w:szCs w:val="24"/>
              </w:rPr>
              <w:t>ITU-T F.751.25 Framework and requirements for distributed ledger technology-based demand response in smart grid</w:t>
            </w:r>
            <w:r>
              <w:rPr>
                <w:rFonts w:hint="eastAsia" w:eastAsia="仿宋_GB2312"/>
                <w:bCs/>
                <w:sz w:val="24"/>
                <w:szCs w:val="24"/>
              </w:rPr>
              <w:t>,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24"/>
              </w:rPr>
              <w:t>国网浙江省电力有限公司等,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2025-06-04</w:t>
            </w:r>
          </w:p>
        </w:tc>
      </w:tr>
      <w:tr w14:paraId="7B874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0587740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7224458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丁一，排名1，教授，浙江大学；</w:t>
            </w:r>
          </w:p>
          <w:p w14:paraId="2ECBACA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沈百强，排名2，正高级工程师，国网浙江省电力有限公司；</w:t>
            </w:r>
          </w:p>
          <w:p w14:paraId="11F74BB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包铭磊，排名3，研究员，浙江大学；</w:t>
            </w:r>
          </w:p>
          <w:p w14:paraId="2EEEBCF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孙钢，排名4，高级工程师，国网浙江省电力有限公司；</w:t>
            </w:r>
          </w:p>
          <w:p w14:paraId="0E30E947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王佳颖，排名5，工程师，国网浙江省电力有限公司；</w:t>
            </w:r>
          </w:p>
          <w:p w14:paraId="116F2676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谷泓杰，排名6，高级工程师，国网浙江省电力有限公司；</w:t>
            </w:r>
          </w:p>
          <w:p w14:paraId="4BB95E0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甄荣国，排名7，工程师，浙江瑞银电子有限公司；</w:t>
            </w:r>
          </w:p>
          <w:p w14:paraId="32BD4A7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金璐，排名8，高级工程师，中国电力科学研究院有限公司；</w:t>
            </w:r>
          </w:p>
          <w:p w14:paraId="65D2EE3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芦鹏飞，排名9，工程师，国网浙江省电力有限公司；</w:t>
            </w:r>
          </w:p>
          <w:p w14:paraId="28B582F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甘磊，排名10，副教授，河海大学；</w:t>
            </w:r>
          </w:p>
          <w:p w14:paraId="637B209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麻吕斌，排名11，正高级工程师，浙江华云信息科技有限公司；</w:t>
            </w:r>
          </w:p>
          <w:p w14:paraId="44E706C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何胜，排名12，工程师，浙江正泰电器股份有限公司；</w:t>
            </w:r>
          </w:p>
          <w:p w14:paraId="3BA3CEF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宋文吉，排名13，研究员，中国科学院广州能源研究所。</w:t>
            </w:r>
          </w:p>
        </w:tc>
      </w:tr>
      <w:tr w14:paraId="5CD8F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369829E0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1808BA86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1.单位名称：国网浙江省电力有限公司；</w:t>
            </w:r>
          </w:p>
          <w:p w14:paraId="4324E20F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2.单位名称：中国电力科学研究院有限公司；</w:t>
            </w:r>
          </w:p>
          <w:p w14:paraId="3D3EEB8C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3.单位名称：浙江瑞银电子有限公司；</w:t>
            </w:r>
          </w:p>
          <w:p w14:paraId="245F0E7C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4.单位名称：浙江大学；</w:t>
            </w:r>
          </w:p>
          <w:p w14:paraId="4BCCD4E1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5.单位名称：浙江正泰电器股份有限公司；</w:t>
            </w:r>
          </w:p>
          <w:p w14:paraId="21D96ED7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6.单位名称：中国科学院广州能源研究所；</w:t>
            </w:r>
          </w:p>
          <w:p w14:paraId="152861C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7.单位名称：河海大学；</w:t>
            </w:r>
          </w:p>
          <w:p w14:paraId="7CC18C89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8.单位名称：浙江华云信息科技有限公司；</w:t>
            </w:r>
          </w:p>
          <w:p w14:paraId="08394957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9.单位名称：国网浙江省电力有限公司宁波市鄞州区供电公司。</w:t>
            </w:r>
          </w:p>
        </w:tc>
      </w:tr>
      <w:tr w14:paraId="640C1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7C7B7D35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1D47C66A">
            <w:pPr>
              <w:contextualSpacing/>
              <w:jc w:val="center"/>
              <w:rPr>
                <w:rStyle w:val="8"/>
                <w:b w:val="0"/>
                <w:color w:val="auto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浙江省电力学会</w:t>
            </w:r>
          </w:p>
        </w:tc>
      </w:tr>
      <w:tr w14:paraId="22148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5182F038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412B4C91">
            <w:pPr>
              <w:spacing w:line="440" w:lineRule="exact"/>
              <w:jc w:val="left"/>
              <w:rPr>
                <w:rStyle w:val="8"/>
                <w:b w:val="0"/>
                <w:color w:val="auto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该成果面向浙江省工业园区节能降碳、参与电网供需互动的迫切需求，建立了物料-能源-碳排放耦合的工业园区用能模型，发明了多源数据融合的工业能效-碳效感知技术，提出了考虑广域协同的集群工业园区参与电网柔性互动方法。项目研制了碳监测装置、灵活调控终端、工业园区供需互动系统等系列装备，通过第三方权威机构检测。以周孝信院士领衔的鉴定委员鉴定为整体国际领先。</w:t>
            </w:r>
            <w:r>
              <w:rPr>
                <w:rFonts w:hint="eastAsia" w:eastAsia="仿宋_GB2312"/>
                <w:bCs/>
                <w:sz w:val="24"/>
                <w:szCs w:val="24"/>
              </w:rPr>
              <w:t>成</w:t>
            </w:r>
            <w:r>
              <w:rPr>
                <w:rFonts w:eastAsia="仿宋_GB2312"/>
                <w:bCs/>
                <w:sz w:val="24"/>
                <w:szCs w:val="24"/>
              </w:rPr>
              <w:t>果获</w:t>
            </w:r>
            <w:r>
              <w:rPr>
                <w:rFonts w:hint="eastAsia" w:eastAsia="仿宋_GB2312"/>
                <w:bCs/>
                <w:sz w:val="24"/>
                <w:szCs w:val="24"/>
              </w:rPr>
              <w:t>国内外</w:t>
            </w:r>
            <w:r>
              <w:rPr>
                <w:rFonts w:eastAsia="仿宋_GB2312"/>
                <w:bCs/>
                <w:sz w:val="24"/>
                <w:szCs w:val="24"/>
              </w:rPr>
              <w:t>知名专家的</w:t>
            </w:r>
            <w:r>
              <w:rPr>
                <w:rFonts w:hint="eastAsia" w:eastAsia="仿宋_GB2312"/>
                <w:bCs/>
                <w:sz w:val="24"/>
                <w:szCs w:val="24"/>
              </w:rPr>
              <w:t>正面引用评价</w:t>
            </w:r>
            <w:r>
              <w:rPr>
                <w:rFonts w:eastAsia="仿宋_GB2312"/>
                <w:bCs/>
                <w:sz w:val="24"/>
                <w:szCs w:val="24"/>
              </w:rPr>
              <w:t>。项目应用于浙江电网，在保障企业生产连续性的前提下有效降低电网峰谷差，保障电网安全运行和促进新能源消纳。此外，项目技术有效支撑工业园区节能降碳，助力打造了多个个国家/省级绿色工厂。核心技术推广至江苏、广东等个省（市），取得了显著经济效益，积极发挥行业领头羊作用，推动相关产业升级。</w:t>
            </w:r>
          </w:p>
        </w:tc>
      </w:tr>
    </w:tbl>
    <w:p w14:paraId="49B192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00EF5853"/>
    <w:rsid w:val="00023B6F"/>
    <w:rsid w:val="00051257"/>
    <w:rsid w:val="00066471"/>
    <w:rsid w:val="000A30BB"/>
    <w:rsid w:val="000B4B95"/>
    <w:rsid w:val="000C1183"/>
    <w:rsid w:val="000C4537"/>
    <w:rsid w:val="000D2529"/>
    <w:rsid w:val="000D5527"/>
    <w:rsid w:val="000F145A"/>
    <w:rsid w:val="00155AE4"/>
    <w:rsid w:val="00173846"/>
    <w:rsid w:val="00180A27"/>
    <w:rsid w:val="001B23AE"/>
    <w:rsid w:val="001B2B03"/>
    <w:rsid w:val="001D5B2B"/>
    <w:rsid w:val="002027F3"/>
    <w:rsid w:val="003371BD"/>
    <w:rsid w:val="00337DDE"/>
    <w:rsid w:val="00340423"/>
    <w:rsid w:val="003B303E"/>
    <w:rsid w:val="003E77AB"/>
    <w:rsid w:val="003F189F"/>
    <w:rsid w:val="004338D3"/>
    <w:rsid w:val="004626AB"/>
    <w:rsid w:val="004973CE"/>
    <w:rsid w:val="004F322D"/>
    <w:rsid w:val="005131D1"/>
    <w:rsid w:val="00551D05"/>
    <w:rsid w:val="0057074E"/>
    <w:rsid w:val="00593239"/>
    <w:rsid w:val="00595773"/>
    <w:rsid w:val="00595842"/>
    <w:rsid w:val="005A218F"/>
    <w:rsid w:val="005A3359"/>
    <w:rsid w:val="00792225"/>
    <w:rsid w:val="007B240E"/>
    <w:rsid w:val="007B78CE"/>
    <w:rsid w:val="00800966"/>
    <w:rsid w:val="00805BAB"/>
    <w:rsid w:val="00872290"/>
    <w:rsid w:val="00892EC9"/>
    <w:rsid w:val="008C58D4"/>
    <w:rsid w:val="00900D1B"/>
    <w:rsid w:val="00901F0A"/>
    <w:rsid w:val="0091600C"/>
    <w:rsid w:val="009211B8"/>
    <w:rsid w:val="00A14872"/>
    <w:rsid w:val="00A36DCA"/>
    <w:rsid w:val="00A44BD7"/>
    <w:rsid w:val="00A72B8C"/>
    <w:rsid w:val="00AD7AD2"/>
    <w:rsid w:val="00AF2612"/>
    <w:rsid w:val="00B02C3A"/>
    <w:rsid w:val="00B722E1"/>
    <w:rsid w:val="00BD7BF6"/>
    <w:rsid w:val="00C2382D"/>
    <w:rsid w:val="00C60413"/>
    <w:rsid w:val="00D05BCF"/>
    <w:rsid w:val="00D55AD4"/>
    <w:rsid w:val="00DE58E8"/>
    <w:rsid w:val="00E30EC6"/>
    <w:rsid w:val="00E410AD"/>
    <w:rsid w:val="00E535EB"/>
    <w:rsid w:val="00E813BE"/>
    <w:rsid w:val="00EF5853"/>
    <w:rsid w:val="00F43A58"/>
    <w:rsid w:val="00FB1AD6"/>
    <w:rsid w:val="00FB4584"/>
    <w:rsid w:val="00FE543F"/>
    <w:rsid w:val="0A115F02"/>
    <w:rsid w:val="0A7C5B09"/>
    <w:rsid w:val="0D5010E1"/>
    <w:rsid w:val="0DE01021"/>
    <w:rsid w:val="0F766C3D"/>
    <w:rsid w:val="0F932BA2"/>
    <w:rsid w:val="13362F16"/>
    <w:rsid w:val="17FD5D9B"/>
    <w:rsid w:val="18B45288"/>
    <w:rsid w:val="18FA0147"/>
    <w:rsid w:val="1D492839"/>
    <w:rsid w:val="215A11EE"/>
    <w:rsid w:val="221C738B"/>
    <w:rsid w:val="26867B60"/>
    <w:rsid w:val="28C037FD"/>
    <w:rsid w:val="2E8A70BA"/>
    <w:rsid w:val="2FA7362B"/>
    <w:rsid w:val="36417845"/>
    <w:rsid w:val="47CA245C"/>
    <w:rsid w:val="4E1E674C"/>
    <w:rsid w:val="5133145B"/>
    <w:rsid w:val="54D400A4"/>
    <w:rsid w:val="57CB2C9F"/>
    <w:rsid w:val="580979F8"/>
    <w:rsid w:val="582235D0"/>
    <w:rsid w:val="58FB704E"/>
    <w:rsid w:val="5B7221DC"/>
    <w:rsid w:val="5D72579A"/>
    <w:rsid w:val="60051B34"/>
    <w:rsid w:val="6C3E5C08"/>
    <w:rsid w:val="6C565726"/>
    <w:rsid w:val="6C8D5F35"/>
    <w:rsid w:val="71FE3217"/>
    <w:rsid w:val="728E1843"/>
    <w:rsid w:val="759E573D"/>
    <w:rsid w:val="79C44D7C"/>
    <w:rsid w:val="7AF33058"/>
    <w:rsid w:val="7C3676B5"/>
    <w:rsid w:val="7CDA716D"/>
    <w:rsid w:val="7F47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widowControl/>
      <w:jc w:val="left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3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1444</Words>
  <Characters>2137</Characters>
  <Lines>16</Lines>
  <Paragraphs>4</Paragraphs>
  <TotalTime>21</TotalTime>
  <ScaleCrop>false</ScaleCrop>
  <LinksUpToDate>false</LinksUpToDate>
  <CharactersWithSpaces>2245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2023-03-07T10:50:00Z</dcterms:created>
  <dc:creator>Administrator</dc:creator>
  <cp:lastModifiedBy>葛格</cp:lastModifiedBy>
  <dcterms:modified xsi:type="dcterms:W3CDTF">2025-09-16T03:09:05Z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43E2E00F4D6E4335AAFC506B0F765920_13</vt:lpwstr>
  </property>
  <property fmtid="{D5CDD505-2E9C-101B-9397-08002B2CF9AE}" pid="4" name="KSOTemplateDocerSaveRecord">
    <vt:lpwstr>eyJoZGlkIjoiNzI4NzJhMDRmNjY2YTcwNzA1ZGY0NzhhZWYzMjNhY2MiLCJ1c2VySWQiOiI4MDU2OTcyNzYifQ==</vt:lpwstr>
  </property>
</Properties>
</file>