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07CD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提名）</w:t>
      </w:r>
    </w:p>
    <w:p w14:paraId="47D857F6">
      <w:pPr>
        <w:spacing w:line="44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提名奖项：（</w:t>
      </w:r>
      <w:r>
        <w:rPr>
          <w:rFonts w:hint="eastAsia" w:ascii="Times New Roman" w:hAnsi="Times New Roman" w:eastAsia="仿宋_GB2312" w:cs="Times New Roman"/>
          <w:sz w:val="28"/>
        </w:rPr>
        <w:t>科学技术进步</w:t>
      </w:r>
      <w:r>
        <w:rPr>
          <w:rFonts w:ascii="Times New Roman" w:hAnsi="Times New Roman" w:eastAsia="仿宋_GB2312" w:cs="Times New Roman"/>
          <w:sz w:val="28"/>
        </w:rPr>
        <w:t>奖）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B093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EE6B9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AAEC1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面向数智</w:t>
            </w:r>
            <w:r>
              <w:rPr>
                <w:rFonts w:hint="eastAsia" w:ascii="宋体" w:hAnsi="宋体" w:eastAsia="宋体" w:cs="宋体"/>
                <w:sz w:val="28"/>
                <w:szCs w:val="20"/>
              </w:rPr>
              <w:t>治</w:t>
            </w:r>
            <w:r>
              <w:rPr>
                <w:rFonts w:hint="eastAsia" w:ascii="___WRD_EMBED_SUB_38" w:hAnsi="___WRD_EMBED_SUB_38" w:eastAsia="___WRD_EMBED_SUB_38" w:cs="___WRD_EMBED_SUB_38"/>
                <w:sz w:val="28"/>
                <w:szCs w:val="20"/>
              </w:rPr>
              <w:t>理的</w:t>
            </w:r>
            <w:r>
              <w:rPr>
                <w:rFonts w:hint="eastAsia" w:ascii="宋体" w:hAnsi="宋体" w:eastAsia="宋体" w:cs="宋体"/>
                <w:sz w:val="28"/>
                <w:szCs w:val="20"/>
              </w:rPr>
              <w:t>超</w:t>
            </w:r>
            <w:r>
              <w:rPr>
                <w:rFonts w:hint="eastAsia" w:ascii="___WRD_EMBED_SUB_38" w:hAnsi="___WRD_EMBED_SUB_38" w:eastAsia="___WRD_EMBED_SUB_38" w:cs="___WRD_EMBED_SUB_38"/>
                <w:sz w:val="28"/>
                <w:szCs w:val="20"/>
              </w:rPr>
              <w:t>大城市公用事业大数据管理平台及应用</w:t>
            </w:r>
            <w:bookmarkEnd w:id="0"/>
          </w:p>
        </w:tc>
      </w:tr>
      <w:tr w14:paraId="7E7D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2539B74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BB7783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等奖</w:t>
            </w:r>
          </w:p>
        </w:tc>
      </w:tr>
      <w:tr w14:paraId="0193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69" w:type="dxa"/>
            <w:vAlign w:val="center"/>
          </w:tcPr>
          <w:p w14:paraId="45AE7F4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提名书</w:t>
            </w:r>
          </w:p>
          <w:p w14:paraId="6FC2B46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819F69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主要知识产权和标准规范目录、代表性论文专著目录：</w:t>
            </w:r>
          </w:p>
          <w:p w14:paraId="1EB9A2E0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发明专利：一种基于数据挖掘技术的街面序化决策支持系统及方法，中国，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ZL201810916779.X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，授权日期: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2021-07-27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.</w:t>
            </w:r>
          </w:p>
          <w:p w14:paraId="637CC238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发明专利：一种基于数据挖掘技术的城市道路管理系统及方法，中国，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ZL201810987439.6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，授权日期: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2021-08-27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.</w:t>
            </w:r>
          </w:p>
          <w:p w14:paraId="11C5B6E0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发明专利：一种基于数据挖掘技术的城市道路停车点统筹分析方法，中国，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ZL202010011087.8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，授权日期: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2022-04-19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.</w:t>
            </w:r>
          </w:p>
          <w:p w14:paraId="41DB45BF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发明专利：一种基于多目标遗传算法的共享单车停放点分配方法，中国，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ZL202010300457.X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，授权日期: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2023-04-25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.</w:t>
            </w:r>
          </w:p>
          <w:p w14:paraId="1E2AEC4F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发明专利：一种基于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预训练模型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机器阅读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理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解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方法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，中国，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ZL202011598331.1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，授权日期: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2024-01-30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.</w:t>
            </w:r>
          </w:p>
          <w:p w14:paraId="6D6F41E0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论文: 做强做优杭州城市大脑的SERVICE架构.杭州，2020（9），36-39.</w:t>
            </w:r>
          </w:p>
          <w:p w14:paraId="3C734D0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论文: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Residual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S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patial-temporal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G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raph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C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onvolutional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N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eural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N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etwork for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O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n-street parking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A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vailability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P</w:t>
            </w:r>
            <w:r>
              <w:rPr>
                <w:rFonts w:ascii="仿宋_GB2312" w:hAnsi="Times New Roman" w:eastAsia="仿宋_GB2312" w:cs="Times New Roman"/>
                <w:sz w:val="24"/>
              </w:rPr>
              <w:t>rediction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. </w:t>
            </w:r>
            <w:r>
              <w:rPr>
                <w:rFonts w:ascii="仿宋_GB2312" w:hAnsi="Times New Roman" w:eastAsia="仿宋_GB2312" w:cs="Times New Roman"/>
                <w:sz w:val="24"/>
              </w:rPr>
              <w:t>International Journal of Sensor Networks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，2023,43（4）, </w:t>
            </w:r>
            <w:r>
              <w:rPr>
                <w:rFonts w:ascii="仿宋_GB2312" w:hAnsi="Times New Roman" w:eastAsia="仿宋_GB2312" w:cs="Times New Roman"/>
                <w:sz w:val="24"/>
              </w:rPr>
              <w:t>246-257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.</w:t>
            </w:r>
          </w:p>
          <w:p w14:paraId="456E902F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论文: </w:t>
            </w:r>
            <w:r>
              <w:rPr>
                <w:rFonts w:ascii="仿宋_GB2312" w:hAnsi="Times New Roman" w:eastAsia="仿宋_GB2312" w:cs="Times New Roman"/>
                <w:sz w:val="24"/>
              </w:rPr>
              <w:t>Named Entity Recognition of Hazardous Chemical Risk Information Based on Multihead Self-Attention Mechanism and BERT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.</w:t>
            </w:r>
            <w: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</w:rPr>
              <w:t>Wireless Communications and Mobile Computing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，2022（2022）, 1-8.</w:t>
            </w:r>
          </w:p>
          <w:p w14:paraId="28544830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论文: </w:t>
            </w:r>
            <w:r>
              <w:rPr>
                <w:rFonts w:ascii="仿宋_GB2312" w:hAnsi="Times New Roman" w:eastAsia="仿宋_GB2312" w:cs="Times New Roman"/>
                <w:sz w:val="24"/>
              </w:rPr>
              <w:t>Research on Machine Reading Comprehension Based on Pre-trained Model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. </w:t>
            </w:r>
            <w:r>
              <w:rPr>
                <w:rFonts w:ascii="仿宋_GB2312" w:hAnsi="Times New Roman" w:eastAsia="仿宋_GB2312" w:cs="Times New Roman"/>
                <w:sz w:val="24"/>
              </w:rPr>
              <w:t>International Journal of Reasoning-based Intelligent Systems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，2022,14（4）, 240-246.</w:t>
            </w:r>
          </w:p>
          <w:p w14:paraId="54281125"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论文: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Complementary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I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nfluence Maximization under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C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omparative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L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inear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T</w:t>
            </w:r>
            <w:r>
              <w:rPr>
                <w:rFonts w:ascii="仿宋_GB2312" w:hAnsi="Times New Roman" w:eastAsia="仿宋_GB2312" w:cs="Times New Roman"/>
                <w:sz w:val="24"/>
              </w:rPr>
              <w:t>hreshold Model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. </w:t>
            </w:r>
            <w:r>
              <w:rPr>
                <w:rFonts w:ascii="仿宋_GB2312" w:hAnsi="Times New Roman" w:eastAsia="仿宋_GB2312" w:cs="Times New Roman"/>
                <w:sz w:val="24"/>
              </w:rPr>
              <w:t>EXPERT SYSTEMS WITH APPLICATIONS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，2024（238）, 1-13.</w:t>
            </w:r>
          </w:p>
          <w:p w14:paraId="337D0CEA">
            <w:pPr>
              <w:ind w:left="425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77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ACA606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61B8670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陈观林，排名1，教授，浙大城市学院</w:t>
            </w:r>
          </w:p>
          <w:p w14:paraId="6B316F1C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杨武剑，排名2，副教授，浙大城市学院</w:t>
            </w:r>
          </w:p>
          <w:p w14:paraId="56FB8313">
            <w:pP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李甜，排名3，副教授，浙大城市学院</w:t>
            </w:r>
          </w:p>
          <w:p w14:paraId="554A1535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申永生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排名4，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正高级工程师，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杭州城市大脑有限公司</w:t>
            </w:r>
          </w:p>
          <w:p w14:paraId="26A9D00F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金苍宏，排名5，副教授，浙大城市学院</w:t>
            </w:r>
          </w:p>
          <w:p w14:paraId="7F7D2893">
            <w:pPr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___WRD_EMBED_SUB_38" w:hAnsi="___WRD_EMBED_SUB_38" w:eastAsia="___WRD_EMBED_SUB_38" w:cs="___WRD_EMBED_SUB_38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黎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，排名6，教授，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 w14:paraId="3B67EED4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张莹，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排名7，经济师，杭州市城市管理指挥保障中心</w:t>
            </w:r>
          </w:p>
          <w:p w14:paraId="1024A056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唐培培，排名8，副教授，浙大城市学院</w:t>
            </w:r>
          </w:p>
          <w:p w14:paraId="16A0B659">
            <w:pP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史麒豪，排名9，助理研究员，浙大城市学院</w:t>
            </w:r>
          </w:p>
        </w:tc>
      </w:tr>
      <w:tr w14:paraId="22506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248FDD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8AA42EA">
            <w:pPr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浙大城市学院</w:t>
            </w:r>
          </w:p>
          <w:p w14:paraId="37589828">
            <w:pPr>
              <w:jc w:val="left"/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杭州城市大脑有限公司</w:t>
            </w:r>
          </w:p>
          <w:p w14:paraId="2015A697">
            <w:pPr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 浙江大学</w:t>
            </w:r>
          </w:p>
          <w:p w14:paraId="632CC8D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 杭州市城市管理指挥保障中心</w:t>
            </w:r>
          </w:p>
        </w:tc>
      </w:tr>
      <w:tr w14:paraId="4441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BEF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0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提名</w:t>
            </w:r>
            <w:r>
              <w:rPr>
                <w:rFonts w:hint="eastAsia" w:ascii="Times New Roman" w:hAnsi="Times New Roman" w:eastAsia="仿宋" w:cs="Times New Roman"/>
                <w:sz w:val="28"/>
              </w:rPr>
              <w:t>单位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F78F">
            <w:pPr>
              <w:contextualSpacing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杭州市人民政府</w:t>
            </w:r>
          </w:p>
        </w:tc>
      </w:tr>
      <w:tr w14:paraId="4F756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DBB1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0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提名意见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47EE">
            <w:pPr>
              <w:ind w:firstLine="480" w:firstLineChars="200"/>
              <w:contextualSpacing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该成果主要针对城市公用事业管理领域的海量多维异构数据，围绕海量数据采集、海量数据存储、海量数据计算分析、决策支持服务等开展研究，研发了面向数智治理的超大城市公用事业大数据管理平台，成功研制了多模态异构大数据分析处理系统，以及基于海量数据源的城市公用事业管理决策支持系统，为超大城市公用事业管理提供智能分析、智慧预警和决策支持服务，并提出了城市大脑的“SERVICE”架构，有效推进了城市管理智慧化、城市治理数字化，积极促进了新型智慧城市的建设，成果应用于多个城市管理部门，经济和社会效益显著，具有良好的推广应用前景。</w:t>
            </w:r>
          </w:p>
          <w:p w14:paraId="20AD54C0">
            <w:pPr>
              <w:ind w:firstLine="480" w:firstLineChars="200"/>
              <w:contextualSpacing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提名该成果为2024年度浙江省科学技术奖（科学技术进步奖）二等奖。</w:t>
            </w:r>
          </w:p>
        </w:tc>
      </w:tr>
    </w:tbl>
    <w:p w14:paraId="10BCFC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38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BEAAD"/>
    <w:multiLevelType w:val="singleLevel"/>
    <w:tmpl w:val="C54BEA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jBiZjRhMjA0Y2I0MzA0MjBlNzA4NGM1OGYyZWIifQ=="/>
  </w:docVars>
  <w:rsids>
    <w:rsidRoot w:val="0EC158BC"/>
    <w:rsid w:val="00001884"/>
    <w:rsid w:val="00003F3E"/>
    <w:rsid w:val="0001352B"/>
    <w:rsid w:val="00035AF8"/>
    <w:rsid w:val="00075977"/>
    <w:rsid w:val="0008339C"/>
    <w:rsid w:val="000A1A83"/>
    <w:rsid w:val="000A42E8"/>
    <w:rsid w:val="000E031F"/>
    <w:rsid w:val="000E590B"/>
    <w:rsid w:val="00114F37"/>
    <w:rsid w:val="00130D87"/>
    <w:rsid w:val="00134BD8"/>
    <w:rsid w:val="00184609"/>
    <w:rsid w:val="001A5022"/>
    <w:rsid w:val="001A56B1"/>
    <w:rsid w:val="001F2603"/>
    <w:rsid w:val="001F57DE"/>
    <w:rsid w:val="00223907"/>
    <w:rsid w:val="002409C0"/>
    <w:rsid w:val="00251DB9"/>
    <w:rsid w:val="002753AE"/>
    <w:rsid w:val="00294829"/>
    <w:rsid w:val="002B3B28"/>
    <w:rsid w:val="002F4A83"/>
    <w:rsid w:val="00324E57"/>
    <w:rsid w:val="003564F1"/>
    <w:rsid w:val="003904D7"/>
    <w:rsid w:val="003C0EB9"/>
    <w:rsid w:val="003C7D54"/>
    <w:rsid w:val="004160AD"/>
    <w:rsid w:val="00426988"/>
    <w:rsid w:val="00435AB6"/>
    <w:rsid w:val="00436BBE"/>
    <w:rsid w:val="00456F1C"/>
    <w:rsid w:val="00460408"/>
    <w:rsid w:val="00473F5C"/>
    <w:rsid w:val="004A2547"/>
    <w:rsid w:val="004E16ED"/>
    <w:rsid w:val="005260F2"/>
    <w:rsid w:val="00597A1A"/>
    <w:rsid w:val="005A4688"/>
    <w:rsid w:val="005C3688"/>
    <w:rsid w:val="005E3B77"/>
    <w:rsid w:val="005E73EF"/>
    <w:rsid w:val="005F39F0"/>
    <w:rsid w:val="006165CD"/>
    <w:rsid w:val="006362B5"/>
    <w:rsid w:val="00636505"/>
    <w:rsid w:val="006527DB"/>
    <w:rsid w:val="006608EA"/>
    <w:rsid w:val="00665D5E"/>
    <w:rsid w:val="0067380B"/>
    <w:rsid w:val="006A6B50"/>
    <w:rsid w:val="006B30BB"/>
    <w:rsid w:val="006F2654"/>
    <w:rsid w:val="00713A66"/>
    <w:rsid w:val="00732280"/>
    <w:rsid w:val="00753915"/>
    <w:rsid w:val="00756042"/>
    <w:rsid w:val="00775288"/>
    <w:rsid w:val="007863BE"/>
    <w:rsid w:val="007B4033"/>
    <w:rsid w:val="007D4759"/>
    <w:rsid w:val="00800688"/>
    <w:rsid w:val="0082068B"/>
    <w:rsid w:val="00892AD4"/>
    <w:rsid w:val="008A1A11"/>
    <w:rsid w:val="008A31D5"/>
    <w:rsid w:val="008A7953"/>
    <w:rsid w:val="008B57AC"/>
    <w:rsid w:val="008F177D"/>
    <w:rsid w:val="008F3989"/>
    <w:rsid w:val="009253F9"/>
    <w:rsid w:val="009516E8"/>
    <w:rsid w:val="00970904"/>
    <w:rsid w:val="00991707"/>
    <w:rsid w:val="009A2AC8"/>
    <w:rsid w:val="009B4974"/>
    <w:rsid w:val="009B5BFD"/>
    <w:rsid w:val="009C02AD"/>
    <w:rsid w:val="009D1517"/>
    <w:rsid w:val="009D590F"/>
    <w:rsid w:val="009F0588"/>
    <w:rsid w:val="009F26B3"/>
    <w:rsid w:val="00A173AF"/>
    <w:rsid w:val="00A329B7"/>
    <w:rsid w:val="00A879DF"/>
    <w:rsid w:val="00AC2C2E"/>
    <w:rsid w:val="00AC4AF0"/>
    <w:rsid w:val="00AD19D3"/>
    <w:rsid w:val="00B10F92"/>
    <w:rsid w:val="00B570C9"/>
    <w:rsid w:val="00B70964"/>
    <w:rsid w:val="00B7140C"/>
    <w:rsid w:val="00BA48AC"/>
    <w:rsid w:val="00C152A3"/>
    <w:rsid w:val="00C25C80"/>
    <w:rsid w:val="00C60B2A"/>
    <w:rsid w:val="00C708BA"/>
    <w:rsid w:val="00C74C9B"/>
    <w:rsid w:val="00C85E46"/>
    <w:rsid w:val="00CA0F56"/>
    <w:rsid w:val="00CB7203"/>
    <w:rsid w:val="00D132BB"/>
    <w:rsid w:val="00D42084"/>
    <w:rsid w:val="00D53105"/>
    <w:rsid w:val="00D54B06"/>
    <w:rsid w:val="00D57C80"/>
    <w:rsid w:val="00D7048E"/>
    <w:rsid w:val="00D778F0"/>
    <w:rsid w:val="00DA1ED9"/>
    <w:rsid w:val="00E43F92"/>
    <w:rsid w:val="00E609E1"/>
    <w:rsid w:val="00E76657"/>
    <w:rsid w:val="00E833E5"/>
    <w:rsid w:val="00F40A35"/>
    <w:rsid w:val="00F66F62"/>
    <w:rsid w:val="00F71528"/>
    <w:rsid w:val="00F802F9"/>
    <w:rsid w:val="00F92CB7"/>
    <w:rsid w:val="02516562"/>
    <w:rsid w:val="0EC158BC"/>
    <w:rsid w:val="137E5622"/>
    <w:rsid w:val="1728457E"/>
    <w:rsid w:val="19740715"/>
    <w:rsid w:val="25F549B6"/>
    <w:rsid w:val="2EA615BD"/>
    <w:rsid w:val="47CE7833"/>
    <w:rsid w:val="53FC5F5A"/>
    <w:rsid w:val="63C4384D"/>
    <w:rsid w:val="74964188"/>
    <w:rsid w:val="79DF11E0"/>
    <w:rsid w:val="7A896923"/>
    <w:rsid w:val="7C8417D6"/>
    <w:rsid w:val="7F2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ZUCC</Company>
  <Pages>2</Pages>
  <Words>943</Words>
  <Characters>1568</Characters>
  <Lines>12</Lines>
  <Paragraphs>3</Paragraphs>
  <TotalTime>1</TotalTime>
  <ScaleCrop>false</ScaleCrop>
  <LinksUpToDate>false</LinksUpToDate>
  <CharactersWithSpaces>1645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2022-02-11T03:32:00Z</dcterms:created>
  <dc:creator>jiuci</dc:creator>
  <cp:lastModifiedBy>葛格</cp:lastModifiedBy>
  <dcterms:modified xsi:type="dcterms:W3CDTF">2025-09-17T01:30:31Z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007D9202FD554A13B11C1D9648A39411_13</vt:lpwstr>
  </property>
  <property fmtid="{D5CDD505-2E9C-101B-9397-08002B2CF9AE}" pid="4" name="KSOTemplateDocerSaveRecord">
    <vt:lpwstr>eyJoZGlkIjoiZDc1ZjZlNDBiOWRiYTRkYzI5NDhiMDM3OWNiMGYyNjIiLCJ1c2VySWQiOiIxNzA4MjQ1MDM4In0=</vt:lpwstr>
  </property>
</Properties>
</file>