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F25E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b w:val="0"/>
          <w:color w:val="auto"/>
          <w:sz w:val="32"/>
          <w:szCs w:val="32"/>
        </w:rPr>
        <w:t>（单位提名）</w:t>
      </w:r>
    </w:p>
    <w:p w14:paraId="6C7A07FE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5B4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20918141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9185656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eastAsia="仿宋_GB2312"/>
                <w:b w:val="0"/>
                <w:color w:val="auto"/>
                <w:sz w:val="28"/>
              </w:rPr>
              <w:t>适应应急供电需求的大容量变电组合装置关键技术及应用</w:t>
            </w:r>
          </w:p>
        </w:tc>
      </w:tr>
      <w:tr w14:paraId="2413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03FB57E9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C68305A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 w14:paraId="0F210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28C7E40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782E97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443FBD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科学技术进步奖：提名书的主要知识产权和标准规范目录、代表性论文专著目录。</w:t>
            </w:r>
            <w:r>
              <w:rPr>
                <w:rFonts w:hint="eastAsia" w:eastAsia="仿宋_GB2312"/>
                <w:bCs/>
                <w:sz w:val="24"/>
                <w:szCs w:val="24"/>
              </w:rPr>
              <w:t>见附件。</w:t>
            </w:r>
          </w:p>
        </w:tc>
      </w:tr>
      <w:tr w14:paraId="052E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108FA3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07365F2">
            <w:pPr>
              <w:spacing w:line="440" w:lineRule="exact"/>
              <w:jc w:val="left"/>
            </w:pPr>
            <w:r>
              <w:rPr>
                <w:rFonts w:hint="eastAsia"/>
              </w:rPr>
              <w:t>高美金，排名1，教授级高级工程师，国网浙江省电力有限公司经济技术研究院；</w:t>
            </w:r>
          </w:p>
          <w:p w14:paraId="761AD293">
            <w:pPr>
              <w:spacing w:line="440" w:lineRule="exact"/>
              <w:jc w:val="left"/>
            </w:pPr>
            <w:r>
              <w:rPr>
                <w:rFonts w:hint="eastAsia"/>
              </w:rPr>
              <w:t>王锋华，排名2，教授级高级工程师，国网浙江省电力有限公司；</w:t>
            </w:r>
          </w:p>
          <w:p w14:paraId="7E0D38A6">
            <w:pPr>
              <w:spacing w:line="440" w:lineRule="exact"/>
              <w:jc w:val="left"/>
            </w:pPr>
            <w:r>
              <w:rPr>
                <w:rFonts w:hint="eastAsia"/>
              </w:rPr>
              <w:t>康雪晶，排名3，工程师，河南平高电气股份有限公司；</w:t>
            </w:r>
          </w:p>
          <w:p w14:paraId="5C434432">
            <w:pPr>
              <w:spacing w:line="440" w:lineRule="exact"/>
              <w:jc w:val="left"/>
            </w:pPr>
            <w:r>
              <w:rPr>
                <w:rFonts w:hint="eastAsia"/>
              </w:rPr>
              <w:t>王婷婷，排名4，高级工程师，国网浙江省电力有限公司经济技术研究院；</w:t>
            </w:r>
          </w:p>
          <w:p w14:paraId="1B9C10CD">
            <w:pPr>
              <w:spacing w:line="440" w:lineRule="exact"/>
              <w:jc w:val="left"/>
            </w:pPr>
            <w:r>
              <w:rPr>
                <w:rFonts w:hint="eastAsia"/>
              </w:rPr>
              <w:t>王丰华，排名5，研究员，上海交通大学；</w:t>
            </w:r>
          </w:p>
          <w:p w14:paraId="4D3D4BC2">
            <w:pPr>
              <w:spacing w:line="440" w:lineRule="exact"/>
              <w:jc w:val="left"/>
            </w:pPr>
            <w:r>
              <w:rPr>
                <w:rFonts w:hint="eastAsia"/>
              </w:rPr>
              <w:t>李焱鑫，排名6，研究员，浙江大学；</w:t>
            </w:r>
          </w:p>
          <w:p w14:paraId="43902FA9">
            <w:pPr>
              <w:spacing w:line="440" w:lineRule="exact"/>
              <w:jc w:val="left"/>
            </w:pPr>
            <w:r>
              <w:rPr>
                <w:rFonts w:hint="eastAsia"/>
              </w:rPr>
              <w:t>黄江倩，排名7，高级工程师，国网浙江省电力有限公司经济技术研究院；</w:t>
            </w:r>
          </w:p>
          <w:p w14:paraId="0D814C9A">
            <w:pPr>
              <w:spacing w:line="440" w:lineRule="exact"/>
              <w:jc w:val="left"/>
            </w:pPr>
            <w:r>
              <w:rPr>
                <w:rFonts w:hint="eastAsia"/>
              </w:rPr>
              <w:t>李广智，排名8，教授级高级工程师，青岛特锐德电气股份有限公司；</w:t>
            </w:r>
          </w:p>
          <w:p w14:paraId="34645A22">
            <w:pPr>
              <w:spacing w:line="440" w:lineRule="exact"/>
              <w:jc w:val="left"/>
            </w:pPr>
            <w:r>
              <w:rPr>
                <w:rFonts w:hint="eastAsia"/>
              </w:rPr>
              <w:t>蔡  勇，排名9，教授级高级工程师，国网浙江省电力有限公司；</w:t>
            </w:r>
          </w:p>
          <w:p w14:paraId="08E287F2">
            <w:pPr>
              <w:spacing w:line="440" w:lineRule="exact"/>
              <w:jc w:val="left"/>
            </w:pPr>
            <w:r>
              <w:rPr>
                <w:rFonts w:hint="eastAsia"/>
              </w:rPr>
              <w:t>司文荣，排名10，教授级高级工程师，国网上海市电力公司电力科学研究院；</w:t>
            </w:r>
          </w:p>
          <w:p w14:paraId="75860E3A">
            <w:pPr>
              <w:spacing w:line="440" w:lineRule="exact"/>
              <w:jc w:val="left"/>
            </w:pPr>
            <w:r>
              <w:rPr>
                <w:rFonts w:hint="eastAsia"/>
              </w:rPr>
              <w:t>况骄庭，排名11，高级工程师，中能建浙江省电力设计院有限公司；</w:t>
            </w:r>
          </w:p>
          <w:p w14:paraId="32DCB391">
            <w:pPr>
              <w:spacing w:line="440" w:lineRule="exact"/>
              <w:jc w:val="left"/>
            </w:pPr>
            <w:r>
              <w:rPr>
                <w:rFonts w:hint="eastAsia"/>
              </w:rPr>
              <w:t>谢晓磊，排名12，工程师，河南平高电气股份有限公司；</w:t>
            </w:r>
          </w:p>
          <w:p w14:paraId="57E19C1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</w:rPr>
              <w:t>袁秋洁，排名13，高级工程师，中国电力科学研究院有限公司；</w:t>
            </w:r>
          </w:p>
        </w:tc>
      </w:tr>
      <w:tr w14:paraId="4286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3776AA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742E6CD">
            <w:pPr>
              <w:spacing w:line="440" w:lineRule="exact"/>
              <w:jc w:val="left"/>
            </w:pPr>
            <w:r>
              <w:t>1.单位名称：</w:t>
            </w:r>
            <w:r>
              <w:rPr>
                <w:rFonts w:hint="eastAsia"/>
              </w:rPr>
              <w:t>国网浙江省电力有限公司经济技术研究院</w:t>
            </w:r>
          </w:p>
          <w:p w14:paraId="6C9D1C6A">
            <w:pPr>
              <w:spacing w:line="440" w:lineRule="exact"/>
              <w:jc w:val="left"/>
            </w:pPr>
            <w:r>
              <w:t>2.单位名称：</w:t>
            </w:r>
            <w:r>
              <w:rPr>
                <w:rFonts w:hint="eastAsia"/>
              </w:rPr>
              <w:t>国网浙江省电力有限公司</w:t>
            </w:r>
          </w:p>
          <w:p w14:paraId="6257F575">
            <w:pPr>
              <w:spacing w:line="440" w:lineRule="exact"/>
              <w:jc w:val="left"/>
            </w:pPr>
            <w:r>
              <w:t>3.单位名称：</w:t>
            </w:r>
            <w:r>
              <w:rPr>
                <w:rFonts w:hint="eastAsia"/>
              </w:rPr>
              <w:t>河南平高电气股份有限公司</w:t>
            </w:r>
          </w:p>
          <w:p w14:paraId="63707985">
            <w:pPr>
              <w:spacing w:line="440" w:lineRule="exact"/>
              <w:jc w:val="left"/>
            </w:pPr>
            <w:r>
              <w:rPr>
                <w:rFonts w:hint="eastAsia"/>
              </w:rPr>
              <w:t>4</w:t>
            </w:r>
            <w:r>
              <w:t>.单位名称：</w:t>
            </w:r>
            <w:r>
              <w:rPr>
                <w:rFonts w:hint="eastAsia"/>
              </w:rPr>
              <w:t>中国电力科学研究院有限公司</w:t>
            </w:r>
          </w:p>
          <w:p w14:paraId="6CF2D25C">
            <w:pPr>
              <w:spacing w:line="440" w:lineRule="exact"/>
              <w:jc w:val="left"/>
            </w:pPr>
            <w:r>
              <w:rPr>
                <w:rFonts w:hint="eastAsia"/>
              </w:rPr>
              <w:t>5</w:t>
            </w:r>
            <w:r>
              <w:t>.单位名称：</w:t>
            </w:r>
            <w:r>
              <w:rPr>
                <w:rFonts w:hint="eastAsia"/>
              </w:rPr>
              <w:t>上海交通大学</w:t>
            </w:r>
          </w:p>
          <w:p w14:paraId="3A7CF49B">
            <w:pPr>
              <w:spacing w:line="440" w:lineRule="exact"/>
              <w:jc w:val="left"/>
            </w:pPr>
            <w:r>
              <w:rPr>
                <w:rFonts w:hint="eastAsia"/>
              </w:rPr>
              <w:t>6</w:t>
            </w:r>
            <w:r>
              <w:t>.单位名称：</w:t>
            </w:r>
            <w:r>
              <w:rPr>
                <w:rFonts w:hint="eastAsia"/>
              </w:rPr>
              <w:t>浙江大学</w:t>
            </w:r>
          </w:p>
          <w:p w14:paraId="66C0A869">
            <w:pPr>
              <w:spacing w:line="440" w:lineRule="exact"/>
              <w:jc w:val="left"/>
            </w:pPr>
            <w:r>
              <w:rPr>
                <w:rFonts w:hint="eastAsia"/>
              </w:rPr>
              <w:t>7</w:t>
            </w:r>
            <w:r>
              <w:t>.单位名称：</w:t>
            </w:r>
            <w:r>
              <w:rPr>
                <w:rFonts w:hint="eastAsia"/>
              </w:rPr>
              <w:t>青岛特锐德电气股份有限公司</w:t>
            </w:r>
          </w:p>
          <w:p w14:paraId="0809B6A4">
            <w:pPr>
              <w:spacing w:line="440" w:lineRule="exact"/>
              <w:jc w:val="left"/>
            </w:pPr>
            <w:r>
              <w:rPr>
                <w:rFonts w:hint="eastAsia"/>
              </w:rPr>
              <w:t>8</w:t>
            </w:r>
            <w:r>
              <w:t>.单位名称：</w:t>
            </w:r>
            <w:r>
              <w:rPr>
                <w:rFonts w:hint="eastAsia"/>
              </w:rPr>
              <w:t>中能建浙江省电力设计院有限公司</w:t>
            </w:r>
          </w:p>
          <w:p w14:paraId="77B053AB">
            <w:pPr>
              <w:spacing w:line="440" w:lineRule="exact"/>
              <w:jc w:val="left"/>
            </w:pPr>
            <w:r>
              <w:rPr>
                <w:rFonts w:hint="eastAsia"/>
              </w:rPr>
              <w:t>9</w:t>
            </w:r>
            <w:r>
              <w:t>.单位名称：</w:t>
            </w:r>
            <w:r>
              <w:rPr>
                <w:rFonts w:hint="eastAsia"/>
              </w:rPr>
              <w:t>国网上海市电力公司电力科学研究院</w:t>
            </w:r>
          </w:p>
        </w:tc>
      </w:tr>
      <w:tr w14:paraId="23891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5914462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0F93592">
            <w:pPr>
              <w:contextualSpacing/>
              <w:jc w:val="center"/>
              <w:rPr>
                <w:rStyle w:val="8"/>
                <w:b w:val="0"/>
                <w:color w:val="auto"/>
              </w:rPr>
            </w:pPr>
            <w:r>
              <w:rPr>
                <w:rFonts w:hint="eastAsia"/>
              </w:rPr>
              <w:t>浙江省轨道交通和能源业联合会</w:t>
            </w:r>
          </w:p>
        </w:tc>
      </w:tr>
      <w:tr w14:paraId="38E8D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D4FC926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58E4B163">
            <w:pPr>
              <w:spacing w:line="440" w:lineRule="exact"/>
              <w:ind w:firstLine="420" w:firstLineChars="200"/>
              <w:jc w:val="left"/>
            </w:pPr>
            <w:r>
              <w:rPr>
                <w:rFonts w:hint="eastAsia"/>
              </w:rPr>
              <w:t>该项目针针对变电站整站改造临时转供、大用户接入引起的临时用电保障需求、新能源临时快速接入以及其他应急和救灾供电场景，在高压大容量车载式及移动式变电设备结构设计、可旋转套管设计、车载主变事故油防护和车载设备接地等方面进行了系统的研究，首创了220kV和110kV的大容量应急变电组合装置（模块化多车系统）。项目成果在北京、杭州、嘉兴、榆林、湖州、贵阳、雄安等地区和塞内加尔成功应用，效果良好，经济、社会效益显著。</w:t>
            </w:r>
          </w:p>
          <w:p w14:paraId="58760319">
            <w:pPr>
              <w:spacing w:line="440" w:lineRule="exact"/>
              <w:ind w:firstLine="420" w:firstLineChars="200"/>
              <w:jc w:val="left"/>
            </w:pPr>
            <w:r>
              <w:rPr>
                <w:rFonts w:hint="eastAsia"/>
              </w:rPr>
              <w:t>经浙江省轨道交通和能源业联合会鉴定，项目整体处于国际领先水平，经济和社会效益显著，具有进一步大范围推广应用价值。</w:t>
            </w:r>
          </w:p>
          <w:p w14:paraId="4261B1A5">
            <w:pPr>
              <w:spacing w:line="440" w:lineRule="exact"/>
              <w:ind w:firstLine="420" w:firstLineChars="200"/>
              <w:jc w:val="left"/>
              <w:rPr>
                <w:rStyle w:val="8"/>
                <w:b w:val="0"/>
                <w:color w:val="auto"/>
              </w:rPr>
            </w:pPr>
            <w:r>
              <w:rPr>
                <w:rFonts w:hint="eastAsia"/>
              </w:rPr>
              <w:t>推荐等级：提名该成果为省科学技术进步奖一等奖。</w:t>
            </w:r>
          </w:p>
        </w:tc>
      </w:tr>
    </w:tbl>
    <w:p w14:paraId="58D06CA8"/>
    <w:p w14:paraId="2D0D930D"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D03BDB">
      <w:pPr>
        <w:pStyle w:val="3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sz w:val="32"/>
          <w:szCs w:val="22"/>
        </w:rPr>
        <w:t>主要知识产权和标准规范目录</w:t>
      </w:r>
    </w:p>
    <w:tbl>
      <w:tblPr>
        <w:tblStyle w:val="5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92"/>
        <w:gridCol w:w="1655"/>
        <w:gridCol w:w="1213"/>
        <w:gridCol w:w="1213"/>
        <w:gridCol w:w="2570"/>
        <w:gridCol w:w="1916"/>
        <w:gridCol w:w="1157"/>
      </w:tblGrid>
      <w:tr w14:paraId="33AF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255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0AC639D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F8F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D3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5D28B9FE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58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4B35E68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110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61CC0BA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6BE8559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841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E7C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A87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C74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0398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F1E2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rPr>
                <w:rFonts w:hint="eastAsia"/>
              </w:rPr>
              <w:t>国际</w:t>
            </w:r>
            <w: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561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GAS-INSULATED METAL ENCLOSED NEUTRAL POINT COMPLETE-SET DEVICE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E59B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欧盟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41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3823115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9AB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2022-06-29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35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EP3823115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9DB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国网浙江省电力有限公司经济技术研究院、国网浙江省电力有限公司温州供电公司、河南平高电气股份有限公司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7728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b/>
                <w:bCs/>
              </w:rPr>
              <w:t>高美金，王婷婷</w:t>
            </w:r>
            <w:r>
              <w:t>，刘伟军，杨建华，</w:t>
            </w:r>
            <w:r>
              <w:rPr>
                <w:b/>
                <w:bCs/>
              </w:rPr>
              <w:t>黄江倩</w:t>
            </w:r>
            <w:r>
              <w:t>，周惠文，李矗，李建宇，狄谦，尹军华，</w:t>
            </w:r>
            <w:r>
              <w:rPr>
                <w:b/>
                <w:bCs/>
              </w:rPr>
              <w:t>康雪晶</w:t>
            </w:r>
            <w:r>
              <w:t>，贾芳丽，李燕华，</w:t>
            </w:r>
            <w:r>
              <w:rPr>
                <w:b/>
                <w:bCs/>
              </w:rPr>
              <w:t>谢晓磊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E3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28D3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FF38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rPr>
                <w:rFonts w:hint="eastAsia"/>
              </w:rPr>
              <w:t>国际</w:t>
            </w:r>
            <w: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F318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VEHICLE-MOUNTED MOBILE TRANSFORMER WITH A POSITION-ADJUSTABLE EAD-OUT BUSHING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AF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</w:rPr>
              <w:t>美国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A96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US11611198B2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0DC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2023-03-21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C0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US011611198B2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F6C5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国网浙江省电力有限公司经济技术研究院、国网浙江省电力有限公司温州供电公司、中国能源建设集团浙江省电力设计院有限公司、河南平高电气股份有限公司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8A75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b/>
                <w:bCs/>
              </w:rPr>
              <w:t>高美金 王婷婷</w:t>
            </w:r>
            <w:r>
              <w:t xml:space="preserve"> 狄谦 尹军华 刘伟军 杨建华 周惠文 诸言涵 </w:t>
            </w:r>
            <w:r>
              <w:rPr>
                <w:b/>
                <w:bCs/>
              </w:rPr>
              <w:t>黄江倩</w:t>
            </w:r>
            <w:r>
              <w:t xml:space="preserve"> 杨嘉睿 李矗 周志超 </w:t>
            </w:r>
            <w:r>
              <w:rPr>
                <w:b/>
                <w:bCs/>
              </w:rPr>
              <w:t>康雪晶</w:t>
            </w:r>
            <w:r>
              <w:t xml:space="preserve"> 贾芳丽 张继承 乔朝伟 李建宇 夏溪惠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4968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24C0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B5B0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一种用于旋转套管的密封结构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5E8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E5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ZL202111231441.8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7B3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2023-07-07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3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6125703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6D2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国网浙江省电力有限公司经济技术研究院、河南平高电气股份有限公司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651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b/>
                <w:bCs/>
              </w:rPr>
              <w:t>王婷婷、王锋华</w:t>
            </w:r>
            <w:r>
              <w:t>、</w:t>
            </w:r>
            <w:r>
              <w:rPr>
                <w:b/>
                <w:bCs/>
              </w:rPr>
              <w:t>高美金</w:t>
            </w:r>
            <w:r>
              <w:t>、杨嘉睿、张波、</w:t>
            </w:r>
            <w:r>
              <w:rPr>
                <w:b/>
                <w:bCs/>
              </w:rPr>
              <w:t>黄江倩</w:t>
            </w:r>
            <w:r>
              <w:t>、诸言涵、</w:t>
            </w:r>
            <w:r>
              <w:rPr>
                <w:b/>
                <w:bCs/>
              </w:rPr>
              <w:t>谢晓磊、康雪晶</w:t>
            </w:r>
            <w:r>
              <w:t>、张继承、毛慧琳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6B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1CA6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0ACB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4D0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一种移动式换相装置及一种车载移动变电站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BF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D1B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ZL202111326863.4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5A06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2023-03-28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9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5820541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D77C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国网浙江省电力有限公司经济技术研究院、河南平高电气股份有限公司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7FEC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  <w:b/>
                <w:bCs/>
              </w:rPr>
              <w:t>高美金、王锋华、王婷婷</w:t>
            </w:r>
            <w:r>
              <w:t>、诸言涵、</w:t>
            </w:r>
            <w:r>
              <w:rPr>
                <w:rFonts w:hint="eastAsia"/>
                <w:b/>
                <w:bCs/>
              </w:rPr>
              <w:t>黄江倩</w:t>
            </w:r>
            <w:r>
              <w:t>、张波、杨嘉睿、</w:t>
            </w:r>
            <w:r>
              <w:rPr>
                <w:rFonts w:hint="eastAsia"/>
                <w:b/>
                <w:bCs/>
              </w:rPr>
              <w:t>谢晓磊</w:t>
            </w:r>
            <w:r>
              <w:t>、崔旭东、张继承、毛慧琳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4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7073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9A1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51F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一种组合电器车及组合开关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8D9A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1AD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ZL201810508031.6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B341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2020-09-04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A1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3969356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54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河南平高电气股份有限公司；平高集团有限公司；国家电网公司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143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  <w:b/>
                <w:bCs/>
              </w:rPr>
              <w:t>康雪晶</w:t>
            </w:r>
            <w:r>
              <w:t>、尹军华、寇新民、包联霜、贺永明、马东岭、贾芳丽、</w:t>
            </w:r>
            <w:r>
              <w:rPr>
                <w:rFonts w:hint="eastAsia"/>
                <w:b/>
                <w:bCs/>
              </w:rPr>
              <w:t>谢晓磊</w:t>
            </w:r>
            <w:r>
              <w:t>、张海贝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C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2AE1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C54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9E3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一种基于电磁参数特征的接地网故障诊断方法及系统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8C3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9C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ZL201910563464.6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33D9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2021-03-19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8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4310219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C3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国网上海市电力公司;上海交通大学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D10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王劭菁;</w:t>
            </w:r>
            <w:r>
              <w:rPr>
                <w:rFonts w:hint="eastAsia"/>
                <w:b/>
                <w:bCs/>
              </w:rPr>
              <w:t>王丰华</w:t>
            </w:r>
            <w:r>
              <w:t>;曾全昊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1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51DB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9F83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szCs w:val="22"/>
              </w:rPr>
            </w:pPr>
            <w: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23C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气体绝缘金属封闭中性点成套装置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81AD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862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ZL201910883418.4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E71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2023-11-03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45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6455576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8C6E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t>国网浙江省电力有限公司经济技术研究院 国网浙江省电力有限公司温州供电公司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2C42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  <w:b/>
                <w:bCs/>
              </w:rPr>
              <w:t>高美金;王婷婷</w:t>
            </w:r>
            <w:r>
              <w:t>;刘伟军;杨建华;</w:t>
            </w:r>
            <w:r>
              <w:rPr>
                <w:rFonts w:hint="eastAsia"/>
                <w:b/>
                <w:bCs/>
              </w:rPr>
              <w:t>黄江倩</w:t>
            </w:r>
            <w:r>
              <w:t>;周惠文;李矗 李建宇;狄谦;尹军华;</w:t>
            </w:r>
            <w:r>
              <w:rPr>
                <w:rFonts w:hint="eastAsia"/>
                <w:b/>
                <w:bCs/>
              </w:rPr>
              <w:t>康雪晶</w:t>
            </w:r>
            <w:r>
              <w:t>;贾芳丽;李燕华;谢晓磊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0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7618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D99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30C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一种出线套管位置可调的车载移动式变压器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4B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E9D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ZL201911012340.5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89EA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2024年08月13日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A15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7284818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298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国网浙江省电力有限公司经济技术研究院</w:t>
            </w:r>
          </w:p>
          <w:p w14:paraId="7C409476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国网浙江省电力有限公司温州供电公司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6B80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  <w:bCs/>
              </w:rPr>
              <w:t>高美金;王婷婷</w:t>
            </w:r>
            <w:r>
              <w:rPr>
                <w:rFonts w:hint="eastAsia"/>
              </w:rPr>
              <w:t>;狄谦;尹军华;刘伟军;杨建华;周惠文</w:t>
            </w:r>
          </w:p>
          <w:p w14:paraId="2A04F86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诸言涵;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rFonts w:hint="eastAsia"/>
              </w:rPr>
              <w:t>;杨嘉睿;李矗;周志超;</w:t>
            </w:r>
            <w:r>
              <w:rPr>
                <w:rFonts w:hint="eastAsia"/>
                <w:b/>
                <w:bCs/>
              </w:rPr>
              <w:t>康雪晶</w:t>
            </w:r>
            <w:r>
              <w:rPr>
                <w:rFonts w:hint="eastAsia"/>
              </w:rPr>
              <w:t>;贾芳丽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28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  <w:tr w14:paraId="2145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26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标准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FD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220kV车载移动式变电站技术规范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9B3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72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T/ZJSEE 0005-2023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030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2023.3.23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540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浙江省电力学会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0E8C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国网浙江省电力有限公司经济技术研究院、国网浙江省电力有限公司、河南平高电气股份有限公司、中能建浙江省电力设计院有限公司、国网温州供电公司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07EC">
            <w:pPr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/>
                <w:b/>
                <w:bCs/>
              </w:rPr>
              <w:t>高美金、王婷婷、王锋华</w:t>
            </w:r>
            <w:r>
              <w:rPr>
                <w:rFonts w:hint="eastAsia"/>
              </w:rPr>
              <w:t>、陈哲、张金强、尹军华、狄谦、诸言涵、</w:t>
            </w:r>
            <w:r>
              <w:rPr>
                <w:rFonts w:hint="eastAsia"/>
                <w:b/>
                <w:bCs/>
              </w:rPr>
              <w:t>黄江倩</w:t>
            </w:r>
            <w:r>
              <w:rPr>
                <w:rFonts w:hint="eastAsia"/>
              </w:rPr>
              <w:t>、杨嘉睿、</w:t>
            </w:r>
            <w:r>
              <w:rPr>
                <w:rFonts w:hint="eastAsia"/>
                <w:b/>
                <w:bCs/>
              </w:rPr>
              <w:t>康雪晶</w:t>
            </w:r>
            <w:r>
              <w:rPr>
                <w:rFonts w:hint="eastAsia"/>
              </w:rPr>
              <w:t>、张继成、</w:t>
            </w:r>
            <w:r>
              <w:rPr>
                <w:rFonts w:hint="eastAsia"/>
                <w:b/>
                <w:bCs/>
              </w:rPr>
              <w:t>谢晓磊</w:t>
            </w:r>
            <w:r>
              <w:rPr>
                <w:rFonts w:hint="eastAsia"/>
              </w:rPr>
              <w:t>、寇新民、</w:t>
            </w:r>
            <w:r>
              <w:rPr>
                <w:rFonts w:hint="eastAsia"/>
                <w:b/>
                <w:bCs/>
              </w:rPr>
              <w:t>况骄庭</w:t>
            </w:r>
            <w:r>
              <w:rPr>
                <w:rFonts w:hint="eastAsia"/>
              </w:rPr>
              <w:t>、周志超、高策、李矗、金佳敏、龚列谦、吴冰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B4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有效</w:t>
            </w:r>
          </w:p>
        </w:tc>
      </w:tr>
    </w:tbl>
    <w:p w14:paraId="7A78D82C">
      <w:pPr>
        <w:pStyle w:val="4"/>
      </w:pPr>
    </w:p>
    <w:p w14:paraId="090A09BF">
      <w:pPr>
        <w:pStyle w:val="3"/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二、</w:t>
      </w:r>
      <w:r>
        <w:rPr>
          <w:rFonts w:ascii="黑体" w:hAnsi="黑体" w:eastAsia="黑体"/>
          <w:sz w:val="32"/>
          <w:szCs w:val="22"/>
        </w:rPr>
        <w:t>代表性论文专著目录</w:t>
      </w:r>
    </w:p>
    <w:tbl>
      <w:tblPr>
        <w:tblStyle w:val="5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 w14:paraId="0ADE3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49E4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9FFD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84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7552CC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8E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535352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3E95D9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56D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278741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078EE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A84E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王婷婷、高美金</w:t>
            </w:r>
            <w:r>
              <w:t>、杨嘉睿、姜焘、张茂兵、</w:t>
            </w:r>
            <w:r>
              <w:rPr>
                <w:b/>
                <w:bCs/>
              </w:rPr>
              <w:t>王丰华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9EEBB">
            <w:pPr>
              <w:autoSpaceDE w:val="0"/>
              <w:autoSpaceDN w:val="0"/>
              <w:adjustRightInd w:val="0"/>
              <w:jc w:val="center"/>
            </w:pPr>
            <w:r>
              <w:t>Calculation of Inherent Vibration Features of Large Capacity On-board Transformer of 220kV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86116">
            <w:pPr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hint="eastAsia"/>
                <w:szCs w:val="21"/>
              </w:rPr>
              <w:t>2023，1041-1049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16B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eastAsiaTheme="minorEastAsia" w:cstheme="minorBidi"/>
                <w:szCs w:val="22"/>
              </w:rPr>
            </w:pPr>
            <w:r>
              <w:t>2022-09-11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588D4">
            <w:pPr>
              <w:rPr>
                <w:sz w:val="24"/>
              </w:rPr>
            </w:pPr>
          </w:p>
        </w:tc>
      </w:tr>
      <w:tr w14:paraId="54007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A0E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李焱鑫</w:t>
            </w:r>
            <w:r>
              <w:rPr>
                <w:rFonts w:hint="eastAsia"/>
                <w:bCs/>
              </w:rPr>
              <w:t>、王炜、卢琴芬、沈燚明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95B5D">
            <w:pPr>
              <w:autoSpaceDE w:val="0"/>
              <w:autoSpaceDN w:val="0"/>
              <w:adjustRightInd w:val="0"/>
              <w:jc w:val="center"/>
            </w:pPr>
            <w:r>
              <w:t>Analytical Kinetic Model for Accurate Square-Slot</w:t>
            </w:r>
          </w:p>
          <w:p w14:paraId="19C5A284">
            <w:pPr>
              <w:autoSpaceDE w:val="0"/>
              <w:autoSpaceDN w:val="0"/>
              <w:adjustRightInd w:val="0"/>
              <w:jc w:val="center"/>
            </w:pPr>
            <w:r>
              <w:t>Stator Natural Frequency Prediction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85A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025</w:t>
            </w:r>
            <w:r>
              <w:rPr>
                <w:rFonts w:hint="eastAsia"/>
                <w:szCs w:val="21"/>
              </w:rPr>
              <w:t>，1</w:t>
            </w:r>
            <w:r>
              <w:rPr>
                <w:szCs w:val="21"/>
              </w:rPr>
              <w:t>1(1)</w:t>
            </w:r>
            <w:r>
              <w:rPr>
                <w:rFonts w:hint="eastAsia"/>
                <w:szCs w:val="21"/>
              </w:rPr>
              <w:t>，4</w:t>
            </w:r>
            <w:r>
              <w:rPr>
                <w:szCs w:val="21"/>
              </w:rPr>
              <w:t>645-4655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885B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2</w:t>
            </w:r>
            <w:r>
              <w:t>024-09-25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E60B3">
            <w:pPr>
              <w:rPr>
                <w:sz w:val="24"/>
              </w:rPr>
            </w:pPr>
          </w:p>
        </w:tc>
      </w:tr>
    </w:tbl>
    <w:p w14:paraId="10440811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6B0AED"/>
    <w:rsid w:val="00007F75"/>
    <w:rsid w:val="003D52EE"/>
    <w:rsid w:val="005E0001"/>
    <w:rsid w:val="006B0AED"/>
    <w:rsid w:val="042A7DA3"/>
    <w:rsid w:val="084A6920"/>
    <w:rsid w:val="0A115F02"/>
    <w:rsid w:val="0A7C5B09"/>
    <w:rsid w:val="0D5010E1"/>
    <w:rsid w:val="0DE01021"/>
    <w:rsid w:val="0F932BA2"/>
    <w:rsid w:val="0F9D6D20"/>
    <w:rsid w:val="17FD5D9B"/>
    <w:rsid w:val="18B45288"/>
    <w:rsid w:val="18FA0147"/>
    <w:rsid w:val="1D492839"/>
    <w:rsid w:val="215A11EE"/>
    <w:rsid w:val="221C738B"/>
    <w:rsid w:val="26315245"/>
    <w:rsid w:val="26867B60"/>
    <w:rsid w:val="288252FF"/>
    <w:rsid w:val="28C037FD"/>
    <w:rsid w:val="2E8A70BA"/>
    <w:rsid w:val="2FA7362B"/>
    <w:rsid w:val="47CA245C"/>
    <w:rsid w:val="4CAA64D2"/>
    <w:rsid w:val="4E1E674C"/>
    <w:rsid w:val="5133145B"/>
    <w:rsid w:val="54D400A4"/>
    <w:rsid w:val="57CB2C9F"/>
    <w:rsid w:val="580979F8"/>
    <w:rsid w:val="582235D0"/>
    <w:rsid w:val="58FB704E"/>
    <w:rsid w:val="593A51B7"/>
    <w:rsid w:val="5B7221DC"/>
    <w:rsid w:val="5D72579A"/>
    <w:rsid w:val="5EA24197"/>
    <w:rsid w:val="60051B34"/>
    <w:rsid w:val="62897864"/>
    <w:rsid w:val="6BF5771D"/>
    <w:rsid w:val="6C3E5C08"/>
    <w:rsid w:val="6C565726"/>
    <w:rsid w:val="6C8D5F35"/>
    <w:rsid w:val="6E782A0C"/>
    <w:rsid w:val="71FE3217"/>
    <w:rsid w:val="728E1843"/>
    <w:rsid w:val="759E573D"/>
    <w:rsid w:val="79C44D7C"/>
    <w:rsid w:val="7AF33058"/>
    <w:rsid w:val="7C3676B5"/>
    <w:rsid w:val="7CDA716D"/>
    <w:rsid w:val="7D507936"/>
    <w:rsid w:val="7F4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2202</Words>
  <Characters>2768</Characters>
  <Lines>21</Lines>
  <Paragraphs>5</Paragraphs>
  <TotalTime>83</TotalTime>
  <ScaleCrop>false</ScaleCrop>
  <LinksUpToDate>false</LinksUpToDate>
  <CharactersWithSpaces>2823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2025-09-17T08:23:00Z</dcterms:created>
  <dc:creator>Administrator</dc:creator>
  <cp:lastModifiedBy>葛格</cp:lastModifiedBy>
  <dcterms:modified xsi:type="dcterms:W3CDTF">2025-09-18T01:27:06Z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BCB2E0E4E5AD4CB98F71D8C3028C2D75_13</vt:lpwstr>
  </property>
</Properties>
</file>