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B4255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“</w:t>
      </w:r>
      <w:r>
        <w:rPr>
          <w:rFonts w:ascii="黑体" w:eastAsia="黑体" w:hAnsi="黑体"/>
          <w:sz w:val="36"/>
          <w:szCs w:val="36"/>
        </w:rPr>
        <w:t>大气污染成因与控制技术研究</w:t>
      </w:r>
      <w:r>
        <w:rPr>
          <w:rFonts w:ascii="黑体" w:eastAsia="黑体" w:hAnsi="黑体"/>
          <w:sz w:val="36"/>
          <w:szCs w:val="36"/>
        </w:rPr>
        <w:t>”</w:t>
      </w:r>
      <w:r>
        <w:rPr>
          <w:rFonts w:ascii="黑体" w:eastAsia="黑体" w:hAnsi="黑体" w:hint="eastAsia"/>
          <w:sz w:val="36"/>
          <w:szCs w:val="36"/>
        </w:rPr>
        <w:t>重点</w:t>
      </w:r>
      <w:r>
        <w:rPr>
          <w:rFonts w:ascii="黑体" w:eastAsia="黑体" w:hAnsi="黑体"/>
          <w:sz w:val="36"/>
          <w:szCs w:val="36"/>
        </w:rPr>
        <w:t>专项</w:t>
      </w:r>
    </w:p>
    <w:p w:rsidR="00000000" w:rsidRDefault="000B4255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申报指南编制专家名单</w:t>
      </w:r>
    </w:p>
    <w:p w:rsidR="00000000" w:rsidRDefault="000B4255">
      <w:pPr>
        <w:rPr>
          <w:sz w:val="36"/>
        </w:rPr>
      </w:pPr>
    </w:p>
    <w:p w:rsidR="00000000" w:rsidRDefault="000B4255">
      <w:pPr>
        <w:rPr>
          <w:sz w:val="36"/>
        </w:rPr>
      </w:pPr>
    </w:p>
    <w:p w:rsidR="00000000" w:rsidRDefault="000B4255"/>
    <w:tbl>
      <w:tblPr>
        <w:tblpPr w:leftFromText="180" w:rightFromText="180" w:vertAnchor="page" w:horzAnchor="page" w:tblpXSpec="center" w:tblpY="3348"/>
        <w:tblOverlap w:val="never"/>
        <w:tblW w:w="0" w:type="auto"/>
        <w:jc w:val="center"/>
        <w:tblLayout w:type="fixed"/>
        <w:tblLook w:val="0000"/>
      </w:tblPr>
      <w:tblGrid>
        <w:gridCol w:w="985"/>
        <w:gridCol w:w="1311"/>
        <w:gridCol w:w="4725"/>
        <w:gridCol w:w="1800"/>
      </w:tblGrid>
      <w:tr w:rsidR="00000000">
        <w:trPr>
          <w:trHeight w:val="851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序号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姓名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单位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职称</w:t>
            </w: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/</w:t>
            </w: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职务</w:t>
            </w:r>
          </w:p>
        </w:tc>
      </w:tr>
      <w:tr w:rsidR="00000000">
        <w:trPr>
          <w:trHeight w:val="851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lastRenderedPageBreak/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张远航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北京大学环境科学与工程学院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授</w:t>
            </w:r>
          </w:p>
        </w:tc>
      </w:tr>
      <w:tr w:rsidR="00000000">
        <w:trPr>
          <w:trHeight w:val="851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柴发合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中国环境科学研究院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>
        <w:trPr>
          <w:trHeight w:val="851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郝吉明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清华大学环境科学与工程研究院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授</w:t>
            </w:r>
          </w:p>
        </w:tc>
      </w:tr>
      <w:tr w:rsidR="00000000">
        <w:trPr>
          <w:trHeight w:val="851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江桂斌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中国科学院生态环境研究中心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>
        <w:trPr>
          <w:trHeight w:val="851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苗艳青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国家卫生计生委卫生发展研究中心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>
        <w:trPr>
          <w:trHeight w:val="851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龚山陵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中国气象科学研究院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>
        <w:trPr>
          <w:trHeight w:val="851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阚海东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复旦大学公共卫生学院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授</w:t>
            </w:r>
          </w:p>
        </w:tc>
      </w:tr>
      <w:tr w:rsidR="00000000">
        <w:trPr>
          <w:trHeight w:val="851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邢卫红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南京工业大学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授</w:t>
            </w:r>
          </w:p>
        </w:tc>
      </w:tr>
      <w:tr w:rsidR="00000000">
        <w:trPr>
          <w:trHeight w:val="851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王小明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国电科学技术研究院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究员</w:t>
            </w:r>
          </w:p>
        </w:tc>
      </w:tr>
      <w:tr w:rsidR="00000000">
        <w:trPr>
          <w:trHeight w:val="851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王自发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中国科学院大气物理研究所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>
        <w:trPr>
          <w:trHeight w:val="851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高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翔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浙江大学热能工程研究所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B4255">
            <w:pPr>
              <w:autoSpaceDN w:val="0"/>
              <w:jc w:val="center"/>
              <w:textAlignment w:val="center"/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授</w:t>
            </w:r>
          </w:p>
        </w:tc>
      </w:tr>
    </w:tbl>
    <w:p w:rsidR="00000000" w:rsidRDefault="000B4255"/>
    <w:p w:rsidR="000B4255" w:rsidRDefault="000B4255"/>
    <w:sectPr w:rsidR="000B425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255" w:rsidRDefault="000B4255" w:rsidP="00E024B2">
      <w:r>
        <w:separator/>
      </w:r>
    </w:p>
  </w:endnote>
  <w:endnote w:type="continuationSeparator" w:id="1">
    <w:p w:rsidR="000B4255" w:rsidRDefault="000B4255" w:rsidP="00E02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255" w:rsidRDefault="000B4255" w:rsidP="00E024B2">
      <w:r>
        <w:separator/>
      </w:r>
    </w:p>
  </w:footnote>
  <w:footnote w:type="continuationSeparator" w:id="1">
    <w:p w:rsidR="000B4255" w:rsidRDefault="000B4255" w:rsidP="00E024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B4255"/>
    <w:rsid w:val="00E0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专项名称：大气污染成因与控制技术研究</dc:title>
  <dc:creator>gj</dc:creator>
  <cp:lastModifiedBy>ZJU</cp:lastModifiedBy>
  <cp:revision>2</cp:revision>
  <cp:lastPrinted>1899-12-30T00:00:00Z</cp:lastPrinted>
  <dcterms:created xsi:type="dcterms:W3CDTF">2017-03-17T06:34:00Z</dcterms:created>
  <dcterms:modified xsi:type="dcterms:W3CDTF">2017-03-17T06:34:00Z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