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FE" w:rsidRDefault="00895BE6">
      <w:pPr>
        <w:rPr>
          <w:rStyle w:val="title1"/>
          <w:rFonts w:eastAsia="方正小标宋简体"/>
          <w:b w:val="0"/>
          <w:color w:val="auto"/>
          <w:sz w:val="28"/>
          <w:szCs w:val="28"/>
        </w:rPr>
      </w:pPr>
      <w:r>
        <w:rPr>
          <w:rStyle w:val="title1"/>
          <w:rFonts w:eastAsia="方正小标宋简体" w:hint="eastAsia"/>
          <w:b w:val="0"/>
          <w:color w:val="auto"/>
          <w:sz w:val="28"/>
          <w:szCs w:val="28"/>
        </w:rPr>
        <w:t>附件：</w:t>
      </w:r>
    </w:p>
    <w:p w:rsidR="00313BFE" w:rsidRDefault="00895BE6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bookmarkStart w:id="0" w:name="_GoBack"/>
      <w:r w:rsidRPr="00895BE6">
        <w:rPr>
          <w:rStyle w:val="title1"/>
          <w:rFonts w:ascii="宋体" w:hAnsi="宋体" w:hint="eastAsia"/>
          <w:color w:val="auto"/>
          <w:sz w:val="36"/>
          <w:szCs w:val="36"/>
        </w:rPr>
        <w:t>宁波市</w:t>
      </w:r>
      <w:r w:rsidRPr="00895BE6">
        <w:rPr>
          <w:rStyle w:val="title1"/>
          <w:rFonts w:ascii="宋体" w:hAnsi="宋体"/>
          <w:color w:val="auto"/>
          <w:sz w:val="36"/>
          <w:szCs w:val="36"/>
        </w:rPr>
        <w:t>科学技术奖公示信息表</w:t>
      </w:r>
      <w:bookmarkEnd w:id="0"/>
      <w:r>
        <w:rPr>
          <w:rStyle w:val="title1"/>
          <w:rFonts w:eastAsia="仿宋_GB2312"/>
          <w:b w:val="0"/>
          <w:color w:val="auto"/>
          <w:sz w:val="32"/>
          <w:szCs w:val="32"/>
        </w:rPr>
        <w:t>（单位提名）</w:t>
      </w:r>
    </w:p>
    <w:p w:rsidR="00313BFE" w:rsidRDefault="00895BE6">
      <w:pPr>
        <w:spacing w:line="44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>提名奖项：宁波市科学技术进步奖</w:t>
      </w:r>
    </w:p>
    <w:tbl>
      <w:tblPr>
        <w:tblW w:w="86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7187"/>
      </w:tblGrid>
      <w:tr w:rsidR="00313BFE">
        <w:trPr>
          <w:trHeight w:val="647"/>
        </w:trPr>
        <w:tc>
          <w:tcPr>
            <w:tcW w:w="1506" w:type="dxa"/>
            <w:vAlign w:val="center"/>
          </w:tcPr>
          <w:p w:rsidR="00313BFE" w:rsidRDefault="00895BE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7187" w:type="dxa"/>
            <w:vAlign w:val="center"/>
          </w:tcPr>
          <w:p w:rsidR="00313BFE" w:rsidRDefault="00895BE6">
            <w:pPr>
              <w:jc w:val="center"/>
              <w:rPr>
                <w:rStyle w:val="title1"/>
                <w:rFonts w:eastAsia="仿宋_GB2312"/>
                <w:color w:val="auto"/>
                <w:sz w:val="28"/>
              </w:rPr>
            </w:pPr>
            <w:r>
              <w:rPr>
                <w:rFonts w:ascii="仿宋_GB2312" w:eastAsia="仿宋_GB2312" w:hAnsi="Times New Roman" w:hint="eastAsia"/>
                <w:bCs/>
                <w:sz w:val="30"/>
                <w:szCs w:val="30"/>
              </w:rPr>
              <w:t>白化紫化茶树新品种选育与产业化关键技术</w:t>
            </w:r>
          </w:p>
        </w:tc>
      </w:tr>
      <w:tr w:rsidR="00313BFE">
        <w:trPr>
          <w:trHeight w:val="561"/>
        </w:trPr>
        <w:tc>
          <w:tcPr>
            <w:tcW w:w="1506" w:type="dxa"/>
            <w:vAlign w:val="center"/>
          </w:tcPr>
          <w:p w:rsidR="00313BFE" w:rsidRDefault="00895BE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7187" w:type="dxa"/>
            <w:vAlign w:val="center"/>
          </w:tcPr>
          <w:p w:rsidR="00313BFE" w:rsidRDefault="00895BE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313BFE">
        <w:trPr>
          <w:trHeight w:val="488"/>
        </w:trPr>
        <w:tc>
          <w:tcPr>
            <w:tcW w:w="1506" w:type="dxa"/>
            <w:vAlign w:val="center"/>
          </w:tcPr>
          <w:p w:rsidR="00313BFE" w:rsidRDefault="00895BE6">
            <w:pPr>
              <w:spacing w:line="4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提名书</w:t>
            </w:r>
          </w:p>
          <w:p w:rsidR="00313BFE" w:rsidRDefault="00895BE6">
            <w:pPr>
              <w:spacing w:line="4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相关内容</w:t>
            </w:r>
          </w:p>
        </w:tc>
        <w:tc>
          <w:tcPr>
            <w:tcW w:w="7187" w:type="dxa"/>
            <w:vAlign w:val="center"/>
          </w:tcPr>
          <w:p w:rsidR="00313BFE" w:rsidRDefault="00895BE6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ascii="宋体" w:hAnsi="宋体" w:cs="TimesNewRomanPSMT"/>
                <w:b/>
                <w:kern w:val="0"/>
                <w:sz w:val="24"/>
              </w:rPr>
              <w:t>1.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主要知识产权目录：</w:t>
            </w:r>
          </w:p>
          <w:p w:rsidR="00313BFE" w:rsidRDefault="00895BE6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(1)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植物新品种权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/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非主要农作物登记品种：</w:t>
            </w: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御金香</w:t>
            </w:r>
            <w:proofErr w:type="gramEnd"/>
            <w:r>
              <w:rPr>
                <w:rFonts w:ascii="宋体" w:hAnsi="宋体" w:cs="仿宋_GB2312" w:hint="eastAsia"/>
                <w:kern w:val="0"/>
                <w:sz w:val="24"/>
              </w:rPr>
              <w:t>（品种权号：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20130038/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登记证书：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GPD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茶树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(2022)330019</w:t>
            </w:r>
            <w:r>
              <w:rPr>
                <w:rFonts w:ascii="宋体" w:hAnsi="宋体" w:cs="仿宋_GB2312"/>
                <w:kern w:val="0"/>
                <w:sz w:val="24"/>
              </w:rPr>
              <w:t>）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；</w:t>
            </w:r>
          </w:p>
          <w:p w:rsidR="00313BFE" w:rsidRDefault="00895BE6">
            <w:pPr>
              <w:spacing w:line="42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(2)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植物新品种权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/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非主要农作物登记品种：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醉金红（品种权号：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 xml:space="preserve"> 20140085/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登记证书：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GPD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茶树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(2022)330013</w:t>
            </w:r>
            <w:r>
              <w:rPr>
                <w:rFonts w:ascii="宋体" w:hAnsi="宋体" w:cs="仿宋_GB2312"/>
                <w:kern w:val="0"/>
                <w:sz w:val="24"/>
              </w:rPr>
              <w:t>）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；</w:t>
            </w:r>
          </w:p>
          <w:p w:rsidR="00313BFE" w:rsidRDefault="00895BE6">
            <w:pPr>
              <w:spacing w:line="42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(3)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植物新品种权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/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非主要农作物登记品种：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黄金毫（品种权号：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 xml:space="preserve"> 20150074/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登记证书：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GPD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茶树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(2022)330014</w:t>
            </w:r>
            <w:r>
              <w:rPr>
                <w:rFonts w:ascii="宋体" w:hAnsi="宋体" w:cs="仿宋_GB2312"/>
                <w:kern w:val="0"/>
                <w:sz w:val="24"/>
              </w:rPr>
              <w:t>）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；</w:t>
            </w:r>
          </w:p>
          <w:p w:rsidR="00313BFE" w:rsidRDefault="00895BE6">
            <w:pPr>
              <w:spacing w:line="42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4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）植物新品种权：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金玉满堂（品种权号：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20150073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）；</w:t>
            </w:r>
          </w:p>
          <w:p w:rsidR="00313BFE" w:rsidRDefault="00895BE6">
            <w:pPr>
              <w:spacing w:line="42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5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）植物新品种权：</w:t>
            </w: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四明紫墨</w:t>
            </w:r>
            <w:proofErr w:type="gramEnd"/>
            <w:r>
              <w:rPr>
                <w:rFonts w:ascii="宋体" w:hAnsi="宋体" w:cs="仿宋_GB2312" w:hint="eastAsia"/>
                <w:kern w:val="0"/>
                <w:sz w:val="24"/>
              </w:rPr>
              <w:t>（品种权号：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20200121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）；</w:t>
            </w:r>
          </w:p>
          <w:p w:rsidR="00313BFE" w:rsidRDefault="00895BE6">
            <w:pPr>
              <w:spacing w:line="42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6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）植物新品种权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：虞舜红（品种权号：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20200123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）；</w:t>
            </w:r>
          </w:p>
          <w:p w:rsidR="00313BFE" w:rsidRDefault="00895BE6">
            <w:pPr>
              <w:spacing w:line="360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7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）发明专利：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一种激发黄金</w:t>
            </w: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芽</w:t>
            </w:r>
            <w:proofErr w:type="gramEnd"/>
            <w:r>
              <w:rPr>
                <w:rFonts w:ascii="宋体" w:hAnsi="宋体" w:cs="仿宋_GB2312" w:hint="eastAsia"/>
                <w:kern w:val="0"/>
                <w:sz w:val="24"/>
              </w:rPr>
              <w:t>立体茶园二轮新梢提前</w:t>
            </w: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爆发式萌展的</w:t>
            </w:r>
            <w:proofErr w:type="gramEnd"/>
            <w:r>
              <w:rPr>
                <w:rFonts w:ascii="宋体" w:hAnsi="宋体" w:cs="仿宋_GB2312" w:hint="eastAsia"/>
                <w:kern w:val="0"/>
                <w:sz w:val="24"/>
              </w:rPr>
              <w:t>方法</w:t>
            </w:r>
            <w:r>
              <w:rPr>
                <w:rFonts w:ascii="宋体" w:hAnsi="宋体" w:cs="仿宋_GB2312"/>
                <w:kern w:val="0"/>
                <w:sz w:val="24"/>
              </w:rPr>
              <w:t>（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ZL201910266606.2</w:t>
            </w:r>
            <w:r>
              <w:rPr>
                <w:rFonts w:ascii="宋体" w:hAnsi="宋体" w:cs="仿宋_GB2312"/>
                <w:kern w:val="0"/>
                <w:sz w:val="24"/>
              </w:rPr>
              <w:t>）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；</w:t>
            </w:r>
          </w:p>
          <w:p w:rsidR="00313BFE" w:rsidRDefault="00895BE6">
            <w:pPr>
              <w:spacing w:line="360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8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）发明专利：</w:t>
            </w:r>
            <w:proofErr w:type="gramStart"/>
            <w:r>
              <w:rPr>
                <w:rFonts w:ascii="宋体" w:hAnsi="宋体" w:cs="仿宋_GB2312" w:hint="eastAsia"/>
                <w:kern w:val="0"/>
                <w:sz w:val="24"/>
              </w:rPr>
              <w:t>一种叶花两用</w:t>
            </w:r>
            <w:proofErr w:type="gramEnd"/>
            <w:r>
              <w:rPr>
                <w:rFonts w:ascii="宋体" w:hAnsi="宋体" w:cs="仿宋_GB2312" w:hint="eastAsia"/>
                <w:kern w:val="0"/>
                <w:sz w:val="24"/>
              </w:rPr>
              <w:t>茶树树冠的培育方法</w:t>
            </w:r>
            <w:r>
              <w:rPr>
                <w:rFonts w:ascii="宋体" w:hAnsi="宋体" w:cs="仿宋_GB2312" w:hint="eastAsia"/>
                <w:kern w:val="0"/>
                <w:sz w:val="24"/>
              </w:rPr>
              <w:t xml:space="preserve"> (ZL201910267236.3)</w:t>
            </w:r>
          </w:p>
          <w:p w:rsidR="00313BFE" w:rsidRDefault="00895BE6">
            <w:pPr>
              <w:spacing w:line="42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9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）中国茶叶学会团体标准：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《黄金芽茶树栽培技术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规程》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(T/CTSS 18-2020);</w:t>
            </w:r>
          </w:p>
          <w:p w:rsidR="00313BFE" w:rsidRDefault="00895BE6">
            <w:pPr>
              <w:spacing w:line="42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10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）中国茶叶学会团体标准：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《‘黄金芽’茶加工技术规程》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(T/CTSS 19-2020)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</w:t>
            </w:r>
          </w:p>
          <w:p w:rsidR="00313BFE" w:rsidRDefault="00895BE6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2</w:t>
            </w:r>
            <w:r>
              <w:rPr>
                <w:rFonts w:ascii="宋体" w:hAnsi="宋体" w:cs="仿宋_GB2312"/>
                <w:b/>
                <w:kern w:val="0"/>
                <w:sz w:val="24"/>
              </w:rPr>
              <w:t>.</w:t>
            </w:r>
            <w:r>
              <w:rPr>
                <w:rFonts w:ascii="宋体" w:hAnsi="宋体" w:cs="仿宋_GB2312" w:hint="eastAsia"/>
                <w:b/>
                <w:kern w:val="0"/>
                <w:sz w:val="24"/>
              </w:rPr>
              <w:t>代表性专著与论文：</w:t>
            </w:r>
          </w:p>
          <w:p w:rsidR="00313BFE" w:rsidRDefault="00895BE6">
            <w:pPr>
              <w:spacing w:line="4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）低温敏感型白化茶</w:t>
            </w:r>
            <w:r>
              <w:rPr>
                <w:rFonts w:ascii="宋体" w:hAnsi="宋体" w:cs="宋体"/>
                <w:sz w:val="24"/>
              </w:rPr>
              <w:t>［</w:t>
            </w:r>
            <w:r>
              <w:rPr>
                <w:rFonts w:ascii="宋体" w:hAnsi="宋体" w:cs="宋体"/>
                <w:sz w:val="24"/>
              </w:rPr>
              <w:t>M</w:t>
            </w:r>
            <w:r>
              <w:rPr>
                <w:rFonts w:ascii="宋体" w:hAnsi="宋体" w:cs="宋体"/>
                <w:sz w:val="24"/>
              </w:rPr>
              <w:t>］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杭州：浙江大学出版社</w:t>
            </w:r>
            <w:r>
              <w:rPr>
                <w:rFonts w:ascii="宋体" w:hAnsi="宋体" w:cs="宋体" w:hint="eastAsia"/>
                <w:sz w:val="24"/>
              </w:rPr>
              <w:t>,2013.</w:t>
            </w:r>
          </w:p>
          <w:p w:rsidR="00313BFE" w:rsidRDefault="00895BE6">
            <w:pPr>
              <w:spacing w:line="4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 xml:space="preserve">Screening tea hybrid with abundant </w:t>
            </w:r>
            <w:proofErr w:type="spellStart"/>
            <w:r>
              <w:rPr>
                <w:rFonts w:ascii="宋体" w:hAnsi="宋体" w:cs="宋体" w:hint="eastAsia"/>
                <w:sz w:val="24"/>
              </w:rPr>
              <w:t>anthocyanins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 xml:space="preserve"> and investigating the effect of tea processing on foliar </w:t>
            </w:r>
            <w:proofErr w:type="spellStart"/>
            <w:r>
              <w:rPr>
                <w:rFonts w:ascii="宋体" w:hAnsi="宋体" w:cs="宋体" w:hint="eastAsia"/>
                <w:sz w:val="24"/>
              </w:rPr>
              <w:t>anthocyanins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 xml:space="preserve"> in tea</w:t>
            </w:r>
            <w:r>
              <w:rPr>
                <w:rFonts w:ascii="宋体" w:hAnsi="宋体" w:cs="宋体"/>
                <w:sz w:val="24"/>
              </w:rPr>
              <w:t>［</w:t>
            </w:r>
            <w:r>
              <w:rPr>
                <w:rFonts w:ascii="宋体" w:hAnsi="宋体" w:cs="宋体"/>
                <w:sz w:val="24"/>
              </w:rPr>
              <w:t>J</w:t>
            </w:r>
            <w:r>
              <w:rPr>
                <w:rFonts w:ascii="宋体" w:hAnsi="宋体" w:cs="宋体"/>
                <w:sz w:val="24"/>
              </w:rPr>
              <w:t>］</w:t>
            </w:r>
            <w:r>
              <w:rPr>
                <w:rFonts w:ascii="宋体" w:hAnsi="宋体" w:cs="宋体" w:hint="eastAsia"/>
                <w:sz w:val="24"/>
              </w:rPr>
              <w:t xml:space="preserve">. Folia </w:t>
            </w:r>
            <w:r>
              <w:rPr>
                <w:rFonts w:ascii="宋体" w:hAnsi="宋体" w:cs="宋体" w:hint="eastAsia"/>
                <w:sz w:val="24"/>
              </w:rPr>
              <w:t>Horticulturae,2020.32(2):279</w:t>
            </w:r>
            <w:r>
              <w:rPr>
                <w:rFonts w:ascii="宋体" w:hAnsi="宋体" w:cs="宋体" w:hint="eastAsia"/>
                <w:sz w:val="24"/>
              </w:rPr>
              <w:t>–</w:t>
            </w:r>
            <w:r>
              <w:rPr>
                <w:rFonts w:ascii="宋体" w:hAnsi="宋体" w:cs="宋体" w:hint="eastAsia"/>
                <w:sz w:val="24"/>
              </w:rPr>
              <w:t>290.</w:t>
            </w:r>
          </w:p>
          <w:p w:rsidR="00313BFE" w:rsidRDefault="00895BE6">
            <w:pPr>
              <w:spacing w:line="4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）叶色紫化茶品系分类和鉴定研究</w:t>
            </w:r>
            <w:r>
              <w:rPr>
                <w:rFonts w:ascii="宋体" w:hAnsi="宋体" w:cs="宋体"/>
                <w:sz w:val="24"/>
              </w:rPr>
              <w:t>［</w:t>
            </w:r>
            <w:r>
              <w:rPr>
                <w:rFonts w:ascii="宋体" w:hAnsi="宋体" w:cs="宋体"/>
                <w:sz w:val="24"/>
              </w:rPr>
              <w:t>J</w:t>
            </w:r>
            <w:r>
              <w:rPr>
                <w:rFonts w:ascii="宋体" w:hAnsi="宋体" w:cs="宋体"/>
                <w:sz w:val="24"/>
              </w:rPr>
              <w:t>］</w:t>
            </w:r>
            <w:r>
              <w:rPr>
                <w:rFonts w:ascii="宋体" w:hAnsi="宋体" w:cs="宋体" w:hint="eastAsia"/>
                <w:sz w:val="24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茶叶</w:t>
            </w:r>
            <w:r>
              <w:rPr>
                <w:rFonts w:ascii="宋体" w:hAnsi="宋体" w:cs="宋体" w:hint="eastAsia"/>
                <w:sz w:val="24"/>
              </w:rPr>
              <w:t>,2020.46(4):213-217.</w:t>
            </w:r>
          </w:p>
          <w:p w:rsidR="00313BFE" w:rsidRDefault="00895BE6">
            <w:pPr>
              <w:spacing w:line="4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（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）紫化和黄化茶树品种叶色色差研究</w:t>
            </w:r>
            <w:r>
              <w:rPr>
                <w:rFonts w:ascii="宋体" w:hAnsi="宋体" w:cs="宋体"/>
                <w:sz w:val="24"/>
              </w:rPr>
              <w:t>［</w:t>
            </w:r>
            <w:r>
              <w:rPr>
                <w:rFonts w:ascii="宋体" w:hAnsi="宋体" w:cs="宋体"/>
                <w:sz w:val="24"/>
              </w:rPr>
              <w:t>J</w:t>
            </w:r>
            <w:r>
              <w:rPr>
                <w:rFonts w:ascii="宋体" w:hAnsi="宋体" w:cs="宋体"/>
                <w:sz w:val="24"/>
              </w:rPr>
              <w:t>］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茶叶</w:t>
            </w:r>
            <w:r>
              <w:rPr>
                <w:rFonts w:ascii="宋体" w:hAnsi="宋体" w:cs="宋体" w:hint="eastAsia"/>
                <w:sz w:val="24"/>
              </w:rPr>
              <w:t>,2020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46(1):20-23.</w:t>
            </w:r>
          </w:p>
          <w:p w:rsidR="00313BFE" w:rsidRDefault="00895BE6">
            <w:pPr>
              <w:spacing w:line="4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>A</w:t>
            </w:r>
            <w:r>
              <w:rPr>
                <w:rFonts w:ascii="宋体" w:hAnsi="宋体" w:cs="宋体" w:hint="eastAsia"/>
                <w:sz w:val="24"/>
              </w:rPr>
              <w:t xml:space="preserve">dvances in tea plant </w:t>
            </w:r>
            <w:proofErr w:type="spellStart"/>
            <w:r>
              <w:rPr>
                <w:rFonts w:ascii="宋体" w:hAnsi="宋体" w:cs="宋体" w:hint="eastAsia"/>
                <w:sz w:val="24"/>
              </w:rPr>
              <w:t>beeding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 xml:space="preserve"> in China</w:t>
            </w:r>
            <w:r>
              <w:rPr>
                <w:rFonts w:ascii="宋体" w:hAnsi="宋体" w:cs="宋体"/>
                <w:sz w:val="24"/>
              </w:rPr>
              <w:t>［</w:t>
            </w:r>
            <w:r>
              <w:rPr>
                <w:rFonts w:ascii="宋体" w:hAnsi="宋体" w:cs="宋体"/>
                <w:sz w:val="24"/>
              </w:rPr>
              <w:t>J</w:t>
            </w:r>
            <w:r>
              <w:rPr>
                <w:rFonts w:ascii="宋体" w:hAnsi="宋体" w:cs="宋体"/>
                <w:sz w:val="24"/>
              </w:rPr>
              <w:t>］</w:t>
            </w:r>
            <w:r>
              <w:rPr>
                <w:rFonts w:ascii="宋体" w:hAnsi="宋体" w:cs="宋体" w:hint="eastAsia"/>
                <w:sz w:val="24"/>
              </w:rPr>
              <w:t>.Agriculture &amp; Food,2019.7,1314-8591.</w:t>
            </w:r>
          </w:p>
          <w:p w:rsidR="00313BFE" w:rsidRDefault="00895BE6">
            <w:pPr>
              <w:spacing w:line="420" w:lineRule="exact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Effects of sunlight on gene expression and chemical composition of light-sensitive albino tea plant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［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J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］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. Plant Growth Regulation,2016.78(2):253-262.</w:t>
            </w:r>
          </w:p>
          <w:p w:rsidR="00313BFE" w:rsidRDefault="00895BE6">
            <w:pPr>
              <w:spacing w:line="4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Effect of sunlight shielding on leaf structure</w:t>
            </w:r>
            <w:r>
              <w:rPr>
                <w:rFonts w:ascii="宋体" w:hAnsi="宋体" w:cs="宋体" w:hint="eastAsia"/>
                <w:sz w:val="24"/>
              </w:rPr>
              <w:t xml:space="preserve"> and amino acids concentration of light sensitive albino tea plant</w:t>
            </w:r>
            <w:r>
              <w:rPr>
                <w:rFonts w:ascii="宋体" w:hAnsi="宋体" w:cs="宋体"/>
                <w:sz w:val="24"/>
              </w:rPr>
              <w:t>［</w:t>
            </w:r>
            <w:r>
              <w:rPr>
                <w:rFonts w:ascii="宋体" w:hAnsi="宋体" w:cs="宋体"/>
                <w:sz w:val="24"/>
              </w:rPr>
              <w:t>J</w:t>
            </w:r>
            <w:r>
              <w:rPr>
                <w:rFonts w:ascii="宋体" w:hAnsi="宋体" w:cs="宋体"/>
                <w:sz w:val="24"/>
              </w:rPr>
              <w:t>］</w:t>
            </w:r>
            <w:r>
              <w:rPr>
                <w:rFonts w:ascii="宋体" w:hAnsi="宋体" w:cs="宋体" w:hint="eastAsia"/>
                <w:sz w:val="24"/>
              </w:rPr>
              <w:t>. African Journal of Biotechnology,2013.12(36):5535-5539.</w:t>
            </w:r>
          </w:p>
          <w:p w:rsidR="00313BFE" w:rsidRDefault="00895BE6">
            <w:pPr>
              <w:spacing w:line="4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cs="宋体" w:hint="eastAsia"/>
                <w:kern w:val="0"/>
                <w:sz w:val="24"/>
              </w:rPr>
              <w:t>茶树品种“小雪芽”冷诱导锌指蛋白基因</w:t>
            </w:r>
            <w:r>
              <w:rPr>
                <w:rFonts w:ascii="宋体" w:cs="宋体"/>
                <w:kern w:val="0"/>
                <w:sz w:val="24"/>
              </w:rPr>
              <w:t xml:space="preserve">cDNA </w:t>
            </w:r>
            <w:r>
              <w:rPr>
                <w:rFonts w:ascii="宋体" w:cs="宋体" w:hint="eastAsia"/>
                <w:kern w:val="0"/>
                <w:sz w:val="24"/>
              </w:rPr>
              <w:t>研究</w:t>
            </w:r>
            <w:r>
              <w:rPr>
                <w:rFonts w:ascii="宋体" w:hAnsi="宋体" w:cs="宋体"/>
                <w:sz w:val="24"/>
              </w:rPr>
              <w:t>［</w:t>
            </w:r>
            <w:r>
              <w:rPr>
                <w:rFonts w:ascii="宋体" w:hAnsi="宋体" w:cs="宋体"/>
                <w:sz w:val="24"/>
              </w:rPr>
              <w:t>J</w:t>
            </w:r>
            <w:r>
              <w:rPr>
                <w:rFonts w:ascii="宋体" w:hAnsi="宋体" w:cs="宋体"/>
                <w:sz w:val="24"/>
              </w:rPr>
              <w:t>］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cs="宋体" w:hint="eastAsia"/>
                <w:kern w:val="0"/>
                <w:sz w:val="24"/>
              </w:rPr>
              <w:t>茶叶</w:t>
            </w:r>
            <w:r>
              <w:rPr>
                <w:rFonts w:ascii="宋体" w:cs="宋体"/>
                <w:kern w:val="0"/>
                <w:sz w:val="24"/>
              </w:rPr>
              <w:t>,2012.38(4):210-214</w:t>
            </w:r>
            <w:r>
              <w:rPr>
                <w:rFonts w:ascii="宋体" w:cs="宋体" w:hint="eastAsia"/>
                <w:kern w:val="0"/>
                <w:sz w:val="24"/>
              </w:rPr>
              <w:t>.</w:t>
            </w:r>
          </w:p>
          <w:p w:rsidR="00313BFE" w:rsidRDefault="00895BE6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）紫化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茶适制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性研究初探</w:t>
            </w:r>
            <w:r>
              <w:rPr>
                <w:rFonts w:ascii="宋体" w:hAnsi="宋体" w:cs="宋体"/>
                <w:sz w:val="24"/>
              </w:rPr>
              <w:t>［</w:t>
            </w:r>
            <w:r>
              <w:rPr>
                <w:rFonts w:ascii="宋体" w:hAnsi="宋体" w:cs="宋体"/>
                <w:sz w:val="24"/>
              </w:rPr>
              <w:t>J</w:t>
            </w:r>
            <w:r>
              <w:rPr>
                <w:rFonts w:ascii="宋体" w:hAnsi="宋体" w:cs="宋体"/>
                <w:sz w:val="24"/>
              </w:rPr>
              <w:t>］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中国茶叶加工</w:t>
            </w:r>
            <w:r>
              <w:rPr>
                <w:rFonts w:ascii="宋体" w:hAnsi="宋体" w:cs="宋体" w:hint="eastAsia"/>
                <w:sz w:val="24"/>
              </w:rPr>
              <w:t>,2022,</w:t>
            </w: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:39-43.</w:t>
            </w: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）紫化系茶树品种选育课题研究进展</w:t>
            </w:r>
            <w:r>
              <w:rPr>
                <w:rFonts w:ascii="宋体" w:hAnsi="宋体" w:cs="宋体"/>
                <w:sz w:val="24"/>
              </w:rPr>
              <w:t>［</w:t>
            </w:r>
            <w:r>
              <w:rPr>
                <w:rFonts w:ascii="宋体" w:hAnsi="宋体" w:cs="宋体"/>
                <w:sz w:val="24"/>
              </w:rPr>
              <w:t>J</w:t>
            </w:r>
            <w:r>
              <w:rPr>
                <w:rFonts w:ascii="宋体" w:hAnsi="宋体" w:cs="宋体"/>
                <w:sz w:val="24"/>
              </w:rPr>
              <w:t>］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cs="宋体" w:hint="eastAsia"/>
                <w:kern w:val="0"/>
                <w:sz w:val="24"/>
              </w:rPr>
              <w:t>茶叶</w:t>
            </w:r>
            <w:r>
              <w:rPr>
                <w:rFonts w:ascii="宋体" w:cs="宋体"/>
                <w:kern w:val="0"/>
                <w:sz w:val="24"/>
              </w:rPr>
              <w:t>,20</w:t>
            </w:r>
            <w:r>
              <w:rPr>
                <w:rFonts w:ascii="宋体" w:cs="宋体" w:hint="eastAsia"/>
                <w:kern w:val="0"/>
                <w:sz w:val="24"/>
              </w:rPr>
              <w:t>21</w:t>
            </w:r>
            <w:r>
              <w:rPr>
                <w:rFonts w:ascii="宋体" w:cs="宋体"/>
                <w:kern w:val="0"/>
                <w:sz w:val="24"/>
              </w:rPr>
              <w:t>.</w:t>
            </w:r>
            <w:r>
              <w:rPr>
                <w:rFonts w:ascii="宋体" w:cs="宋体" w:hint="eastAsia"/>
                <w:kern w:val="0"/>
                <w:sz w:val="24"/>
              </w:rPr>
              <w:t>47</w:t>
            </w:r>
            <w:r>
              <w:rPr>
                <w:rFonts w:ascii="宋体" w:cs="宋体"/>
                <w:kern w:val="0"/>
                <w:sz w:val="24"/>
              </w:rPr>
              <w:t>(4):210-214</w:t>
            </w:r>
            <w:r>
              <w:rPr>
                <w:rFonts w:ascii="宋体" w:cs="宋体" w:hint="eastAsia"/>
                <w:kern w:val="0"/>
                <w:sz w:val="24"/>
              </w:rPr>
              <w:t>.</w:t>
            </w:r>
          </w:p>
        </w:tc>
      </w:tr>
      <w:tr w:rsidR="00313BFE">
        <w:trPr>
          <w:trHeight w:val="1168"/>
        </w:trPr>
        <w:tc>
          <w:tcPr>
            <w:tcW w:w="1506" w:type="dxa"/>
            <w:tcBorders>
              <w:right w:val="single" w:sz="4" w:space="0" w:color="auto"/>
            </w:tcBorders>
            <w:vAlign w:val="center"/>
          </w:tcPr>
          <w:p w:rsidR="00313BFE" w:rsidRDefault="00895BE6">
            <w:pPr>
              <w:spacing w:line="4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lastRenderedPageBreak/>
              <w:t>主要完成人</w:t>
            </w:r>
          </w:p>
        </w:tc>
        <w:tc>
          <w:tcPr>
            <w:tcW w:w="7187" w:type="dxa"/>
            <w:tcBorders>
              <w:left w:val="single" w:sz="4" w:space="0" w:color="auto"/>
            </w:tcBorders>
            <w:vAlign w:val="center"/>
          </w:tcPr>
          <w:p w:rsidR="00313BFE" w:rsidRDefault="00895BE6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王开荣，排名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，正高级工程师，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宁波市农业技术推广总站；</w:t>
            </w:r>
          </w:p>
          <w:p w:rsidR="00313BFE" w:rsidRDefault="00895BE6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明</w:t>
            </w:r>
            <w:r>
              <w:rPr>
                <w:rFonts w:ascii="宋体" w:hAnsi="宋体" w:cs="宋体" w:hint="eastAsia"/>
                <w:sz w:val="24"/>
              </w:rPr>
              <w:t>，排名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，高级</w:t>
            </w:r>
            <w:r>
              <w:rPr>
                <w:rFonts w:ascii="宋体" w:hAnsi="宋体" w:cs="宋体" w:hint="eastAsia"/>
                <w:sz w:val="24"/>
              </w:rPr>
              <w:t>农艺师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余姚市农业技术推广服务总站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:rsidR="00313BFE" w:rsidRDefault="00ED5A8B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郑新强</w:t>
            </w:r>
            <w:r>
              <w:rPr>
                <w:rFonts w:ascii="宋体" w:hAnsi="宋体" w:cs="宋体" w:hint="eastAsia"/>
                <w:sz w:val="24"/>
              </w:rPr>
              <w:t>，排名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 xml:space="preserve">，副教授，    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浙江大学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:rsidR="00313BFE" w:rsidRDefault="00ED5A8B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张龙杰</w:t>
            </w:r>
            <w:r>
              <w:rPr>
                <w:rFonts w:ascii="宋体" w:hAnsi="宋体" w:cs="宋体" w:hint="eastAsia"/>
                <w:sz w:val="24"/>
              </w:rPr>
              <w:t>，排名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 xml:space="preserve">，农艺师，    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宁波黄金韵茶业科技有限公司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:rsidR="00313BFE" w:rsidRDefault="00895BE6">
            <w:pPr>
              <w:spacing w:line="400" w:lineRule="exac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梁月荣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，排名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，教授，</w:t>
            </w:r>
            <w:r>
              <w:rPr>
                <w:rFonts w:ascii="宋体" w:hAnsi="宋体" w:cs="宋体" w:hint="eastAsia"/>
                <w:sz w:val="24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浙江大学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:rsidR="00313BFE" w:rsidRDefault="00895BE6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吴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颖</w:t>
            </w:r>
            <w:r>
              <w:rPr>
                <w:rFonts w:ascii="宋体" w:hAnsi="宋体" w:cs="宋体" w:hint="eastAsia"/>
                <w:sz w:val="24"/>
              </w:rPr>
              <w:t>，排名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，推广研究员，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宁波市海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</w:rPr>
              <w:t>曙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</w:rPr>
              <w:t>区农业技术管理服务站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:rsidR="00313BFE" w:rsidRDefault="00895BE6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韩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震</w:t>
            </w:r>
            <w:r>
              <w:rPr>
                <w:rFonts w:ascii="宋体" w:hAnsi="宋体" w:cs="宋体" w:hint="eastAsia"/>
                <w:sz w:val="24"/>
              </w:rPr>
              <w:t>，排名</w:t>
            </w:r>
            <w:r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高级工程师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宁波市农业技术推广总站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:rsidR="00313BFE" w:rsidRDefault="00895BE6">
            <w:pPr>
              <w:spacing w:line="400" w:lineRule="exac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胡涨吉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，排名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助理会计师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宁波黄金韵茶业科技有限公司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:rsidR="00313BFE" w:rsidRDefault="00895BE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肖灵亚，</w:t>
            </w:r>
            <w:r>
              <w:rPr>
                <w:rFonts w:ascii="宋体" w:hAnsi="宋体" w:cs="宋体" w:hint="eastAsia"/>
                <w:sz w:val="24"/>
              </w:rPr>
              <w:t>排名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高级工程师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象山县农业经济特产技术推广中心；</w:t>
            </w:r>
          </w:p>
          <w:p w:rsidR="00313BFE" w:rsidRDefault="00895BE6">
            <w:pPr>
              <w:spacing w:line="400" w:lineRule="exac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柳丽萍</w:t>
            </w:r>
            <w:proofErr w:type="gramEnd"/>
            <w:r>
              <w:rPr>
                <w:rFonts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排名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高级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农艺师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湖州市农业科技发展中心；</w:t>
            </w:r>
          </w:p>
          <w:p w:rsidR="00313BFE" w:rsidRDefault="00895BE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赵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绮</w:t>
            </w:r>
            <w:proofErr w:type="gramEnd"/>
            <w:r>
              <w:rPr>
                <w:rFonts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排名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高级工程师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宁波市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</w:rPr>
              <w:t>鄞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</w:rPr>
              <w:t>州区农业技术推广站；</w:t>
            </w:r>
          </w:p>
          <w:p w:rsidR="00313BFE" w:rsidRDefault="00895BE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王礼中，</w:t>
            </w:r>
            <w:r>
              <w:rPr>
                <w:rFonts w:ascii="宋体" w:hAnsi="宋体" w:cs="宋体" w:hint="eastAsia"/>
                <w:sz w:val="24"/>
              </w:rPr>
              <w:t>排名</w:t>
            </w:r>
            <w:r>
              <w:rPr>
                <w:rFonts w:ascii="宋体" w:hAnsi="宋体" w:cs="宋体" w:hint="eastAsia"/>
                <w:sz w:val="24"/>
              </w:rPr>
              <w:t>12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高级农艺师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宁波市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</w:rPr>
              <w:t>奉化区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</w:rPr>
              <w:t>农业技术服务总站；</w:t>
            </w:r>
          </w:p>
          <w:p w:rsidR="00313BFE" w:rsidRDefault="00895BE6">
            <w:pPr>
              <w:spacing w:line="400" w:lineRule="exact"/>
              <w:rPr>
                <w:rFonts w:eastAsia="仿宋_GB2312"/>
                <w:bCs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姜燕华</w:t>
            </w:r>
            <w:proofErr w:type="gramEnd"/>
            <w:r>
              <w:rPr>
                <w:rFonts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排名</w:t>
            </w:r>
            <w:r>
              <w:rPr>
                <w:rFonts w:ascii="宋体" w:hAnsi="宋体" w:cs="宋体" w:hint="eastAsia"/>
                <w:sz w:val="24"/>
              </w:rPr>
              <w:t>13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高级农艺师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宁海县农业产业化发展中心。</w:t>
            </w:r>
          </w:p>
        </w:tc>
      </w:tr>
      <w:tr w:rsidR="00313BFE">
        <w:trPr>
          <w:trHeight w:val="699"/>
        </w:trPr>
        <w:tc>
          <w:tcPr>
            <w:tcW w:w="1506" w:type="dxa"/>
            <w:tcBorders>
              <w:right w:val="single" w:sz="4" w:space="0" w:color="auto"/>
            </w:tcBorders>
            <w:vAlign w:val="center"/>
          </w:tcPr>
          <w:p w:rsidR="00313BFE" w:rsidRDefault="00895BE6">
            <w:pPr>
              <w:spacing w:line="44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_GB2312"/>
                <w:bCs/>
                <w:sz w:val="28"/>
              </w:rPr>
              <w:t>主要完成单位</w:t>
            </w:r>
          </w:p>
        </w:tc>
        <w:tc>
          <w:tcPr>
            <w:tcW w:w="7187" w:type="dxa"/>
            <w:tcBorders>
              <w:left w:val="single" w:sz="4" w:space="0" w:color="auto"/>
            </w:tcBorders>
            <w:vAlign w:val="center"/>
          </w:tcPr>
          <w:p w:rsidR="00313BFE" w:rsidRDefault="00895BE6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1"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spacing w:val="-11"/>
                <w:sz w:val="24"/>
              </w:rPr>
              <w:t>宁波黄金韵茶业科技有限公司；</w:t>
            </w:r>
          </w:p>
          <w:p w:rsidR="00313BFE" w:rsidRDefault="00895BE6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1"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hint="eastAsia"/>
                <w:spacing w:val="-11"/>
                <w:sz w:val="24"/>
              </w:rPr>
              <w:t>浙江大学；</w:t>
            </w:r>
          </w:p>
          <w:p w:rsidR="00313BFE" w:rsidRDefault="00895BE6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1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11"/>
                <w:sz w:val="24"/>
              </w:rPr>
              <w:t>3.</w:t>
            </w:r>
            <w:r>
              <w:rPr>
                <w:rFonts w:ascii="Times New Roman" w:eastAsia="仿宋_GB2312" w:hAnsi="Times New Roman" w:hint="eastAsia"/>
                <w:spacing w:val="-11"/>
                <w:sz w:val="24"/>
              </w:rPr>
              <w:t>宁波市农业技术推广总站；</w:t>
            </w:r>
          </w:p>
          <w:p w:rsidR="00313BFE" w:rsidRDefault="00895BE6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1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11"/>
                <w:sz w:val="24"/>
              </w:rPr>
              <w:t>4.</w:t>
            </w:r>
            <w:r>
              <w:rPr>
                <w:rFonts w:ascii="Times New Roman" w:eastAsia="仿宋_GB2312" w:hAnsi="Times New Roman" w:hint="eastAsia"/>
                <w:spacing w:val="-11"/>
                <w:sz w:val="24"/>
              </w:rPr>
              <w:t>余姚市农业技术推广服务总站；</w:t>
            </w:r>
          </w:p>
          <w:p w:rsidR="00313BFE" w:rsidRDefault="00895BE6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1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11"/>
                <w:sz w:val="24"/>
              </w:rPr>
              <w:t>5.</w:t>
            </w:r>
            <w:r>
              <w:rPr>
                <w:rFonts w:ascii="Times New Roman" w:eastAsia="仿宋_GB2312" w:hAnsi="Times New Roman" w:hint="eastAsia"/>
                <w:spacing w:val="-11"/>
                <w:sz w:val="24"/>
              </w:rPr>
              <w:t>宁波市白化茶叶专业合作社；</w:t>
            </w:r>
          </w:p>
          <w:p w:rsidR="00313BFE" w:rsidRDefault="00895BE6">
            <w:pPr>
              <w:spacing w:line="440" w:lineRule="exact"/>
              <w:jc w:val="left"/>
              <w:rPr>
                <w:rFonts w:eastAsia="仿宋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11"/>
                <w:sz w:val="24"/>
              </w:rPr>
              <w:lastRenderedPageBreak/>
              <w:t>6.</w:t>
            </w:r>
            <w:r>
              <w:rPr>
                <w:rFonts w:ascii="Times New Roman" w:eastAsia="仿宋_GB2312" w:hAnsi="Times New Roman" w:hint="eastAsia"/>
                <w:spacing w:val="-11"/>
                <w:sz w:val="24"/>
              </w:rPr>
              <w:t>余姚市</w:t>
            </w:r>
            <w:proofErr w:type="gramStart"/>
            <w:r>
              <w:rPr>
                <w:rFonts w:ascii="Times New Roman" w:eastAsia="仿宋_GB2312" w:hAnsi="Times New Roman" w:hint="eastAsia"/>
                <w:spacing w:val="-11"/>
                <w:sz w:val="24"/>
              </w:rPr>
              <w:t>瀑布仙茗绿化</w:t>
            </w:r>
            <w:proofErr w:type="gramEnd"/>
            <w:r>
              <w:rPr>
                <w:rFonts w:ascii="Times New Roman" w:eastAsia="仿宋_GB2312" w:hAnsi="Times New Roman" w:hint="eastAsia"/>
                <w:spacing w:val="-11"/>
                <w:sz w:val="24"/>
              </w:rPr>
              <w:t>有限公司。</w:t>
            </w:r>
          </w:p>
        </w:tc>
      </w:tr>
      <w:tr w:rsidR="00313BFE">
        <w:trPr>
          <w:trHeight w:val="692"/>
        </w:trPr>
        <w:tc>
          <w:tcPr>
            <w:tcW w:w="1506" w:type="dxa"/>
            <w:vAlign w:val="center"/>
          </w:tcPr>
          <w:p w:rsidR="00313BFE" w:rsidRDefault="00895BE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lastRenderedPageBreak/>
              <w:t>提名单位</w:t>
            </w:r>
          </w:p>
        </w:tc>
        <w:tc>
          <w:tcPr>
            <w:tcW w:w="7187" w:type="dxa"/>
            <w:vAlign w:val="center"/>
          </w:tcPr>
          <w:p w:rsidR="00313BFE" w:rsidRDefault="00895BE6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余姚市人民政府</w:t>
            </w:r>
          </w:p>
        </w:tc>
      </w:tr>
      <w:tr w:rsidR="00313BFE">
        <w:trPr>
          <w:trHeight w:val="3683"/>
        </w:trPr>
        <w:tc>
          <w:tcPr>
            <w:tcW w:w="1506" w:type="dxa"/>
            <w:vAlign w:val="center"/>
          </w:tcPr>
          <w:p w:rsidR="00313BFE" w:rsidRDefault="00895BE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7187" w:type="dxa"/>
            <w:vAlign w:val="center"/>
          </w:tcPr>
          <w:p w:rsidR="00313BFE" w:rsidRDefault="00895BE6">
            <w:pPr>
              <w:spacing w:line="44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该成果</w:t>
            </w:r>
            <w:r>
              <w:rPr>
                <w:sz w:val="24"/>
              </w:rPr>
              <w:t>针对</w:t>
            </w:r>
            <w:proofErr w:type="gramStart"/>
            <w:r>
              <w:rPr>
                <w:rFonts w:hint="eastAsia"/>
                <w:sz w:val="24"/>
              </w:rPr>
              <w:t>茶产业</w:t>
            </w:r>
            <w:proofErr w:type="gramEnd"/>
            <w:r>
              <w:rPr>
                <w:rFonts w:hint="eastAsia"/>
                <w:sz w:val="24"/>
              </w:rPr>
              <w:t>长期来因“清一色”绿色树种所导致的产品同质化竞争加剧、产业升级瓶颈突出，而特色种质资源匮乏、种质创新技术缺失与方向不明的问题，创新</w:t>
            </w:r>
            <w:r>
              <w:rPr>
                <w:rFonts w:ascii="Times New Roman" w:hAnsi="Times New Roman" w:hint="eastAsia"/>
                <w:sz w:val="24"/>
              </w:rPr>
              <w:t>运用色彩学基本原理与遗传育种技术相结合，开发出一套白化紫化茶树种质定向创制、</w:t>
            </w:r>
            <w:r>
              <w:rPr>
                <w:rFonts w:hint="eastAsia"/>
                <w:sz w:val="24"/>
              </w:rPr>
              <w:t>叶色分类和早期鉴定技术</w:t>
            </w:r>
            <w:r>
              <w:rPr>
                <w:rFonts w:ascii="Times New Roman" w:hAnsi="Times New Roman"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创制出紫色、红色、橙色、黄色、白色和复色等系列化彩色新种质，育成‘御金香’‘醉金红’‘黄金毫’等叶色丰富、特色明显、品质优异的系列新品种。同时，通过多组学方法，获得了茶树叶色白化、紫化的分子机理、品质化学等基础研究成果，创建了茶树抗冻抗日灼能力评价方法，开发出白化和紫化茶树适</w:t>
            </w:r>
            <w:proofErr w:type="gramStart"/>
            <w:r>
              <w:rPr>
                <w:rFonts w:hint="eastAsia"/>
                <w:sz w:val="24"/>
              </w:rPr>
              <w:t>生适制</w:t>
            </w:r>
            <w:proofErr w:type="gramEnd"/>
            <w:r>
              <w:rPr>
                <w:rFonts w:hint="eastAsia"/>
                <w:sz w:val="24"/>
              </w:rPr>
              <w:t>、春茶二</w:t>
            </w:r>
            <w:r>
              <w:rPr>
                <w:rFonts w:ascii="Times New Roman" w:hAnsi="Times New Roman" w:hint="eastAsia"/>
                <w:sz w:val="24"/>
              </w:rPr>
              <w:t>次采摘、景观化彩色茶园、叶花两用树冠模式等关键技术，建立了从种苗繁育、种植到加工的产业化应用技术体系。累计育苗并向全国累计育苗</w:t>
            </w:r>
            <w:r>
              <w:rPr>
                <w:rFonts w:ascii="Times New Roman" w:hAnsi="Times New Roman" w:hint="eastAsia"/>
                <w:sz w:val="24"/>
              </w:rPr>
              <w:t>10.4</w:t>
            </w:r>
            <w:r>
              <w:rPr>
                <w:rFonts w:ascii="Times New Roman" w:hAnsi="Times New Roman" w:hint="eastAsia"/>
                <w:sz w:val="24"/>
              </w:rPr>
              <w:t>亿株，种植面积超过</w:t>
            </w:r>
            <w:r>
              <w:rPr>
                <w:rFonts w:ascii="Times New Roman" w:hAnsi="Times New Roman" w:hint="eastAsia"/>
                <w:sz w:val="24"/>
              </w:rPr>
              <w:t>30</w:t>
            </w:r>
            <w:r>
              <w:rPr>
                <w:rFonts w:ascii="Times New Roman" w:hAnsi="Times New Roman" w:hint="eastAsia"/>
                <w:sz w:val="24"/>
              </w:rPr>
              <w:t>万亩，近三年新增产值</w:t>
            </w:r>
            <w:r>
              <w:rPr>
                <w:rFonts w:ascii="Times New Roman" w:hAnsi="Times New Roman" w:hint="eastAsia"/>
                <w:sz w:val="24"/>
              </w:rPr>
              <w:t>33.4</w:t>
            </w:r>
            <w:r>
              <w:rPr>
                <w:rFonts w:ascii="Times New Roman" w:hAnsi="Times New Roman" w:hint="eastAsia"/>
                <w:sz w:val="24"/>
              </w:rPr>
              <w:t>亿元，社会、经济和生态效益显著，对推动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茶资源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高效利用、产业水平提升和乡村振兴具有重要意义。</w:t>
            </w:r>
          </w:p>
          <w:p w:rsidR="00313BFE" w:rsidRDefault="00895BE6">
            <w:pPr>
              <w:spacing w:line="44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该成果获得授权植物新品种</w:t>
            </w:r>
            <w:r>
              <w:rPr>
                <w:rFonts w:ascii="Times New Roman" w:hAnsi="Times New Roman" w:hint="eastAsia"/>
                <w:sz w:val="24"/>
              </w:rPr>
              <w:t>11</w:t>
            </w:r>
            <w:r>
              <w:rPr>
                <w:rFonts w:ascii="Times New Roman" w:hAnsi="Times New Roman" w:hint="eastAsia"/>
                <w:sz w:val="24"/>
              </w:rPr>
              <w:t>件，其中非主要农作物登记品种</w:t>
            </w: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个；获发明专利</w:t>
            </w: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 w:hint="eastAsia"/>
                <w:sz w:val="24"/>
              </w:rPr>
              <w:t>件，制定标准</w:t>
            </w: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项，登录基因</w:t>
            </w:r>
            <w:r>
              <w:rPr>
                <w:rFonts w:ascii="Times New Roman" w:hAnsi="Times New Roman" w:hint="eastAsia"/>
                <w:sz w:val="24"/>
              </w:rPr>
              <w:t>24</w:t>
            </w:r>
            <w:r>
              <w:rPr>
                <w:rFonts w:ascii="Times New Roman" w:hAnsi="Times New Roman" w:hint="eastAsia"/>
                <w:sz w:val="24"/>
              </w:rPr>
              <w:t>条；出版专著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部，发表论文</w:t>
            </w:r>
            <w:r>
              <w:rPr>
                <w:rFonts w:ascii="Times New Roman" w:hAnsi="Times New Roman" w:hint="eastAsia"/>
                <w:sz w:val="24"/>
              </w:rPr>
              <w:t>12</w:t>
            </w:r>
            <w:r>
              <w:rPr>
                <w:rFonts w:ascii="Times New Roman" w:hAnsi="Times New Roman" w:hint="eastAsia"/>
                <w:sz w:val="24"/>
              </w:rPr>
              <w:t>篇，其中</w:t>
            </w:r>
            <w:r>
              <w:rPr>
                <w:rFonts w:ascii="Times New Roman" w:hAnsi="Times New Roman" w:hint="eastAsia"/>
                <w:sz w:val="24"/>
              </w:rPr>
              <w:t>SCI</w:t>
            </w:r>
            <w:r>
              <w:rPr>
                <w:rFonts w:ascii="Times New Roman" w:hAnsi="Times New Roman" w:hint="eastAsia"/>
                <w:sz w:val="24"/>
              </w:rPr>
              <w:t>论文</w:t>
            </w: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 w:hint="eastAsia"/>
                <w:sz w:val="24"/>
              </w:rPr>
              <w:t>篇。成果总体达到国际先进水</w:t>
            </w:r>
            <w:r>
              <w:rPr>
                <w:rFonts w:hint="eastAsia"/>
                <w:sz w:val="24"/>
              </w:rPr>
              <w:t>平，其</w:t>
            </w:r>
            <w:proofErr w:type="gramStart"/>
            <w:r>
              <w:rPr>
                <w:rFonts w:hint="eastAsia"/>
                <w:sz w:val="24"/>
              </w:rPr>
              <w:t>中叶色白化</w:t>
            </w:r>
            <w:proofErr w:type="gramEnd"/>
            <w:r>
              <w:rPr>
                <w:rFonts w:hint="eastAsia"/>
                <w:sz w:val="24"/>
              </w:rPr>
              <w:t>、紫化茶树种质创制和新品种选育水平居国际领先。</w:t>
            </w:r>
            <w:r>
              <w:rPr>
                <w:sz w:val="24"/>
              </w:rPr>
              <w:t>经审核，该项目材料符合宁波市科学技术进步奖的推荐要求</w:t>
            </w:r>
            <w:r>
              <w:rPr>
                <w:rFonts w:hint="eastAsia"/>
                <w:sz w:val="24"/>
              </w:rPr>
              <w:t>。</w:t>
            </w:r>
          </w:p>
          <w:p w:rsidR="00313BFE" w:rsidRDefault="00895BE6">
            <w:pPr>
              <w:spacing w:line="44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建议参评宁波市科学技术进步奖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等奖。</w:t>
            </w:r>
          </w:p>
          <w:p w:rsidR="00313BFE" w:rsidRDefault="00313BFE">
            <w:pPr>
              <w:spacing w:line="360" w:lineRule="exact"/>
              <w:ind w:firstLineChars="200" w:firstLine="480"/>
              <w:jc w:val="left"/>
              <w:rPr>
                <w:rStyle w:val="title1"/>
                <w:b w:val="0"/>
                <w:color w:val="auto"/>
              </w:rPr>
            </w:pPr>
          </w:p>
        </w:tc>
      </w:tr>
    </w:tbl>
    <w:p w:rsidR="00313BFE" w:rsidRDefault="00313BFE"/>
    <w:sectPr w:rsidR="00313B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DejaVu Sans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DCF"/>
    <w:rsid w:val="92BE944D"/>
    <w:rsid w:val="B63DA523"/>
    <w:rsid w:val="BA76CA47"/>
    <w:rsid w:val="BDFBACD1"/>
    <w:rsid w:val="BFBB32EF"/>
    <w:rsid w:val="D77E18C3"/>
    <w:rsid w:val="D7E37EF9"/>
    <w:rsid w:val="E6D7F768"/>
    <w:rsid w:val="E7FDAC0A"/>
    <w:rsid w:val="E9CD4DD7"/>
    <w:rsid w:val="EDF71AF9"/>
    <w:rsid w:val="EDFFAAD9"/>
    <w:rsid w:val="F27FD014"/>
    <w:rsid w:val="F5B3BEA7"/>
    <w:rsid w:val="F7D689B6"/>
    <w:rsid w:val="F96F6BF6"/>
    <w:rsid w:val="F97F8F3E"/>
    <w:rsid w:val="FBB7C010"/>
    <w:rsid w:val="FF5FA867"/>
    <w:rsid w:val="FFBDA3C8"/>
    <w:rsid w:val="00062AAC"/>
    <w:rsid w:val="001148EA"/>
    <w:rsid w:val="001A3A7E"/>
    <w:rsid w:val="00207BF8"/>
    <w:rsid w:val="00271FC9"/>
    <w:rsid w:val="002D45F5"/>
    <w:rsid w:val="00313BFE"/>
    <w:rsid w:val="00321A8E"/>
    <w:rsid w:val="0040190C"/>
    <w:rsid w:val="00420EFD"/>
    <w:rsid w:val="004B5208"/>
    <w:rsid w:val="004F651A"/>
    <w:rsid w:val="00557900"/>
    <w:rsid w:val="00567B9B"/>
    <w:rsid w:val="005A4241"/>
    <w:rsid w:val="005D040E"/>
    <w:rsid w:val="005D293E"/>
    <w:rsid w:val="006E71DD"/>
    <w:rsid w:val="00753A68"/>
    <w:rsid w:val="00755DCF"/>
    <w:rsid w:val="007F6AE8"/>
    <w:rsid w:val="00802D9B"/>
    <w:rsid w:val="008334D1"/>
    <w:rsid w:val="00895BE6"/>
    <w:rsid w:val="008E1232"/>
    <w:rsid w:val="0096373C"/>
    <w:rsid w:val="00974825"/>
    <w:rsid w:val="009D28B7"/>
    <w:rsid w:val="00AD6444"/>
    <w:rsid w:val="00AD7E26"/>
    <w:rsid w:val="00B111B1"/>
    <w:rsid w:val="00B148BA"/>
    <w:rsid w:val="00B4081A"/>
    <w:rsid w:val="00B74497"/>
    <w:rsid w:val="00C216D9"/>
    <w:rsid w:val="00CA5F3E"/>
    <w:rsid w:val="00DE2A19"/>
    <w:rsid w:val="00E32E88"/>
    <w:rsid w:val="00E33AE9"/>
    <w:rsid w:val="00ED5A8B"/>
    <w:rsid w:val="00F02C4B"/>
    <w:rsid w:val="00F34E25"/>
    <w:rsid w:val="03FEFFBA"/>
    <w:rsid w:val="16E44831"/>
    <w:rsid w:val="1F7B287E"/>
    <w:rsid w:val="2DBD03BC"/>
    <w:rsid w:val="38F48985"/>
    <w:rsid w:val="3DF553AA"/>
    <w:rsid w:val="3EAB0813"/>
    <w:rsid w:val="3EFD12B6"/>
    <w:rsid w:val="4F9A4183"/>
    <w:rsid w:val="4FB97770"/>
    <w:rsid w:val="5E3F9A32"/>
    <w:rsid w:val="5FFE5934"/>
    <w:rsid w:val="64BB5489"/>
    <w:rsid w:val="67DF118F"/>
    <w:rsid w:val="6BF60461"/>
    <w:rsid w:val="7379021D"/>
    <w:rsid w:val="77B4D3F7"/>
    <w:rsid w:val="7D1F99B2"/>
    <w:rsid w:val="7DFFF6E9"/>
    <w:rsid w:val="7EDFEE07"/>
    <w:rsid w:val="7F7F672F"/>
    <w:rsid w:val="7FEEA8F4"/>
    <w:rsid w:val="7FF775B1"/>
    <w:rsid w:val="7FF99843"/>
    <w:rsid w:val="7FFB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40B0B"/>
  <w15:docId w15:val="{8CD4038F-F360-45D7-A727-6E49C10E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2023-09-19T17:32:00Z</cp:lastPrinted>
  <dcterms:created xsi:type="dcterms:W3CDTF">2014-11-02T20:08:00Z</dcterms:created>
  <dcterms:modified xsi:type="dcterms:W3CDTF">2023-09-20T07:43:00Z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