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62" w:rsidRDefault="002E3F88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关于组织申报</w:t>
      </w:r>
      <w:r>
        <w:rPr>
          <w:rFonts w:ascii="方正小标宋简体" w:eastAsia="方正小标宋简体" w:hAnsi="华文中宋" w:hint="eastAsia"/>
          <w:sz w:val="44"/>
          <w:szCs w:val="44"/>
        </w:rPr>
        <w:t>2023</w:t>
      </w:r>
      <w:r>
        <w:rPr>
          <w:rFonts w:ascii="方正小标宋简体" w:eastAsia="方正小标宋简体" w:hAnsi="华文中宋" w:hint="eastAsia"/>
          <w:sz w:val="44"/>
          <w:szCs w:val="44"/>
        </w:rPr>
        <w:t>年杭州市标准化</w:t>
      </w:r>
    </w:p>
    <w:p w:rsidR="00B70662" w:rsidRDefault="002E3F88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资助项目和培育项目的通知</w:t>
      </w:r>
    </w:p>
    <w:p w:rsidR="00B70662" w:rsidRDefault="00B7066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B70662" w:rsidRDefault="002E3F88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各区、县（市）市场监管局（景区分局），各有关单位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根据《关于印发杭州市标准化项目资助经费管理办法的通知》（杭市管〔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号）文件精神，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现就组织申报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年杭州市标准化资助项目和培育项目通知如下：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一、申报的主体、类别和条件</w:t>
      </w:r>
    </w:p>
    <w:p w:rsidR="00B70662" w:rsidRDefault="002E3F88">
      <w:pPr>
        <w:snapToGrid w:val="0"/>
        <w:spacing w:line="560" w:lineRule="exact"/>
        <w:ind w:firstLineChars="200" w:firstLine="628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（一）申报主体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在我市行政区域内市场主体注册、税务登记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并具有独立法人资格的企事业单位、产学研合作机构、社会团体或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专业协会。</w:t>
      </w:r>
    </w:p>
    <w:p w:rsidR="00B70662" w:rsidRDefault="002E3F88">
      <w:pPr>
        <w:snapToGrid w:val="0"/>
        <w:spacing w:line="560" w:lineRule="exact"/>
        <w:ind w:firstLineChars="200" w:firstLine="628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（二）项目类别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标准制定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主导或参与完成国际标准制定；主导完成国家标准、行业标准、“浙江制造”标准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地方标准制定。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其中主导制定单位指排序首位的起</w:t>
      </w:r>
      <w:r>
        <w:rPr>
          <w:rFonts w:ascii="仿宋_GB2312" w:eastAsia="仿宋_GB2312" w:hAnsi="仿宋_GB2312" w:cs="仿宋_GB2312" w:hint="eastAsia"/>
          <w:sz w:val="32"/>
          <w:szCs w:val="32"/>
        </w:rPr>
        <w:t>草单位，地方标准采取择优予以资助。</w:t>
      </w:r>
    </w:p>
    <w:p w:rsidR="00B70662" w:rsidRDefault="002E3F88">
      <w:pPr>
        <w:snapToGrid w:val="0"/>
        <w:spacing w:line="560" w:lineRule="exact"/>
        <w:ind w:firstLineChars="200" w:firstLine="628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标准化组织引进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新承担国际标准化组织（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ISO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）、国际电工委员会（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IEC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）、国际电信联盟（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ITU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）技术委员会（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TC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）、分技术委员会（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SC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）秘书处；新承担全国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专业标准化技术委员会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TC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）、分技术委员会（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SC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）秘书处。</w:t>
      </w:r>
    </w:p>
    <w:p w:rsidR="00B70662" w:rsidRDefault="002E3F88">
      <w:pPr>
        <w:snapToGrid w:val="0"/>
        <w:spacing w:line="560" w:lineRule="exact"/>
        <w:ind w:firstLineChars="200" w:firstLine="62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标准化试点示范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牵头完成国家、省、市标准化试点示范项目。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省、市标准化试点示范项目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采取择优予以资助。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二、资助项目申报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本次申报标准化资助的项目应在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日之间完成的标准化项目。申报资助项目需提交下列材料，并保证完整、真实、可靠（以项目类别为单位，一式三份，按下列顺序用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A4 </w:t>
      </w:r>
      <w:r>
        <w:rPr>
          <w:rFonts w:ascii="仿宋_GB2312" w:eastAsia="仿宋_GB2312" w:hAnsi="仿宋_GB2312" w:cs="仿宋_GB2312" w:hint="eastAsia"/>
          <w:sz w:val="32"/>
          <w:szCs w:val="32"/>
        </w:rPr>
        <w:t>规格纸装订成册）。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（一）《杭州市标准化资助项目申请表》（附件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（二）经年审的法人营业执照副本或注册登记证书。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市）财税部门出具的纳税所在地证明（不包括所缴纳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的五险和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水利建设资金，以实际缴纳的税金纳税地为准）。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申请标准制定类资助项目的，应提交国际标准文本及由国家市场监管总局（国家标准化管理委员会）或相关权威机构出具的主导或参与国际标准制定的有效证明；正式发布的国家标准文本（原件）、发布公告；发布并经备案的行业标准文本（原件）、地方标准文本（原件）及发布公告；正式发布的“浙江制造”标准文本（原件）及发布公告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申请新承担标准化组织引进类资助项目的，国际的应提交新承担国际标准化组织机构技术委员会（</w:t>
      </w:r>
      <w:r>
        <w:rPr>
          <w:rFonts w:ascii="仿宋_GB2312" w:eastAsia="仿宋_GB2312" w:hAnsi="仿宋_GB2312" w:cs="仿宋_GB2312" w:hint="eastAsia"/>
          <w:sz w:val="32"/>
          <w:szCs w:val="32"/>
        </w:rPr>
        <w:t>TC</w:t>
      </w:r>
      <w:r>
        <w:rPr>
          <w:rFonts w:ascii="仿宋_GB2312" w:eastAsia="仿宋_GB2312" w:hAnsi="仿宋_GB2312" w:cs="仿宋_GB2312" w:hint="eastAsia"/>
          <w:sz w:val="32"/>
          <w:szCs w:val="32"/>
        </w:rPr>
        <w:t>）或分技术委员会（</w:t>
      </w:r>
      <w:r>
        <w:rPr>
          <w:rFonts w:ascii="仿宋_GB2312" w:eastAsia="仿宋_GB2312" w:hAnsi="仿宋_GB2312" w:cs="仿宋_GB2312" w:hint="eastAsia"/>
          <w:sz w:val="32"/>
          <w:szCs w:val="32"/>
        </w:rPr>
        <w:t>SC</w:t>
      </w:r>
      <w:r>
        <w:rPr>
          <w:rFonts w:ascii="仿宋_GB2312" w:eastAsia="仿宋_GB2312" w:hAnsi="仿宋_GB2312" w:cs="仿宋_GB2312" w:hint="eastAsia"/>
          <w:sz w:val="32"/>
          <w:szCs w:val="32"/>
        </w:rPr>
        <w:t>）秘书处的有效证明材料或由国家市场监管总局（国家标准化管理委员会）出具的批复文件；国家的应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提交国家市场监管总局（国家标准化管理委员会）成立该组织的批复文件。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申请标准化试点示范类资助项目的，应提交项目立项文件、项目任务书、项目实施和验收的相关证明材料。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（五）其他相关材料，包括：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项目的技术标准水平或工作复杂程度的说明或证明（如标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准审查时的专家评审意见、项目鉴定结论、主要技术指标的对比等）；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项目完成投入的财务投资清单及印证材料，即项目完成投入的时间、人力、物力等证明和说明；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项目创新成果转化程度的证明和说明（如科技成果或专利证书的复印件，及其转化标准的关联性证明或说明等）；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项目实用性、适用性及在国内、省、市相关行业、块状产业或企业应用推广情况的证明材料；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项目经济及社会效益的证明或说明（可由相关主管部门出具，也可由企业自行提供证明材料）；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项目开展情况的其他说明和总结（如标准化组织的大会成立情况，上一年度工作进展情况和本年度工作计划等）。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三、培育项目申报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年预计可完成、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年将申报资助的标准制定、标准化组织引进和标准化试点示范项目。申报单位应提交《杭州市标准化重点培育项目申请表》（附件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四、申报程序和时间要求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各申报单位应认真、如实填写相关表格</w:t>
      </w:r>
      <w:r>
        <w:rPr>
          <w:rFonts w:ascii="仿宋_GB2312" w:eastAsia="仿宋_GB2312" w:hAnsi="仿宋_GB2312" w:cs="仿宋_GB2312" w:hint="eastAsia"/>
          <w:sz w:val="32"/>
          <w:szCs w:val="32"/>
        </w:rPr>
        <w:t>，同时提供电子版本和书面资料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一式三份）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，于3</w:t>
      </w:r>
      <w:r>
        <w:rPr>
          <w:rFonts w:ascii="仿宋_GB2312" w:eastAsia="仿宋_GB2312" w:hAnsi="仿宋_GB2312" w:cs="仿宋_GB2312" w:hint="eastAsia"/>
          <w:sz w:val="32"/>
          <w:szCs w:val="32"/>
        </w:rPr>
        <w:t>月1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日（周五）前报所在地的区、县（市）市场监管局初审。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各区、县（市）市场监管局认真做好服务指导，严格审核把关，签署初审意见并汇总，于3</w:t>
      </w:r>
      <w:r>
        <w:rPr>
          <w:rFonts w:ascii="仿宋_GB2312" w:eastAsia="仿宋_GB2312" w:hAnsi="仿宋_GB2312" w:cs="仿宋_GB2312" w:hint="eastAsia"/>
          <w:sz w:val="32"/>
          <w:szCs w:val="32"/>
        </w:rPr>
        <w:t>月1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日（周五）前报市市场监管局标准化处（地址：杭州市凤起东路</w:t>
      </w:r>
      <w:r>
        <w:rPr>
          <w:rFonts w:ascii="仿宋_GB2312" w:eastAsia="仿宋_GB2312" w:hAnsi="仿宋_GB2312" w:cs="仿宋_GB2312" w:hint="eastAsia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1015</w:t>
      </w:r>
      <w:r>
        <w:rPr>
          <w:rFonts w:ascii="仿宋_GB2312" w:eastAsia="仿宋_GB2312" w:hAnsi="仿宋_GB2312" w:cs="仿宋_GB2312" w:hint="eastAsia"/>
          <w:sz w:val="32"/>
          <w:szCs w:val="32"/>
        </w:rPr>
        <w:t>室），同时报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送电子版项目汇总表（附件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和附件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）。逾期报送，将不予受理。</w:t>
      </w: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联系人：余泉，电话：89582661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13588336350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70662" w:rsidRDefault="00B70662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</w:p>
    <w:p w:rsidR="00B70662" w:rsidRDefault="002E3F88">
      <w:pPr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杭州市标准化资助项目申请表</w:t>
      </w:r>
    </w:p>
    <w:p w:rsidR="00B70662" w:rsidRDefault="002E3F88" w:rsidP="002E3F88">
      <w:pPr>
        <w:snapToGrid w:val="0"/>
        <w:spacing w:line="560" w:lineRule="exact"/>
        <w:ind w:firstLineChars="500" w:firstLine="156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杭州市标准化资助项目汇总表</w:t>
      </w:r>
    </w:p>
    <w:p w:rsidR="00B70662" w:rsidRDefault="002E3F88" w:rsidP="002E3F88">
      <w:pPr>
        <w:snapToGrid w:val="0"/>
        <w:spacing w:line="560" w:lineRule="exact"/>
        <w:ind w:firstLineChars="500" w:firstLine="156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杭州市标准化重点培育项目申请表</w:t>
      </w:r>
    </w:p>
    <w:p w:rsidR="00B70662" w:rsidRDefault="002E3F88" w:rsidP="002E3F88">
      <w:pPr>
        <w:adjustRightInd w:val="0"/>
        <w:snapToGrid w:val="0"/>
        <w:spacing w:line="560" w:lineRule="exact"/>
        <w:ind w:firstLineChars="500" w:firstLine="156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杭州市标准化重点培育项目汇总表</w:t>
      </w:r>
    </w:p>
    <w:p w:rsidR="00B70662" w:rsidRDefault="00B70662">
      <w:pPr>
        <w:adjustRightInd w:val="0"/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</w:p>
    <w:p w:rsidR="00B70662" w:rsidRDefault="00B70662">
      <w:pPr>
        <w:adjustRightInd w:val="0"/>
        <w:snapToGrid w:val="0"/>
        <w:spacing w:line="560" w:lineRule="exact"/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</w:p>
    <w:p w:rsidR="00B70662" w:rsidRDefault="002E3F88" w:rsidP="002E3F88">
      <w:pPr>
        <w:adjustRightInd w:val="0"/>
        <w:snapToGrid w:val="0"/>
        <w:spacing w:line="560" w:lineRule="exact"/>
        <w:ind w:firstLineChars="1543" w:firstLine="48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杭州市市场监督管理局</w:t>
      </w:r>
    </w:p>
    <w:p w:rsidR="00B70662" w:rsidRDefault="002E3F88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70662" w:rsidRDefault="00B70662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thick"/>
        </w:rPr>
      </w:pPr>
    </w:p>
    <w:p w:rsidR="00B70662" w:rsidRDefault="002E3F88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此件公开发布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)</w:t>
      </w:r>
    </w:p>
    <w:p w:rsidR="00B70662" w:rsidRDefault="00B70662"/>
    <w:sectPr w:rsidR="00B70662">
      <w:pgSz w:w="11906" w:h="16838"/>
      <w:pgMar w:top="1984" w:right="1531" w:bottom="1417" w:left="1587" w:header="851" w:footer="992" w:gutter="0"/>
      <w:cols w:space="720"/>
      <w:docGrid w:type="linesAndChars" w:linePitch="610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BE34"/>
    <w:rsid w:val="445D4378"/>
    <w:rsid w:val="59A3ABC5"/>
    <w:rsid w:val="5D7516B0"/>
    <w:rsid w:val="73C0BE34"/>
    <w:rsid w:val="9EF79188"/>
    <w:rsid w:val="BFF3974A"/>
    <w:rsid w:val="DFFFE1B8"/>
    <w:rsid w:val="EFFF8C19"/>
    <w:rsid w:val="FDFF0BD9"/>
    <w:rsid w:val="002E3F88"/>
    <w:rsid w:val="00B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customStyle="1" w:styleId="NormalIndent1">
    <w:name w:val="Normal Indent1"/>
    <w:next w:val="5"/>
    <w:qFormat/>
    <w:pPr>
      <w:widowControl w:val="0"/>
      <w:spacing w:line="480" w:lineRule="auto"/>
      <w:ind w:firstLineChars="200" w:firstLine="420"/>
      <w:jc w:val="both"/>
    </w:pPr>
    <w:rPr>
      <w:rFonts w:ascii="Times New Roman" w:hAnsi="Times New Roman"/>
      <w:kern w:val="2"/>
      <w:sz w:val="21"/>
    </w:rPr>
  </w:style>
  <w:style w:type="paragraph" w:customStyle="1" w:styleId="-">
    <w:name w:val="正文-文本"/>
    <w:qFormat/>
    <w:pPr>
      <w:spacing w:line="580" w:lineRule="exact"/>
      <w:ind w:firstLineChars="200" w:firstLine="200"/>
      <w:jc w:val="both"/>
    </w:pPr>
    <w:rPr>
      <w:rFonts w:ascii="Times New Roman" w:eastAsia="仿宋_GB2312" w:hAnsi="Times New Roman"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customStyle="1" w:styleId="NormalIndent1">
    <w:name w:val="Normal Indent1"/>
    <w:next w:val="5"/>
    <w:qFormat/>
    <w:pPr>
      <w:widowControl w:val="0"/>
      <w:spacing w:line="480" w:lineRule="auto"/>
      <w:ind w:firstLineChars="200" w:firstLine="420"/>
      <w:jc w:val="both"/>
    </w:pPr>
    <w:rPr>
      <w:rFonts w:ascii="Times New Roman" w:hAnsi="Times New Roman"/>
      <w:kern w:val="2"/>
      <w:sz w:val="21"/>
    </w:rPr>
  </w:style>
  <w:style w:type="paragraph" w:customStyle="1" w:styleId="-">
    <w:name w:val="正文-文本"/>
    <w:qFormat/>
    <w:pPr>
      <w:spacing w:line="580" w:lineRule="exact"/>
      <w:ind w:firstLineChars="200" w:firstLine="200"/>
      <w:jc w:val="both"/>
    </w:pPr>
    <w:rPr>
      <w:rFonts w:ascii="Times New Roman" w:eastAsia="仿宋_GB2312" w:hAnsi="Times New Roman"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yq</cp:lastModifiedBy>
  <cp:revision>2</cp:revision>
  <dcterms:created xsi:type="dcterms:W3CDTF">2023-01-30T16:13:00Z</dcterms:created>
  <dcterms:modified xsi:type="dcterms:W3CDTF">2023-01-30T16:13:00Z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