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44009">
      <w:pPr>
        <w:pStyle w:val="12"/>
        <w:keepNext/>
        <w:keepLines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eastAsia="小标宋" w:cs="Times New Roman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附件</w:t>
      </w:r>
    </w:p>
    <w:p w14:paraId="06686842">
      <w:pPr>
        <w:pStyle w:val="12"/>
        <w:keepNext/>
        <w:keepLines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0" w:after="0" w:line="70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default" w:ascii="Times New Roman" w:hAnsi="Times New Roman" w:eastAsia="小标宋" w:cs="Times New Roman"/>
          <w:b w:val="0"/>
          <w:bCs w:val="0"/>
          <w:sz w:val="44"/>
          <w:szCs w:val="44"/>
          <w:highlight w:val="none"/>
          <w:lang w:val="en-US" w:eastAsia="zh-CN"/>
        </w:rPr>
        <w:t>2026年全国科普月重点活动推荐表</w:t>
      </w:r>
    </w:p>
    <w:bookmarkEnd w:id="0"/>
    <w:p w14:paraId="30A1F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推荐单位：</w:t>
      </w:r>
    </w:p>
    <w:tbl>
      <w:tblPr>
        <w:tblStyle w:val="9"/>
        <w:tblW w:w="1384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31"/>
        <w:gridCol w:w="1721"/>
        <w:gridCol w:w="3147"/>
        <w:gridCol w:w="2460"/>
        <w:gridCol w:w="1284"/>
        <w:gridCol w:w="2151"/>
        <w:gridCol w:w="2154"/>
      </w:tblGrid>
      <w:tr w14:paraId="0C3672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2AB2F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182A4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活动名称</w:t>
            </w:r>
          </w:p>
        </w:tc>
        <w:tc>
          <w:tcPr>
            <w:tcW w:w="31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E9CFE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活动简介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28A2AA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时间、地点</w:t>
            </w:r>
          </w:p>
        </w:tc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81E66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主办单位</w:t>
            </w:r>
          </w:p>
        </w:tc>
        <w:tc>
          <w:tcPr>
            <w:tcW w:w="2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1F0AA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线上/线下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477B4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联系人及电话</w:t>
            </w:r>
          </w:p>
        </w:tc>
      </w:tr>
      <w:tr w14:paraId="1FD4D8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77" w:hRule="atLeast"/>
          <w:jc w:val="center"/>
        </w:trPr>
        <w:tc>
          <w:tcPr>
            <w:tcW w:w="9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1CE05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0DE47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A203F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C82C1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14E8E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1B7E6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57B07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56754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12" w:hRule="atLeast"/>
          <w:jc w:val="center"/>
        </w:trPr>
        <w:tc>
          <w:tcPr>
            <w:tcW w:w="9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ACB99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DE5BF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61FD75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86CAB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3341A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1323CA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9115E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FC741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66" w:hRule="atLeast"/>
          <w:jc w:val="center"/>
        </w:trPr>
        <w:tc>
          <w:tcPr>
            <w:tcW w:w="9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C05E1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70B4E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2E45C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A5817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3D261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145D5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27ED1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06B00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67" w:hRule="atLeast"/>
          <w:jc w:val="center"/>
        </w:trPr>
        <w:tc>
          <w:tcPr>
            <w:tcW w:w="9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6E8E6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4E9A2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AB704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9DA14A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5DD93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3CCDC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4B5F9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5B027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9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A29B4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B6494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A7651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D1C4D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1533A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C28AA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A57FE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</w:tbl>
    <w:p w14:paraId="37F023B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小标宋">
    <w:altName w:val="方正小标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F1763"/>
    <w:rsid w:val="0E2D3DF7"/>
    <w:rsid w:val="10600D4C"/>
    <w:rsid w:val="12421FBF"/>
    <w:rsid w:val="12E3626C"/>
    <w:rsid w:val="186617A0"/>
    <w:rsid w:val="1ABE4ACE"/>
    <w:rsid w:val="296F5939"/>
    <w:rsid w:val="29E5622B"/>
    <w:rsid w:val="32855916"/>
    <w:rsid w:val="3F012D17"/>
    <w:rsid w:val="42947AD6"/>
    <w:rsid w:val="454077D5"/>
    <w:rsid w:val="4E2F26B4"/>
    <w:rsid w:val="55DF1763"/>
    <w:rsid w:val="5CE905FD"/>
    <w:rsid w:val="63477BFA"/>
    <w:rsid w:val="68DC3A24"/>
    <w:rsid w:val="6D34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overflowPunct w:val="0"/>
      <w:autoSpaceDE w:val="0"/>
      <w:autoSpaceDN w:val="0"/>
      <w:adjustRightInd w:val="0"/>
      <w:spacing w:after="0"/>
      <w:jc w:val="both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after="50" w:afterLines="50" w:line="360" w:lineRule="auto"/>
      <w:ind w:firstLine="0" w:firstLineChars="0"/>
      <w:jc w:val="center"/>
      <w:outlineLvl w:val="0"/>
    </w:pPr>
    <w:rPr>
      <w:rFonts w:ascii="Times New Roman" w:hAnsi="Times New Roman" w:eastAsia="方正小标宋简体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Autospacing="0" w:afterAutospacing="0" w:line="600" w:lineRule="exact"/>
      <w:ind w:firstLine="880" w:firstLineChars="200"/>
      <w:outlineLvl w:val="1"/>
    </w:pPr>
    <w:rPr>
      <w:rFonts w:ascii="Times New Roman" w:hAnsi="Times New Roman" w:eastAsia="黑体"/>
      <w:sz w:val="32"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880" w:firstLineChars="200"/>
      <w:outlineLvl w:val="2"/>
    </w:pPr>
    <w:rPr>
      <w:rFonts w:ascii="Times New Roman" w:hAnsi="Times New Roman" w:eastAsia="楷体_GB2312"/>
      <w:sz w:val="32"/>
      <w:szCs w:val="2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600" w:lineRule="exact"/>
      <w:ind w:firstLine="880" w:firstLineChars="200"/>
      <w:outlineLvl w:val="3"/>
    </w:pPr>
    <w:rPr>
      <w:rFonts w:ascii="Times New Roman" w:hAnsi="Times New Roman" w:eastAsia="仿宋_GB2312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7">
    <w:name w:val="Body Text"/>
    <w:basedOn w:val="1"/>
    <w:qFormat/>
    <w:uiPriority w:val="0"/>
    <w:pPr>
      <w:spacing w:line="600" w:lineRule="exact"/>
      <w:ind w:firstLine="880" w:firstLineChars="200"/>
    </w:pPr>
    <w:rPr>
      <w:rFonts w:ascii="Times New Roman" w:hAnsi="Times New Roman" w:eastAsia="仿宋_GB2312" w:cs="仿宋"/>
      <w:sz w:val="32"/>
      <w:szCs w:val="31"/>
      <w:lang w:eastAsia="en-US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1">
    <w:name w:val="标题 3 Char"/>
    <w:link w:val="5"/>
    <w:qFormat/>
    <w:uiPriority w:val="0"/>
    <w:rPr>
      <w:rFonts w:eastAsia="楷体_GB2312"/>
      <w:b/>
      <w:szCs w:val="22"/>
    </w:rPr>
  </w:style>
  <w:style w:type="paragraph" w:customStyle="1" w:styleId="12">
    <w:name w:val="附件标题"/>
    <w:basedOn w:val="6"/>
    <w:next w:val="1"/>
    <w:qFormat/>
    <w:uiPriority w:val="0"/>
    <w:rPr>
      <w:rFonts w:ascii="Times New Roman" w:hAnsi="Times New Roman" w:eastAsia="宋体" w:cs="Times New Roman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2026-07-15T02:14:00Z</dcterms:created>
  <dc:creator>Liu Qing</dc:creator>
  <cp:lastModifiedBy>Liu Qing</cp:lastModifiedBy>
  <dcterms:modified xsi:type="dcterms:W3CDTF">2026-07-15T02:14:54Z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E265B71BF1A6486C8D78BB2909F8C048_11</vt:lpwstr>
  </property>
  <property fmtid="{D5CDD505-2E9C-101B-9397-08002B2CF9AE}" pid="4" name="KSOTemplateDocerSaveRecord">
    <vt:lpwstr>eyJoZGlkIjoiZWVlOTNkYTdkMDM2Y2I3NjRkYzZkODAyZGJjY2M1ZWMiLCJ1c2VySWQiOiIxNzAxMDAyNjUzIn0=</vt:lpwstr>
  </property>
</Properties>
</file>