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FE035">
      <w:pPr>
        <w:jc w:val="center"/>
        <w:rPr>
          <w:rStyle w:val="11"/>
          <w:rFonts w:eastAsia="方正小标宋简体"/>
          <w:bCs w:val="0"/>
          <w:color w:val="auto"/>
          <w:sz w:val="36"/>
          <w:szCs w:val="36"/>
        </w:rPr>
      </w:pPr>
      <w:r>
        <w:rPr>
          <w:rStyle w:val="1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1"/>
          <w:rFonts w:eastAsia="仿宋_GB2312"/>
          <w:color w:val="auto"/>
          <w:sz w:val="32"/>
          <w:szCs w:val="32"/>
        </w:rPr>
        <w:t>（单位提名）</w:t>
      </w:r>
    </w:p>
    <w:p w14:paraId="073E0F3C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7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 w14:paraId="0E3FD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Align w:val="center"/>
          </w:tcPr>
          <w:p w14:paraId="0E4735B7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0AEC1D74">
            <w:pPr>
              <w:jc w:val="left"/>
              <w:rPr>
                <w:rStyle w:val="11"/>
                <w:rFonts w:eastAsia="仿宋_GB2312"/>
                <w:b w:val="0"/>
                <w:color w:val="auto"/>
                <w:sz w:val="22"/>
                <w:szCs w:val="22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  <w:sz w:val="22"/>
                <w:szCs w:val="22"/>
              </w:rPr>
              <w:t>大载荷高柔性高效能立体载运成套装备关键技术及应用</w:t>
            </w:r>
          </w:p>
        </w:tc>
      </w:tr>
      <w:tr w14:paraId="51AD3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 w14:paraId="63580E7B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4D0C8C94">
            <w:pPr>
              <w:jc w:val="left"/>
              <w:rPr>
                <w:rStyle w:val="11"/>
                <w:rFonts w:hint="eastAsia" w:eastAsia="仿宋_GB2312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  <w:sz w:val="22"/>
                <w:szCs w:val="22"/>
              </w:rPr>
              <w:t>一等</w:t>
            </w:r>
            <w:r>
              <w:rPr>
                <w:rStyle w:val="11"/>
                <w:rFonts w:hint="eastAsia" w:eastAsia="仿宋_GB2312"/>
                <w:b w:val="0"/>
                <w:color w:val="auto"/>
                <w:sz w:val="22"/>
                <w:szCs w:val="22"/>
                <w:lang w:val="en-US" w:eastAsia="zh-CN"/>
              </w:rPr>
              <w:t>奖</w:t>
            </w:r>
            <w:bookmarkStart w:id="2" w:name="_GoBack"/>
            <w:bookmarkEnd w:id="2"/>
          </w:p>
        </w:tc>
      </w:tr>
      <w:tr w14:paraId="188D2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56" w:type="dxa"/>
            <w:vAlign w:val="center"/>
          </w:tcPr>
          <w:p w14:paraId="1B8B92C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4EB95E2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08B9083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3C966F90">
            <w:pPr>
              <w:spacing w:line="440" w:lineRule="exact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科学技术进步奖：提名书的七、主要知识产权和标准规范目录</w:t>
            </w:r>
          </w:p>
          <w:p w14:paraId="56D33B56"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发明专利，一种用于轿车搬运的偏心自适应抬车装置，中国，ZL201710966247.2</w:t>
            </w:r>
          </w:p>
          <w:p w14:paraId="69F2ED35"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发明专利，一种针对物体平面图像的轮廓角点检测方法，中国，</w:t>
            </w:r>
            <w:bookmarkStart w:id="0" w:name="OLE_LINK1"/>
            <w:bookmarkStart w:id="1" w:name="OLE_LINK2"/>
            <w:r>
              <w:rPr>
                <w:rFonts w:hint="eastAsia" w:eastAsia="仿宋_GB2312"/>
                <w:bCs/>
                <w:sz w:val="22"/>
                <w:szCs w:val="22"/>
              </w:rPr>
              <w:t>ZL201811520453.1</w:t>
            </w:r>
            <w:bookmarkEnd w:id="0"/>
            <w:bookmarkEnd w:id="1"/>
          </w:p>
          <w:p w14:paraId="526BB2A1">
            <w:pPr>
              <w:pStyle w:val="13"/>
              <w:numPr>
                <w:ilvl w:val="0"/>
                <w:numId w:val="1"/>
              </w:numPr>
              <w:ind w:firstLineChars="0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发明专利，一种轴类零件表面质量检测方法及装置，中国，</w:t>
            </w:r>
            <w:r>
              <w:rPr>
                <w:rFonts w:eastAsia="仿宋_GB2312"/>
                <w:bCs/>
                <w:sz w:val="22"/>
                <w:szCs w:val="22"/>
              </w:rPr>
              <w:t>ZL201910261832.1</w:t>
            </w:r>
          </w:p>
          <w:p w14:paraId="3C28C1DB"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发明专利，港口立体仓储系统脉动存取韧性调度方法，中国，</w:t>
            </w:r>
            <w:r>
              <w:rPr>
                <w:rFonts w:eastAsia="仿宋_GB2312"/>
                <w:bCs/>
                <w:sz w:val="22"/>
                <w:szCs w:val="22"/>
              </w:rPr>
              <w:t>ZL202510616289.8</w:t>
            </w:r>
          </w:p>
          <w:p w14:paraId="7C407014">
            <w:pPr>
              <w:pStyle w:val="13"/>
              <w:numPr>
                <w:ilvl w:val="0"/>
                <w:numId w:val="1"/>
              </w:numPr>
              <w:ind w:firstLineChars="0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发明专利，一种适应全地形作业的特种机器人系统解耦适配方法，中国，</w:t>
            </w:r>
            <w:r>
              <w:rPr>
                <w:rFonts w:eastAsia="仿宋_GB2312"/>
                <w:bCs/>
                <w:sz w:val="22"/>
                <w:szCs w:val="22"/>
              </w:rPr>
              <w:t>ZL202410417396.3</w:t>
            </w:r>
          </w:p>
          <w:p w14:paraId="5F5CBA63"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发明专利，一种轻量化空间堆叠的承载结构韧性增强设计方法，中国，</w:t>
            </w:r>
            <w:r>
              <w:rPr>
                <w:rFonts w:eastAsia="仿宋_GB2312"/>
                <w:bCs/>
                <w:sz w:val="22"/>
                <w:szCs w:val="22"/>
              </w:rPr>
              <w:t>ZL202510804276.3</w:t>
            </w:r>
          </w:p>
          <w:p w14:paraId="1952551B">
            <w:pPr>
              <w:pStyle w:val="13"/>
              <w:numPr>
                <w:ilvl w:val="0"/>
                <w:numId w:val="1"/>
              </w:numPr>
              <w:ind w:firstLineChars="0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发明专利，四向传输机构，中国，ZL200710068871.7</w:t>
            </w:r>
          </w:p>
          <w:p w14:paraId="38F5FBD9"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发明专利，一种基于运动放大原理的运动执行机构及机器人，中国，</w:t>
            </w:r>
            <w:r>
              <w:rPr>
                <w:rFonts w:eastAsia="仿宋_GB2312"/>
                <w:bCs/>
                <w:sz w:val="22"/>
                <w:szCs w:val="22"/>
              </w:rPr>
              <w:t>ZL202111363284.7</w:t>
            </w:r>
          </w:p>
          <w:p w14:paraId="32E60D37"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发明专利，一种自适应的立体停车库自动存取车装置，中国，ZL</w:t>
            </w:r>
            <w:r>
              <w:rPr>
                <w:rFonts w:eastAsia="仿宋_GB2312"/>
                <w:bCs/>
                <w:sz w:val="22"/>
                <w:szCs w:val="22"/>
              </w:rPr>
              <w:t>201710134591.5</w:t>
            </w:r>
          </w:p>
          <w:p w14:paraId="63F59373"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发明专利，立体车库搬运器行走控制方法，中国，</w:t>
            </w:r>
            <w:r>
              <w:rPr>
                <w:rFonts w:eastAsia="仿宋_GB2312"/>
                <w:bCs/>
                <w:sz w:val="22"/>
                <w:szCs w:val="22"/>
              </w:rPr>
              <w:t>ZL202411009801.4</w:t>
            </w:r>
          </w:p>
        </w:tc>
      </w:tr>
      <w:tr w14:paraId="4EA57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765F1249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518D93D3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高一聪</w:t>
            </w:r>
            <w:r>
              <w:rPr>
                <w:rFonts w:eastAsia="仿宋_GB2312"/>
                <w:bCs/>
                <w:sz w:val="22"/>
                <w:szCs w:val="22"/>
              </w:rPr>
              <w:t>，排名1，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副教授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浙江大学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42EFBB8F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郑浩</w:t>
            </w:r>
            <w:r>
              <w:rPr>
                <w:rFonts w:eastAsia="仿宋_GB2312"/>
                <w:bCs/>
                <w:sz w:val="22"/>
                <w:szCs w:val="22"/>
              </w:rPr>
              <w:t>，排名2，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副研究员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北京航空航天大学杭州创新研究院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5B6EA3B6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许宏峰</w:t>
            </w:r>
            <w:r>
              <w:rPr>
                <w:rFonts w:eastAsia="仿宋_GB2312"/>
                <w:bCs/>
                <w:sz w:val="22"/>
                <w:szCs w:val="22"/>
              </w:rPr>
              <w:t>，排名3，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杭州西子智能停车股份有限公司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4DF2F635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王秋慧，</w:t>
            </w:r>
            <w:r>
              <w:rPr>
                <w:rFonts w:eastAsia="仿宋_GB2312"/>
                <w:bCs/>
                <w:sz w:val="22"/>
                <w:szCs w:val="22"/>
              </w:rPr>
              <w:t>排名4，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正高级工程师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中国电建集团江西省电力设计院有限公司；</w:t>
            </w:r>
          </w:p>
          <w:p w14:paraId="3EE63D16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密尚华</w:t>
            </w:r>
            <w:r>
              <w:rPr>
                <w:rFonts w:eastAsia="仿宋_GB2312"/>
                <w:bCs/>
                <w:sz w:val="22"/>
                <w:szCs w:val="22"/>
              </w:rPr>
              <w:t>，排名5，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助理研究员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北京航空航天大学杭州创新研究院；</w:t>
            </w:r>
          </w:p>
          <w:p w14:paraId="7694B9C0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陈琳，排名6，高级工程师，杭州萧山国际机场有限公司；</w:t>
            </w:r>
          </w:p>
          <w:p w14:paraId="1E0EB01D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张厚胜，排名7，高级工程师，中国电建集团江西省电力设计院有限公司；</w:t>
            </w:r>
          </w:p>
          <w:p w14:paraId="15975F36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王一，排名8，高级工程师，烟台港股份有限公司汽车码头分公司；</w:t>
            </w:r>
          </w:p>
          <w:p w14:paraId="4E8C36C7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李中一，排名9，副研究员，中国科学院宁波材料技术与工程研究所；</w:t>
            </w:r>
          </w:p>
          <w:p w14:paraId="0E6AF635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范国良，排名1</w:t>
            </w:r>
            <w:r>
              <w:rPr>
                <w:rFonts w:eastAsia="仿宋_GB2312"/>
                <w:bCs/>
                <w:sz w:val="22"/>
                <w:szCs w:val="22"/>
              </w:rPr>
              <w:t>0</w:t>
            </w:r>
            <w:r>
              <w:rPr>
                <w:rFonts w:hint="eastAsia" w:eastAsia="仿宋_GB2312"/>
                <w:bCs/>
                <w:sz w:val="22"/>
                <w:szCs w:val="22"/>
              </w:rPr>
              <w:t>，副研究员，北京航空航天大学杭州创新研究院；</w:t>
            </w:r>
          </w:p>
          <w:p w14:paraId="6275F274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费少梅</w:t>
            </w:r>
            <w:r>
              <w:rPr>
                <w:rFonts w:eastAsia="仿宋_GB2312"/>
                <w:bCs/>
                <w:sz w:val="22"/>
                <w:szCs w:val="22"/>
              </w:rPr>
              <w:t>，排名11，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教授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浙江大学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7D41159C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应征</w:t>
            </w:r>
            <w:r>
              <w:rPr>
                <w:rFonts w:eastAsia="仿宋_GB2312"/>
                <w:bCs/>
                <w:sz w:val="22"/>
                <w:szCs w:val="22"/>
              </w:rPr>
              <w:t>，排名12，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浙江省特种设备科学研究院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052E06E3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裴翔</w:t>
            </w:r>
            <w:r>
              <w:rPr>
                <w:rFonts w:eastAsia="仿宋_GB2312"/>
                <w:bCs/>
                <w:sz w:val="22"/>
                <w:szCs w:val="22"/>
              </w:rPr>
              <w:t>，排名13，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副研究员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kern w:val="0"/>
                <w:sz w:val="22"/>
                <w:szCs w:val="22"/>
              </w:rPr>
              <w:t>杭州国辰机器人科技有限公司</w:t>
            </w:r>
          </w:p>
        </w:tc>
      </w:tr>
      <w:tr w14:paraId="13B78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09AA537F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7E4D35BC">
            <w:pPr>
              <w:spacing w:line="440" w:lineRule="exact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1.单位名称：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浙江大学</w:t>
            </w:r>
          </w:p>
          <w:p w14:paraId="74BEBA79">
            <w:pPr>
              <w:spacing w:line="440" w:lineRule="exact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2.单位名称：</w:t>
            </w:r>
            <w:r>
              <w:rPr>
                <w:rFonts w:hint="eastAsia" w:eastAsia="仿宋_GB2312"/>
                <w:bCs/>
                <w:sz w:val="22"/>
                <w:szCs w:val="22"/>
              </w:rPr>
              <w:t>杭州萧山国际机场有限公司</w:t>
            </w:r>
          </w:p>
          <w:p w14:paraId="5A390BE4">
            <w:pPr>
              <w:spacing w:line="440" w:lineRule="exact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3.单位名称：</w:t>
            </w:r>
            <w:r>
              <w:rPr>
                <w:rFonts w:hint="eastAsia" w:eastAsia="仿宋_GB2312"/>
                <w:bCs/>
                <w:sz w:val="22"/>
                <w:szCs w:val="22"/>
              </w:rPr>
              <w:t>北京航空航天大学杭州创新研究院</w:t>
            </w:r>
          </w:p>
          <w:p w14:paraId="7FA9072E">
            <w:pPr>
              <w:spacing w:line="440" w:lineRule="exact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4.单位名称：</w:t>
            </w:r>
            <w:r>
              <w:rPr>
                <w:rFonts w:hint="eastAsia" w:eastAsia="仿宋_GB2312"/>
                <w:bCs/>
                <w:sz w:val="22"/>
                <w:szCs w:val="22"/>
              </w:rPr>
              <w:t>中国电建集团江西省电力设计院有限公司</w:t>
            </w:r>
          </w:p>
          <w:p w14:paraId="47E2A6E7">
            <w:pPr>
              <w:spacing w:line="440" w:lineRule="exact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5.单位名称：</w:t>
            </w:r>
            <w:r>
              <w:rPr>
                <w:rFonts w:hint="eastAsia" w:eastAsia="仿宋_GB2312"/>
                <w:bCs/>
                <w:sz w:val="22"/>
                <w:szCs w:val="22"/>
              </w:rPr>
              <w:t>杭州西子智能停车股份有限公司</w:t>
            </w:r>
          </w:p>
          <w:p w14:paraId="50E8C37D">
            <w:pPr>
              <w:spacing w:line="440" w:lineRule="exact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6</w:t>
            </w:r>
            <w:r>
              <w:rPr>
                <w:rFonts w:eastAsia="仿宋_GB2312"/>
                <w:bCs/>
                <w:sz w:val="22"/>
                <w:szCs w:val="22"/>
              </w:rPr>
              <w:t>单位名称：</w:t>
            </w:r>
            <w:r>
              <w:rPr>
                <w:rFonts w:hint="eastAsia" w:eastAsia="仿宋_GB2312"/>
                <w:bCs/>
                <w:sz w:val="22"/>
                <w:szCs w:val="22"/>
              </w:rPr>
              <w:t>烟台港股份有限公司汽车码头分公司</w:t>
            </w:r>
          </w:p>
          <w:p w14:paraId="154F5678">
            <w:pPr>
              <w:spacing w:line="440" w:lineRule="exact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7</w:t>
            </w:r>
            <w:r>
              <w:rPr>
                <w:rFonts w:hint="eastAsia" w:eastAsia="仿宋_GB2312"/>
                <w:bCs/>
                <w:sz w:val="22"/>
                <w:szCs w:val="22"/>
              </w:rPr>
              <w:t>单位名称：中国科学院宁波材料技术与工程研究所</w:t>
            </w:r>
          </w:p>
          <w:p w14:paraId="4F8EF294">
            <w:pPr>
              <w:spacing w:line="440" w:lineRule="exact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8</w:t>
            </w:r>
            <w:r>
              <w:rPr>
                <w:rFonts w:hint="eastAsia" w:eastAsia="仿宋_GB2312"/>
                <w:bCs/>
                <w:sz w:val="22"/>
                <w:szCs w:val="22"/>
              </w:rPr>
              <w:t>单位名称：浙江省特种设备科学研究院</w:t>
            </w:r>
          </w:p>
          <w:p w14:paraId="5FC567FD">
            <w:pPr>
              <w:spacing w:line="440" w:lineRule="exact"/>
              <w:jc w:val="lef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9单位名称：杭州国辰机器人科技有限公司</w:t>
            </w:r>
          </w:p>
        </w:tc>
      </w:tr>
      <w:tr w14:paraId="5C1FF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 w14:paraId="62014B9D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3F9AA4D7">
            <w:pPr>
              <w:contextualSpacing/>
              <w:jc w:val="left"/>
              <w:rPr>
                <w:rStyle w:val="11"/>
                <w:b w:val="0"/>
                <w:color w:val="auto"/>
                <w:sz w:val="22"/>
                <w:szCs w:val="22"/>
              </w:rPr>
            </w:pPr>
            <w:r>
              <w:rPr>
                <w:rStyle w:val="11"/>
                <w:rFonts w:hint="eastAsia"/>
                <w:b w:val="0"/>
                <w:color w:val="auto"/>
                <w:sz w:val="22"/>
                <w:szCs w:val="22"/>
              </w:rPr>
              <w:t>浙江大学</w:t>
            </w:r>
          </w:p>
        </w:tc>
      </w:tr>
      <w:tr w14:paraId="5C496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156" w:type="dxa"/>
            <w:vAlign w:val="center"/>
          </w:tcPr>
          <w:p w14:paraId="2A128F62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7ACB8D0F">
            <w:pPr>
              <w:spacing w:line="440" w:lineRule="exact"/>
              <w:ind w:firstLine="440" w:firstLineChars="200"/>
              <w:rPr>
                <w:rFonts w:eastAsia="仿宋_GB2312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该项目针对高性能立体载运成套装备面临的堆存密度低、定位偏差大和运行稳性差等难题，突破了立体载运成套装备结构韧性设计、运动感控联动、误差补偿调准等关键技术，形成了完整自主知识产权体系。成果技术经专家组鉴定认为技术整体达到国际先进水平。项目成果在多家大型企业成功应用，为国家重大民生工程建设提供重要保障，经济效益和社会效益显著。</w:t>
            </w:r>
          </w:p>
          <w:p w14:paraId="669A8F2F">
            <w:pPr>
              <w:spacing w:line="440" w:lineRule="exact"/>
              <w:ind w:firstLine="440" w:firstLineChars="200"/>
              <w:rPr>
                <w:rStyle w:val="11"/>
                <w:b w:val="0"/>
                <w:color w:val="auto"/>
                <w:sz w:val="22"/>
                <w:szCs w:val="2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提名该项目为浙江省科学技术进步奖一等奖。</w:t>
            </w:r>
          </w:p>
        </w:tc>
      </w:tr>
    </w:tbl>
    <w:p w14:paraId="49169F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0632D"/>
    <w:multiLevelType w:val="multilevel"/>
    <w:tmpl w:val="6900632D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676A5"/>
    <w:rsid w:val="000B6508"/>
    <w:rsid w:val="00102724"/>
    <w:rsid w:val="00133845"/>
    <w:rsid w:val="0023222E"/>
    <w:rsid w:val="00271048"/>
    <w:rsid w:val="002D009E"/>
    <w:rsid w:val="00347730"/>
    <w:rsid w:val="00381E99"/>
    <w:rsid w:val="00392130"/>
    <w:rsid w:val="003949EE"/>
    <w:rsid w:val="003B18A6"/>
    <w:rsid w:val="004D3794"/>
    <w:rsid w:val="004F10E9"/>
    <w:rsid w:val="00504DCC"/>
    <w:rsid w:val="005777CD"/>
    <w:rsid w:val="005956FF"/>
    <w:rsid w:val="005967A4"/>
    <w:rsid w:val="00653BB3"/>
    <w:rsid w:val="00660913"/>
    <w:rsid w:val="00701EDB"/>
    <w:rsid w:val="00720F34"/>
    <w:rsid w:val="00770CA9"/>
    <w:rsid w:val="007A378A"/>
    <w:rsid w:val="007C7441"/>
    <w:rsid w:val="007D2B30"/>
    <w:rsid w:val="007D3406"/>
    <w:rsid w:val="00821DF8"/>
    <w:rsid w:val="00853313"/>
    <w:rsid w:val="008B76F6"/>
    <w:rsid w:val="00951EE8"/>
    <w:rsid w:val="0097317D"/>
    <w:rsid w:val="00996BC8"/>
    <w:rsid w:val="009B7855"/>
    <w:rsid w:val="00A14A73"/>
    <w:rsid w:val="00A2366E"/>
    <w:rsid w:val="00A44163"/>
    <w:rsid w:val="00A9675B"/>
    <w:rsid w:val="00AB53F4"/>
    <w:rsid w:val="00AB667E"/>
    <w:rsid w:val="00B272D7"/>
    <w:rsid w:val="00BC4433"/>
    <w:rsid w:val="00C012E3"/>
    <w:rsid w:val="00C03F73"/>
    <w:rsid w:val="00C743F7"/>
    <w:rsid w:val="00CC64D3"/>
    <w:rsid w:val="00CD0338"/>
    <w:rsid w:val="00D42C57"/>
    <w:rsid w:val="00DD58F8"/>
    <w:rsid w:val="00E746A2"/>
    <w:rsid w:val="00E96C0C"/>
    <w:rsid w:val="00F40EBE"/>
    <w:rsid w:val="00F40FDC"/>
    <w:rsid w:val="00F552A1"/>
    <w:rsid w:val="00F83F49"/>
    <w:rsid w:val="00FC47D1"/>
    <w:rsid w:val="00FD434B"/>
    <w:rsid w:val="1214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1112</Words>
  <Characters>1271</Characters>
  <Lines>9</Lines>
  <Paragraphs>2</Paragraphs>
  <TotalTime>9</TotalTime>
  <ScaleCrop>false</ScaleCrop>
  <LinksUpToDate>false</LinksUpToDate>
  <CharactersWithSpaces>1271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2025-09-11T08:41:00Z</dcterms:created>
  <dc:creator>ZJU</dc:creator>
  <cp:lastModifiedBy>耷君</cp:lastModifiedBy>
  <cp:lastPrinted>2024-08-07T03:27:00Z</cp:lastPrinted>
  <dcterms:modified xsi:type="dcterms:W3CDTF">2025-09-11T09:19:00Z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eyJoZGlkIjoiYjlkMzgzMzQwY2M5YWZiMDU4NTY0ODRjOGFlYjhlNGUiLCJ1c2VySWQiOiIyMDE3MTUwNjIifQ==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A6F941AB633C4F1FBBF64F86D9435D44_12</vt:lpwstr>
  </property>
</Properties>
</file>