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C50D6">
      <w:pPr>
        <w:jc w:val="center"/>
        <w:rPr>
          <w:rStyle w:val="8"/>
          <w:rFonts w:eastAsia="方正小标宋简体"/>
          <w:bCs w:val="0"/>
          <w:color w:val="auto"/>
          <w:sz w:val="36"/>
          <w:szCs w:val="36"/>
        </w:rPr>
      </w:pPr>
      <w:r>
        <w:rPr>
          <w:rStyle w:val="8"/>
          <w:rFonts w:eastAsia="方正小标宋简体"/>
          <w:b w:val="0"/>
          <w:color w:val="auto"/>
          <w:sz w:val="36"/>
          <w:szCs w:val="36"/>
        </w:rPr>
        <w:t>浙江省科学技术奖公示信息表</w:t>
      </w:r>
      <w:r>
        <w:rPr>
          <w:rStyle w:val="8"/>
          <w:rFonts w:eastAsia="仿宋_GB2312"/>
          <w:b w:val="0"/>
          <w:color w:val="auto"/>
          <w:sz w:val="32"/>
          <w:szCs w:val="32"/>
        </w:rPr>
        <w:t>（单位提名）</w:t>
      </w:r>
    </w:p>
    <w:p w14:paraId="2CFC5D43">
      <w:pPr>
        <w:spacing w:line="440" w:lineRule="exact"/>
        <w:rPr>
          <w:rFonts w:eastAsia="仿宋_GB2312"/>
          <w:sz w:val="28"/>
          <w:szCs w:val="24"/>
        </w:rPr>
      </w:pPr>
      <w:r>
        <w:rPr>
          <w:rFonts w:eastAsia="仿宋_GB2312"/>
          <w:sz w:val="28"/>
          <w:szCs w:val="24"/>
        </w:rPr>
        <w:t>提名奖项：技术发明奖</w:t>
      </w:r>
    </w:p>
    <w:tbl>
      <w:tblPr>
        <w:tblStyle w:val="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7B39F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6F25D859">
            <w:pPr>
              <w:jc w:val="center"/>
              <w:rPr>
                <w:rStyle w:val="8"/>
                <w:rFonts w:eastAsia="仿宋_GB2312"/>
                <w:b w:val="0"/>
                <w:color w:val="auto"/>
                <w:sz w:val="28"/>
              </w:rPr>
            </w:pPr>
            <w:r>
              <w:rPr>
                <w:rStyle w:val="8"/>
                <w:rFonts w:eastAsia="仿宋_GB2312"/>
                <w:b w:val="0"/>
                <w:bCs w:val="0"/>
                <w:color w:val="auto"/>
                <w:sz w:val="28"/>
              </w:rPr>
              <w:t>成果名称</w:t>
            </w:r>
          </w:p>
        </w:tc>
        <w:tc>
          <w:tcPr>
            <w:tcW w:w="6237" w:type="dxa"/>
            <w:vAlign w:val="center"/>
          </w:tcPr>
          <w:p w14:paraId="105C42AB">
            <w:pPr>
              <w:jc w:val="center"/>
              <w:rPr>
                <w:rStyle w:val="8"/>
                <w:rFonts w:eastAsia="仿宋_GB2312"/>
                <w:b w:val="0"/>
                <w:color w:val="auto"/>
                <w:sz w:val="28"/>
              </w:rPr>
            </w:pPr>
            <w:r>
              <w:rPr>
                <w:rStyle w:val="8"/>
                <w:rFonts w:hint="eastAsia" w:eastAsia="仿宋_GB2312"/>
                <w:b w:val="0"/>
                <w:color w:val="auto"/>
                <w:sz w:val="28"/>
              </w:rPr>
              <w:t>高时空分辨</w:t>
            </w:r>
            <w:bookmarkStart w:id="1" w:name="_GoBack"/>
            <w:bookmarkEnd w:id="1"/>
            <w:r>
              <w:rPr>
                <w:rStyle w:val="8"/>
                <w:rFonts w:hint="eastAsia" w:eastAsia="仿宋_GB2312"/>
                <w:b w:val="0"/>
                <w:color w:val="auto"/>
                <w:sz w:val="28"/>
              </w:rPr>
              <w:t>磁共振成像关键技术</w:t>
            </w:r>
          </w:p>
        </w:tc>
      </w:tr>
      <w:tr w14:paraId="347DC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21780F20">
            <w:pPr>
              <w:jc w:val="center"/>
              <w:rPr>
                <w:rStyle w:val="8"/>
                <w:rFonts w:eastAsia="仿宋_GB2312"/>
                <w:b w:val="0"/>
                <w:color w:val="auto"/>
                <w:sz w:val="28"/>
              </w:rPr>
            </w:pPr>
            <w:r>
              <w:rPr>
                <w:rStyle w:val="8"/>
                <w:rFonts w:eastAsia="仿宋_GB2312"/>
                <w:b w:val="0"/>
                <w:bCs w:val="0"/>
                <w:color w:val="auto"/>
                <w:sz w:val="28"/>
              </w:rPr>
              <w:t>提名等级</w:t>
            </w:r>
          </w:p>
        </w:tc>
        <w:tc>
          <w:tcPr>
            <w:tcW w:w="6237" w:type="dxa"/>
            <w:vAlign w:val="center"/>
          </w:tcPr>
          <w:p w14:paraId="6800631A">
            <w:pPr>
              <w:jc w:val="center"/>
              <w:rPr>
                <w:rStyle w:val="8"/>
                <w:rFonts w:eastAsia="仿宋_GB2312"/>
                <w:b w:val="0"/>
                <w:color w:val="auto"/>
                <w:sz w:val="28"/>
              </w:rPr>
            </w:pPr>
            <w:r>
              <w:rPr>
                <w:rStyle w:val="8"/>
                <w:rFonts w:hint="eastAsia" w:eastAsia="仿宋_GB2312"/>
                <w:b w:val="0"/>
                <w:color w:val="auto"/>
                <w:sz w:val="28"/>
              </w:rPr>
              <w:t>一等奖</w:t>
            </w:r>
          </w:p>
        </w:tc>
      </w:tr>
      <w:tr w14:paraId="605B1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24EEF537">
            <w:pPr>
              <w:spacing w:line="440" w:lineRule="exact"/>
              <w:jc w:val="center"/>
              <w:rPr>
                <w:rFonts w:eastAsia="仿宋_GB2312"/>
                <w:bCs/>
                <w:sz w:val="28"/>
                <w:szCs w:val="24"/>
              </w:rPr>
            </w:pPr>
            <w:r>
              <w:rPr>
                <w:rFonts w:eastAsia="仿宋_GB2312"/>
                <w:bCs/>
                <w:sz w:val="28"/>
                <w:szCs w:val="24"/>
              </w:rPr>
              <w:t>提名书</w:t>
            </w:r>
          </w:p>
          <w:p w14:paraId="6D7483B5">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715D190B">
            <w:pPr>
              <w:spacing w:line="440" w:lineRule="exact"/>
              <w:jc w:val="left"/>
              <w:rPr>
                <w:rFonts w:eastAsia="仿宋_GB2312"/>
                <w:bCs/>
                <w:sz w:val="24"/>
                <w:szCs w:val="24"/>
              </w:rPr>
            </w:pPr>
            <w:r>
              <w:rPr>
                <w:rFonts w:eastAsia="仿宋_GB2312"/>
                <w:bCs/>
                <w:sz w:val="24"/>
                <w:szCs w:val="24"/>
              </w:rPr>
              <w:t>技术发明奖：提名书的主要知识产权和标准规范目录；</w:t>
            </w:r>
          </w:p>
          <w:p w14:paraId="3DD8B096">
            <w:pPr>
              <w:spacing w:line="440" w:lineRule="exact"/>
              <w:jc w:val="left"/>
              <w:rPr>
                <w:rFonts w:eastAsia="仿宋_GB2312"/>
                <w:bCs/>
                <w:sz w:val="24"/>
                <w:szCs w:val="24"/>
              </w:rPr>
            </w:pPr>
            <w:r>
              <w:rPr>
                <w:rFonts w:hint="eastAsia" w:eastAsia="仿宋_GB2312"/>
                <w:bCs/>
                <w:sz w:val="24"/>
                <w:szCs w:val="24"/>
              </w:rPr>
              <w:t>见附表</w:t>
            </w:r>
          </w:p>
        </w:tc>
      </w:tr>
      <w:tr w14:paraId="40022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11886949">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784A68B9">
            <w:pPr>
              <w:spacing w:line="440" w:lineRule="exact"/>
              <w:rPr>
                <w:rFonts w:eastAsia="仿宋_GB2312"/>
                <w:bCs/>
                <w:sz w:val="24"/>
                <w:szCs w:val="24"/>
              </w:rPr>
            </w:pPr>
            <w:r>
              <w:rPr>
                <w:rFonts w:hint="eastAsia" w:eastAsia="仿宋_GB2312"/>
                <w:bCs/>
                <w:sz w:val="24"/>
                <w:szCs w:val="24"/>
              </w:rPr>
              <w:t>吴丹</w:t>
            </w:r>
            <w:r>
              <w:rPr>
                <w:rFonts w:eastAsia="仿宋_GB2312"/>
                <w:bCs/>
                <w:sz w:val="24"/>
                <w:szCs w:val="24"/>
              </w:rPr>
              <w:t>，排名1，</w:t>
            </w:r>
            <w:r>
              <w:rPr>
                <w:rFonts w:hint="eastAsia" w:eastAsia="仿宋_GB2312"/>
                <w:bCs/>
                <w:sz w:val="24"/>
                <w:szCs w:val="24"/>
              </w:rPr>
              <w:t>长聘教授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58163EE3">
            <w:pPr>
              <w:spacing w:line="440" w:lineRule="exact"/>
              <w:rPr>
                <w:rFonts w:eastAsia="仿宋_GB2312"/>
                <w:bCs/>
                <w:sz w:val="24"/>
                <w:szCs w:val="24"/>
              </w:rPr>
            </w:pPr>
            <w:r>
              <w:rPr>
                <w:rFonts w:hint="eastAsia" w:eastAsia="仿宋_GB2312"/>
                <w:bCs/>
                <w:sz w:val="24"/>
                <w:szCs w:val="24"/>
              </w:rPr>
              <w:t>张祎</w:t>
            </w:r>
            <w:r>
              <w:rPr>
                <w:rFonts w:eastAsia="仿宋_GB2312"/>
                <w:bCs/>
                <w:sz w:val="24"/>
                <w:szCs w:val="24"/>
              </w:rPr>
              <w:t>，排名2，</w:t>
            </w:r>
            <w:r>
              <w:rPr>
                <w:rFonts w:hint="eastAsia" w:eastAsia="仿宋_GB2312"/>
                <w:bCs/>
                <w:sz w:val="24"/>
                <w:szCs w:val="24"/>
              </w:rPr>
              <w:t>长聘副教授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01D0552D">
            <w:pPr>
              <w:spacing w:line="440" w:lineRule="exact"/>
              <w:rPr>
                <w:rFonts w:eastAsia="仿宋_GB2312"/>
                <w:bCs/>
                <w:sz w:val="24"/>
                <w:szCs w:val="24"/>
              </w:rPr>
            </w:pPr>
            <w:r>
              <w:rPr>
                <w:rFonts w:hint="eastAsia" w:eastAsia="仿宋_GB2312"/>
                <w:bCs/>
                <w:sz w:val="24"/>
                <w:szCs w:val="24"/>
              </w:rPr>
              <w:t>赵立，</w:t>
            </w:r>
            <w:r>
              <w:rPr>
                <w:rFonts w:eastAsia="仿宋_GB2312"/>
                <w:bCs/>
                <w:sz w:val="24"/>
                <w:szCs w:val="24"/>
              </w:rPr>
              <w:t>排名3，</w:t>
            </w:r>
            <w:r>
              <w:rPr>
                <w:rFonts w:hint="eastAsia" w:eastAsia="仿宋_GB2312"/>
                <w:bCs/>
                <w:sz w:val="24"/>
                <w:szCs w:val="24"/>
              </w:rPr>
              <w:t>“百人计划”研究员</w:t>
            </w:r>
            <w:r>
              <w:rPr>
                <w:rFonts w:eastAsia="仿宋_GB2312"/>
                <w:bCs/>
                <w:sz w:val="24"/>
                <w:szCs w:val="24"/>
              </w:rPr>
              <w:t>，</w:t>
            </w:r>
            <w:r>
              <w:rPr>
                <w:rFonts w:hint="eastAsia" w:eastAsia="仿宋_GB2312"/>
                <w:bCs/>
                <w:sz w:val="24"/>
                <w:szCs w:val="24"/>
              </w:rPr>
              <w:t>浙江大学；</w:t>
            </w:r>
          </w:p>
          <w:p w14:paraId="78917660">
            <w:pPr>
              <w:spacing w:line="440" w:lineRule="exact"/>
              <w:rPr>
                <w:rFonts w:eastAsia="仿宋_GB2312"/>
                <w:bCs/>
                <w:sz w:val="24"/>
                <w:szCs w:val="24"/>
              </w:rPr>
            </w:pPr>
            <w:r>
              <w:rPr>
                <w:rFonts w:hint="eastAsia" w:eastAsia="仿宋_GB2312"/>
                <w:bCs/>
                <w:sz w:val="24"/>
                <w:szCs w:val="24"/>
              </w:rPr>
              <w:t>夏灵，</w:t>
            </w:r>
            <w:r>
              <w:rPr>
                <w:rFonts w:eastAsia="仿宋_GB2312"/>
                <w:bCs/>
                <w:sz w:val="24"/>
                <w:szCs w:val="24"/>
              </w:rPr>
              <w:t>排名4，</w:t>
            </w:r>
            <w:r>
              <w:rPr>
                <w:rFonts w:hint="eastAsia" w:eastAsia="仿宋"/>
                <w:sz w:val="24"/>
                <w:szCs w:val="24"/>
                <w:lang w:bidi="ar"/>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14:paraId="3391B6B5">
            <w:pPr>
              <w:spacing w:line="440" w:lineRule="exact"/>
              <w:rPr>
                <w:rFonts w:eastAsia="仿宋_GB2312"/>
                <w:bCs/>
                <w:sz w:val="24"/>
                <w:szCs w:val="24"/>
              </w:rPr>
            </w:pPr>
            <w:r>
              <w:rPr>
                <w:rFonts w:hint="eastAsia" w:eastAsia="仿宋_GB2312"/>
                <w:bCs/>
                <w:sz w:val="24"/>
                <w:szCs w:val="24"/>
              </w:rPr>
              <w:t>李博</w:t>
            </w:r>
            <w:r>
              <w:rPr>
                <w:rFonts w:eastAsia="仿宋_GB2312"/>
                <w:bCs/>
                <w:sz w:val="24"/>
                <w:szCs w:val="24"/>
              </w:rPr>
              <w:t>，排名5</w:t>
            </w:r>
            <w:r>
              <w:rPr>
                <w:rFonts w:hint="eastAsia" w:eastAsia="仿宋_GB2312"/>
                <w:bCs/>
                <w:sz w:val="24"/>
                <w:szCs w:val="24"/>
              </w:rPr>
              <w:t>，高级</w:t>
            </w:r>
            <w:r>
              <w:rPr>
                <w:rFonts w:hint="eastAsia" w:eastAsia="仿宋"/>
                <w:sz w:val="24"/>
                <w:szCs w:val="24"/>
                <w:lang w:bidi="ar"/>
              </w:rPr>
              <w:t>工程师</w:t>
            </w:r>
            <w:r>
              <w:rPr>
                <w:rFonts w:eastAsia="仿宋_GB2312"/>
                <w:bCs/>
                <w:sz w:val="24"/>
                <w:szCs w:val="24"/>
              </w:rPr>
              <w:t>，</w:t>
            </w:r>
            <w:r>
              <w:rPr>
                <w:rFonts w:hint="eastAsia" w:eastAsia="仿宋"/>
                <w:sz w:val="24"/>
                <w:szCs w:val="24"/>
                <w:lang w:bidi="ar"/>
              </w:rPr>
              <w:t>上海联影医疗科技股份有限公司</w:t>
            </w:r>
            <w:r>
              <w:rPr>
                <w:rFonts w:eastAsia="仿宋_GB2312"/>
                <w:bCs/>
                <w:sz w:val="24"/>
                <w:szCs w:val="24"/>
              </w:rPr>
              <w:t>；</w:t>
            </w:r>
          </w:p>
          <w:p w14:paraId="09F30BA8">
            <w:pPr>
              <w:spacing w:line="440" w:lineRule="exact"/>
              <w:rPr>
                <w:rFonts w:eastAsia="仿宋_GB2312"/>
                <w:bCs/>
                <w:sz w:val="24"/>
                <w:szCs w:val="24"/>
              </w:rPr>
            </w:pPr>
            <w:r>
              <w:rPr>
                <w:rFonts w:hint="eastAsia" w:eastAsia="仿宋_GB2312"/>
                <w:bCs/>
                <w:sz w:val="24"/>
                <w:szCs w:val="24"/>
              </w:rPr>
              <w:t>朱剑锋</w:t>
            </w:r>
            <w:r>
              <w:rPr>
                <w:rFonts w:eastAsia="仿宋_GB2312"/>
                <w:bCs/>
                <w:sz w:val="24"/>
                <w:szCs w:val="24"/>
              </w:rPr>
              <w:t>，排名</w:t>
            </w:r>
            <w:r>
              <w:rPr>
                <w:rFonts w:hint="eastAsia" w:eastAsia="仿宋_GB2312"/>
                <w:bCs/>
                <w:sz w:val="24"/>
                <w:szCs w:val="24"/>
              </w:rPr>
              <w:t>6，高级</w:t>
            </w:r>
            <w:r>
              <w:rPr>
                <w:rFonts w:hint="eastAsia" w:eastAsia="仿宋"/>
                <w:sz w:val="24"/>
                <w:szCs w:val="24"/>
                <w:lang w:bidi="ar"/>
              </w:rPr>
              <w:t>工程师</w:t>
            </w:r>
            <w:r>
              <w:rPr>
                <w:rFonts w:eastAsia="仿宋_GB2312"/>
                <w:bCs/>
                <w:sz w:val="24"/>
                <w:szCs w:val="24"/>
              </w:rPr>
              <w:t>，</w:t>
            </w:r>
            <w:r>
              <w:rPr>
                <w:rFonts w:hint="eastAsia" w:eastAsia="仿宋"/>
                <w:sz w:val="24"/>
                <w:szCs w:val="24"/>
                <w:lang w:bidi="ar"/>
              </w:rPr>
              <w:t>鑫高益医疗设备股份有限公司</w:t>
            </w:r>
          </w:p>
        </w:tc>
      </w:tr>
      <w:tr w14:paraId="74DD1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503FC345">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7496F3D5">
            <w:pPr>
              <w:spacing w:line="440" w:lineRule="exact"/>
              <w:jc w:val="left"/>
              <w:rPr>
                <w:rFonts w:eastAsia="仿宋_GB2312"/>
                <w:bCs/>
                <w:sz w:val="24"/>
                <w:szCs w:val="24"/>
              </w:rPr>
            </w:pPr>
            <w:r>
              <w:rPr>
                <w:rFonts w:eastAsia="仿宋_GB2312"/>
                <w:bCs/>
                <w:sz w:val="24"/>
                <w:szCs w:val="24"/>
              </w:rPr>
              <w:t>1.</w:t>
            </w:r>
            <w:r>
              <w:rPr>
                <w:rFonts w:hint="eastAsia" w:eastAsia="仿宋_GB2312"/>
                <w:bCs/>
                <w:sz w:val="24"/>
                <w:szCs w:val="24"/>
              </w:rPr>
              <w:t>浙江大学</w:t>
            </w:r>
          </w:p>
          <w:p w14:paraId="0340EAD0">
            <w:pPr>
              <w:spacing w:line="440" w:lineRule="exact"/>
              <w:jc w:val="left"/>
              <w:rPr>
                <w:rFonts w:eastAsia="仿宋"/>
                <w:sz w:val="24"/>
                <w:szCs w:val="24"/>
                <w:lang w:bidi="ar"/>
              </w:rPr>
            </w:pPr>
            <w:r>
              <w:rPr>
                <w:rFonts w:eastAsia="仿宋_GB2312"/>
                <w:bCs/>
                <w:sz w:val="24"/>
                <w:szCs w:val="24"/>
              </w:rPr>
              <w:t>2.</w:t>
            </w:r>
            <w:r>
              <w:rPr>
                <w:rFonts w:hint="eastAsia" w:eastAsia="仿宋"/>
                <w:sz w:val="24"/>
                <w:szCs w:val="24"/>
                <w:lang w:bidi="ar"/>
              </w:rPr>
              <w:t>上海联影医疗科技股份有限公司</w:t>
            </w:r>
          </w:p>
          <w:p w14:paraId="5800A64B">
            <w:pPr>
              <w:spacing w:line="440" w:lineRule="exact"/>
              <w:jc w:val="left"/>
              <w:rPr>
                <w:rFonts w:eastAsia="仿宋"/>
                <w:bCs/>
                <w:sz w:val="24"/>
                <w:szCs w:val="24"/>
              </w:rPr>
            </w:pPr>
            <w:r>
              <w:rPr>
                <w:rFonts w:hint="eastAsia" w:eastAsia="仿宋"/>
                <w:sz w:val="24"/>
                <w:szCs w:val="24"/>
                <w:lang w:bidi="ar"/>
              </w:rPr>
              <w:t>3</w:t>
            </w:r>
            <w:r>
              <w:rPr>
                <w:rFonts w:eastAsia="仿宋"/>
                <w:sz w:val="24"/>
                <w:szCs w:val="24"/>
                <w:lang w:bidi="ar"/>
              </w:rPr>
              <w:t>.</w:t>
            </w:r>
            <w:r>
              <w:rPr>
                <w:rFonts w:hint="eastAsia" w:eastAsia="仿宋"/>
                <w:sz w:val="24"/>
                <w:szCs w:val="24"/>
                <w:lang w:bidi="ar"/>
              </w:rPr>
              <w:t>鑫高益医疗设备股份有限公司</w:t>
            </w:r>
          </w:p>
        </w:tc>
      </w:tr>
      <w:tr w14:paraId="3163A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1B4F03F8">
            <w:pPr>
              <w:jc w:val="center"/>
              <w:rPr>
                <w:rStyle w:val="8"/>
                <w:rFonts w:eastAsia="仿宋_GB2312"/>
                <w:b w:val="0"/>
                <w:color w:val="auto"/>
                <w:sz w:val="28"/>
                <w:szCs w:val="28"/>
              </w:rPr>
            </w:pPr>
            <w:r>
              <w:rPr>
                <w:rStyle w:val="8"/>
                <w:rFonts w:eastAsia="仿宋_GB2312"/>
                <w:b w:val="0"/>
                <w:color w:val="auto"/>
                <w:sz w:val="28"/>
                <w:szCs w:val="28"/>
              </w:rPr>
              <w:t>提名单位</w:t>
            </w:r>
          </w:p>
        </w:tc>
        <w:tc>
          <w:tcPr>
            <w:tcW w:w="6237" w:type="dxa"/>
            <w:vAlign w:val="center"/>
          </w:tcPr>
          <w:p w14:paraId="56956C79">
            <w:pPr>
              <w:contextualSpacing/>
              <w:jc w:val="center"/>
              <w:rPr>
                <w:rStyle w:val="8"/>
                <w:b w:val="0"/>
                <w:color w:val="auto"/>
              </w:rPr>
            </w:pPr>
            <w:r>
              <w:rPr>
                <w:rStyle w:val="8"/>
                <w:rFonts w:hint="eastAsia"/>
                <w:b w:val="0"/>
                <w:color w:val="auto"/>
              </w:rPr>
              <w:t>浙江大学</w:t>
            </w:r>
          </w:p>
        </w:tc>
      </w:tr>
      <w:tr w14:paraId="2F4AE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255E6FEF">
            <w:pPr>
              <w:jc w:val="center"/>
              <w:rPr>
                <w:rStyle w:val="8"/>
                <w:rFonts w:eastAsia="仿宋_GB2312"/>
                <w:b w:val="0"/>
                <w:color w:val="auto"/>
                <w:sz w:val="28"/>
                <w:szCs w:val="28"/>
              </w:rPr>
            </w:pPr>
            <w:r>
              <w:rPr>
                <w:rStyle w:val="8"/>
                <w:rFonts w:eastAsia="仿宋_GB2312"/>
                <w:b w:val="0"/>
                <w:color w:val="auto"/>
                <w:sz w:val="28"/>
                <w:szCs w:val="28"/>
              </w:rPr>
              <w:t>提名意见</w:t>
            </w:r>
          </w:p>
        </w:tc>
        <w:tc>
          <w:tcPr>
            <w:tcW w:w="6237" w:type="dxa"/>
            <w:vAlign w:val="center"/>
          </w:tcPr>
          <w:p w14:paraId="1334764F">
            <w:pPr>
              <w:ind w:firstLine="480" w:firstLineChars="200"/>
              <w:contextualSpacing/>
              <w:jc w:val="left"/>
              <w:rPr>
                <w:rFonts w:eastAsia="仿宋"/>
                <w:sz w:val="24"/>
                <w:szCs w:val="24"/>
              </w:rPr>
            </w:pPr>
          </w:p>
          <w:p w14:paraId="1DC6A001">
            <w:pPr>
              <w:ind w:firstLine="480" w:firstLineChars="200"/>
              <w:contextualSpacing/>
              <w:jc w:val="left"/>
              <w:rPr>
                <w:rFonts w:eastAsia="仿宋"/>
                <w:sz w:val="24"/>
                <w:szCs w:val="24"/>
              </w:rPr>
            </w:pPr>
          </w:p>
          <w:p w14:paraId="430C564A">
            <w:pPr>
              <w:ind w:firstLine="480" w:firstLineChars="200"/>
              <w:contextualSpacing/>
              <w:jc w:val="left"/>
              <w:rPr>
                <w:rFonts w:eastAsia="仿宋"/>
                <w:sz w:val="24"/>
                <w:szCs w:val="24"/>
              </w:rPr>
            </w:pPr>
          </w:p>
          <w:p w14:paraId="2DB8D1CB">
            <w:pPr>
              <w:spacing w:line="340" w:lineRule="exact"/>
              <w:ind w:firstLine="480" w:firstLineChars="200"/>
              <w:contextualSpacing/>
              <w:jc w:val="left"/>
              <w:rPr>
                <w:rFonts w:eastAsia="仿宋"/>
                <w:sz w:val="24"/>
                <w:szCs w:val="24"/>
              </w:rPr>
            </w:pPr>
            <w:r>
              <w:rPr>
                <w:rFonts w:hint="eastAsia" w:eastAsia="仿宋"/>
                <w:sz w:val="24"/>
                <w:szCs w:val="24"/>
              </w:rPr>
              <w:t>该项目针对现有磁共振成像分辨率不足、扫描速度慢等技术挑战，发明了高空间分辨率显微成像技术、高时间分辨率快速成像技术和超高性能梯度系统设计方法等一系列创新技术。从前端采集序列、后端重建模型、底层硬件系统层面展开系统性攻关，解决了成像分辨率-成像时间-信噪比之间的相互制约，实现了成像尺度从宏观到介观到微观的突破、以及成像速度从分钟到秒级的跨越。</w:t>
            </w:r>
          </w:p>
          <w:p w14:paraId="237BA9DA">
            <w:pPr>
              <w:spacing w:line="340" w:lineRule="exact"/>
              <w:ind w:firstLine="480" w:firstLineChars="200"/>
              <w:contextualSpacing/>
              <w:jc w:val="left"/>
              <w:rPr>
                <w:rFonts w:eastAsia="仿宋"/>
                <w:sz w:val="24"/>
                <w:szCs w:val="24"/>
              </w:rPr>
            </w:pPr>
            <w:r>
              <w:rPr>
                <w:rFonts w:hint="eastAsia" w:eastAsia="仿宋"/>
                <w:sz w:val="24"/>
                <w:szCs w:val="24"/>
              </w:rPr>
              <w:t>获授权发明专利</w:t>
            </w:r>
            <w:r>
              <w:rPr>
                <w:rFonts w:eastAsia="仿宋"/>
                <w:sz w:val="24"/>
                <w:szCs w:val="24"/>
              </w:rPr>
              <w:t>50</w:t>
            </w:r>
            <w:r>
              <w:rPr>
                <w:rFonts w:hint="eastAsia" w:eastAsia="仿宋"/>
                <w:sz w:val="24"/>
                <w:szCs w:val="24"/>
              </w:rPr>
              <w:t>余项，其中国际专利授权18项（美国专利13项、日本专利5项），获日内瓦国际发明展特别嘉许金奖，5项技术发明进入国际专家共识。相关研究发表Science Advances, PNAS, Nature Communication, Radiology等期刊论文</w:t>
            </w:r>
            <w:r>
              <w:rPr>
                <w:rFonts w:eastAsia="仿宋"/>
                <w:sz w:val="24"/>
                <w:szCs w:val="24"/>
              </w:rPr>
              <w:t>100</w:t>
            </w:r>
            <w:r>
              <w:rPr>
                <w:rFonts w:hint="eastAsia" w:eastAsia="仿宋"/>
                <w:sz w:val="24"/>
                <w:szCs w:val="24"/>
              </w:rPr>
              <w:t>余篇。</w:t>
            </w:r>
          </w:p>
          <w:p w14:paraId="591CA44B">
            <w:pPr>
              <w:spacing w:line="340" w:lineRule="exact"/>
              <w:ind w:firstLine="480" w:firstLineChars="200"/>
              <w:contextualSpacing/>
              <w:jc w:val="left"/>
              <w:rPr>
                <w:rFonts w:eastAsia="仿宋"/>
                <w:sz w:val="24"/>
                <w:szCs w:val="24"/>
              </w:rPr>
            </w:pPr>
            <w:r>
              <w:rPr>
                <w:rFonts w:hint="eastAsia" w:eastAsia="仿宋"/>
                <w:sz w:val="24"/>
                <w:szCs w:val="24"/>
              </w:rPr>
              <w:t>所研发的高分辨率显微成像技术被西门子、通用电气、联影等主流医学影像平台高度评价并推广，应用于协和、天坛、瑞金、华山、约翰霍普金斯大学等国内外200余家医院，在前列腺癌、乳腺癌、脑胶质瘤等重大疾病展现了高于常规影像学标志物的诊断价值。</w:t>
            </w:r>
          </w:p>
          <w:p w14:paraId="00C17A12">
            <w:pPr>
              <w:spacing w:line="340" w:lineRule="exact"/>
              <w:ind w:firstLine="480" w:firstLineChars="200"/>
              <w:contextualSpacing/>
              <w:jc w:val="left"/>
              <w:rPr>
                <w:rFonts w:eastAsia="仿宋"/>
                <w:sz w:val="24"/>
                <w:szCs w:val="24"/>
              </w:rPr>
            </w:pPr>
            <w:r>
              <w:rPr>
                <w:rFonts w:hint="eastAsia" w:eastAsia="仿宋"/>
                <w:sz w:val="24"/>
                <w:szCs w:val="24"/>
              </w:rPr>
              <w:t>学术前沿性和技术先进性获得成果鉴定委员会、国内外学术同行、临床专家、及行业专家的高度认可，展现了较高的临床诊断价值和产业化价值。该项目的实施填补了国内技术空白，打破了欧美国家的技术垄断，对医学影像领域的技术进步有重要的推动作用。</w:t>
            </w:r>
          </w:p>
          <w:p w14:paraId="33276D5B">
            <w:pPr>
              <w:spacing w:line="340" w:lineRule="exact"/>
              <w:ind w:firstLine="480" w:firstLineChars="200"/>
              <w:contextualSpacing/>
              <w:jc w:val="left"/>
              <w:rPr>
                <w:rFonts w:eastAsia="仿宋"/>
                <w:sz w:val="24"/>
                <w:szCs w:val="24"/>
              </w:rPr>
            </w:pPr>
            <w:r>
              <w:rPr>
                <w:rFonts w:hint="eastAsia" w:eastAsia="仿宋"/>
                <w:sz w:val="24"/>
                <w:szCs w:val="24"/>
              </w:rPr>
              <w:t>提名该成果为浙江省技术发明奖一等奖。</w:t>
            </w:r>
          </w:p>
          <w:p w14:paraId="366038EF">
            <w:pPr>
              <w:contextualSpacing/>
              <w:jc w:val="left"/>
              <w:rPr>
                <w:rFonts w:eastAsia="仿宋"/>
                <w:sz w:val="24"/>
                <w:szCs w:val="24"/>
              </w:rPr>
            </w:pPr>
          </w:p>
          <w:p w14:paraId="6BA8009E">
            <w:pPr>
              <w:contextualSpacing/>
              <w:jc w:val="left"/>
              <w:rPr>
                <w:rFonts w:eastAsia="仿宋"/>
                <w:sz w:val="24"/>
                <w:szCs w:val="24"/>
              </w:rPr>
            </w:pPr>
          </w:p>
          <w:p w14:paraId="3B5AD915">
            <w:pPr>
              <w:contextualSpacing/>
              <w:jc w:val="left"/>
              <w:rPr>
                <w:rFonts w:eastAsia="仿宋"/>
                <w:sz w:val="24"/>
                <w:szCs w:val="24"/>
              </w:rPr>
            </w:pPr>
          </w:p>
        </w:tc>
      </w:tr>
    </w:tbl>
    <w:p w14:paraId="2CCE0E6A">
      <w:pPr>
        <w:adjustRightInd w:val="0"/>
        <w:snapToGrid w:val="0"/>
        <w:spacing w:line="560" w:lineRule="exact"/>
        <w:rPr>
          <w:rFonts w:eastAsia="仿宋_GB2312"/>
          <w:sz w:val="32"/>
          <w:szCs w:val="32"/>
        </w:rPr>
      </w:pPr>
    </w:p>
    <w:p w14:paraId="1F328844">
      <w:pPr>
        <w:adjustRightInd w:val="0"/>
        <w:snapToGrid w:val="0"/>
        <w:spacing w:line="560" w:lineRule="exact"/>
        <w:rPr>
          <w:rFonts w:eastAsia="仿宋_GB2312"/>
          <w:sz w:val="32"/>
          <w:szCs w:val="32"/>
        </w:rPr>
      </w:pPr>
    </w:p>
    <w:p w14:paraId="2D9A8551">
      <w:pPr>
        <w:adjustRightInd w:val="0"/>
        <w:snapToGrid w:val="0"/>
        <w:spacing w:line="560" w:lineRule="exact"/>
        <w:rPr>
          <w:rFonts w:eastAsia="仿宋_GB2312"/>
          <w:sz w:val="32"/>
          <w:szCs w:val="32"/>
        </w:rPr>
      </w:pPr>
    </w:p>
    <w:p w14:paraId="019AC40B">
      <w:pPr>
        <w:adjustRightInd w:val="0"/>
        <w:snapToGrid w:val="0"/>
        <w:spacing w:line="560" w:lineRule="exact"/>
        <w:rPr>
          <w:rFonts w:eastAsia="仿宋_GB2312"/>
          <w:sz w:val="32"/>
          <w:szCs w:val="32"/>
        </w:rPr>
      </w:pPr>
    </w:p>
    <w:p w14:paraId="37472132">
      <w:pPr>
        <w:adjustRightInd w:val="0"/>
        <w:snapToGrid w:val="0"/>
        <w:spacing w:line="560" w:lineRule="exact"/>
        <w:rPr>
          <w:rFonts w:eastAsia="仿宋_GB2312"/>
          <w:sz w:val="32"/>
          <w:szCs w:val="32"/>
        </w:rPr>
      </w:pPr>
    </w:p>
    <w:p w14:paraId="35084264">
      <w:pPr>
        <w:adjustRightInd w:val="0"/>
        <w:snapToGrid w:val="0"/>
        <w:spacing w:line="560" w:lineRule="exact"/>
        <w:rPr>
          <w:rFonts w:eastAsia="仿宋_GB2312"/>
          <w:sz w:val="32"/>
          <w:szCs w:val="32"/>
        </w:rPr>
      </w:pPr>
    </w:p>
    <w:p w14:paraId="2509DB5E">
      <w:pPr>
        <w:sectPr>
          <w:pgSz w:w="11906" w:h="16838"/>
          <w:pgMar w:top="1440" w:right="1800" w:bottom="1440" w:left="1800" w:header="851" w:footer="992" w:gutter="0"/>
          <w:cols w:space="425" w:num="1"/>
          <w:docGrid w:type="lines" w:linePitch="312" w:charSpace="0"/>
        </w:sectPr>
      </w:pPr>
    </w:p>
    <w:p w14:paraId="09E7967C">
      <w:pPr>
        <w:jc w:val="center"/>
        <w:rPr>
          <w:b/>
          <w:bCs/>
          <w:sz w:val="28"/>
          <w:szCs w:val="24"/>
        </w:rPr>
      </w:pPr>
      <w:r>
        <w:rPr>
          <w:rFonts w:hint="eastAsia"/>
          <w:b/>
          <w:bCs/>
          <w:sz w:val="28"/>
          <w:szCs w:val="24"/>
        </w:rPr>
        <w:t>主要知识产权和标准规范目录（不超过10件）</w:t>
      </w:r>
    </w:p>
    <w:tbl>
      <w:tblPr>
        <w:tblStyle w:val="6"/>
        <w:tblW w:w="1391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05"/>
        <w:gridCol w:w="2577"/>
        <w:gridCol w:w="1301"/>
        <w:gridCol w:w="1346"/>
        <w:gridCol w:w="1444"/>
        <w:gridCol w:w="1470"/>
        <w:gridCol w:w="1515"/>
        <w:gridCol w:w="1710"/>
        <w:gridCol w:w="1243"/>
      </w:tblGrid>
      <w:tr w14:paraId="4B694A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Borders>
              <w:top w:val="single" w:color="auto" w:sz="12" w:space="0"/>
              <w:left w:val="single" w:color="auto" w:sz="12" w:space="0"/>
              <w:bottom w:val="single" w:color="auto" w:sz="8" w:space="0"/>
              <w:right w:val="single" w:color="auto" w:sz="8" w:space="0"/>
            </w:tcBorders>
            <w:shd w:val="clear" w:color="auto" w:fill="auto"/>
            <w:vAlign w:val="center"/>
          </w:tcPr>
          <w:p w14:paraId="60643D3E">
            <w:pPr>
              <w:jc w:val="center"/>
              <w:rPr>
                <w:rFonts w:eastAsia="仿宋_GB2312"/>
                <w:sz w:val="24"/>
                <w:szCs w:val="21"/>
              </w:rPr>
            </w:pPr>
            <w:r>
              <w:rPr>
                <w:rFonts w:hint="eastAsia" w:eastAsia="仿宋_GB2312" w:cs="仿宋_GB2312"/>
                <w:sz w:val="24"/>
                <w:szCs w:val="21"/>
                <w:lang w:bidi="ar"/>
              </w:rPr>
              <w:t>知识产权</w:t>
            </w:r>
          </w:p>
          <w:p w14:paraId="4C85CC08">
            <w:pPr>
              <w:jc w:val="center"/>
              <w:rPr>
                <w:rFonts w:eastAsia="仿宋_GB2312"/>
                <w:sz w:val="24"/>
                <w:szCs w:val="21"/>
              </w:rPr>
            </w:pPr>
            <w:r>
              <w:rPr>
                <w:rFonts w:hint="eastAsia" w:eastAsia="仿宋_GB2312" w:cs="仿宋_GB2312"/>
                <w:sz w:val="24"/>
                <w:szCs w:val="21"/>
                <w:lang w:bidi="ar"/>
              </w:rPr>
              <w:t>（标准规范）类别</w:t>
            </w:r>
          </w:p>
        </w:tc>
        <w:tc>
          <w:tcPr>
            <w:tcW w:w="2577" w:type="dxa"/>
            <w:tcBorders>
              <w:top w:val="single" w:color="auto" w:sz="12" w:space="0"/>
              <w:left w:val="single" w:color="auto" w:sz="8" w:space="0"/>
              <w:bottom w:val="single" w:color="auto" w:sz="8" w:space="0"/>
              <w:right w:val="single" w:color="auto" w:sz="8" w:space="0"/>
            </w:tcBorders>
            <w:shd w:val="clear" w:color="auto" w:fill="auto"/>
            <w:vAlign w:val="center"/>
          </w:tcPr>
          <w:p w14:paraId="4A88366B">
            <w:pPr>
              <w:jc w:val="center"/>
              <w:rPr>
                <w:rFonts w:eastAsia="仿宋_GB2312"/>
                <w:sz w:val="24"/>
                <w:szCs w:val="21"/>
              </w:rPr>
            </w:pPr>
            <w:r>
              <w:rPr>
                <w:rFonts w:hint="eastAsia" w:eastAsia="仿宋_GB2312" w:cs="仿宋_GB2312"/>
                <w:sz w:val="24"/>
                <w:szCs w:val="21"/>
                <w:lang w:bidi="ar"/>
              </w:rPr>
              <w:t>知识产权（标准规范）具体名称</w:t>
            </w:r>
          </w:p>
        </w:tc>
        <w:tc>
          <w:tcPr>
            <w:tcW w:w="1301" w:type="dxa"/>
            <w:tcBorders>
              <w:top w:val="single" w:color="auto" w:sz="12" w:space="0"/>
              <w:left w:val="single" w:color="auto" w:sz="8" w:space="0"/>
              <w:bottom w:val="single" w:color="auto" w:sz="8" w:space="0"/>
              <w:right w:val="single" w:color="auto" w:sz="8" w:space="0"/>
            </w:tcBorders>
            <w:shd w:val="clear" w:color="auto" w:fill="auto"/>
            <w:vAlign w:val="center"/>
          </w:tcPr>
          <w:p w14:paraId="4CCAC316">
            <w:pPr>
              <w:jc w:val="center"/>
              <w:rPr>
                <w:rFonts w:eastAsia="仿宋_GB2312"/>
                <w:sz w:val="24"/>
                <w:szCs w:val="21"/>
              </w:rPr>
            </w:pPr>
            <w:r>
              <w:rPr>
                <w:rFonts w:hint="eastAsia" w:eastAsia="仿宋_GB2312" w:cs="仿宋_GB2312"/>
                <w:sz w:val="24"/>
                <w:szCs w:val="21"/>
                <w:lang w:bidi="ar"/>
              </w:rPr>
              <w:t>国家</w:t>
            </w:r>
          </w:p>
          <w:p w14:paraId="022FD4A4">
            <w:pPr>
              <w:jc w:val="center"/>
              <w:rPr>
                <w:rFonts w:eastAsia="仿宋_GB2312"/>
                <w:bCs/>
                <w:snapToGrid w:val="0"/>
                <w:kern w:val="0"/>
                <w:sz w:val="24"/>
                <w:szCs w:val="21"/>
              </w:rPr>
            </w:pPr>
            <w:r>
              <w:rPr>
                <w:rFonts w:hint="eastAsia" w:eastAsia="仿宋_GB2312" w:cs="仿宋_GB2312"/>
                <w:bCs/>
                <w:snapToGrid w:val="0"/>
                <w:kern w:val="0"/>
                <w:sz w:val="24"/>
                <w:szCs w:val="21"/>
                <w:lang w:bidi="ar"/>
              </w:rPr>
              <w:t>（地区）</w:t>
            </w:r>
          </w:p>
        </w:tc>
        <w:tc>
          <w:tcPr>
            <w:tcW w:w="1346" w:type="dxa"/>
            <w:tcBorders>
              <w:top w:val="single" w:color="auto" w:sz="12" w:space="0"/>
              <w:left w:val="single" w:color="auto" w:sz="8" w:space="0"/>
              <w:bottom w:val="single" w:color="auto" w:sz="8" w:space="0"/>
              <w:right w:val="single" w:color="auto" w:sz="8" w:space="0"/>
            </w:tcBorders>
            <w:shd w:val="clear" w:color="auto" w:fill="auto"/>
            <w:vAlign w:val="center"/>
          </w:tcPr>
          <w:p w14:paraId="1E4B8DE4">
            <w:pPr>
              <w:jc w:val="center"/>
              <w:rPr>
                <w:rFonts w:eastAsia="仿宋_GB2312"/>
                <w:sz w:val="24"/>
                <w:szCs w:val="21"/>
              </w:rPr>
            </w:pPr>
            <w:r>
              <w:rPr>
                <w:rFonts w:hint="eastAsia" w:eastAsia="仿宋_GB2312" w:cs="仿宋_GB2312"/>
                <w:sz w:val="24"/>
                <w:szCs w:val="21"/>
                <w:lang w:bidi="ar"/>
              </w:rPr>
              <w:t>授权号</w:t>
            </w:r>
          </w:p>
          <w:p w14:paraId="6101796B">
            <w:pPr>
              <w:jc w:val="center"/>
              <w:rPr>
                <w:rFonts w:eastAsia="仿宋_GB2312"/>
                <w:sz w:val="24"/>
                <w:szCs w:val="21"/>
              </w:rPr>
            </w:pPr>
            <w:r>
              <w:rPr>
                <w:rFonts w:hint="eastAsia" w:eastAsia="仿宋_GB2312" w:cs="仿宋_GB2312"/>
                <w:sz w:val="24"/>
                <w:szCs w:val="21"/>
                <w:lang w:bidi="ar"/>
              </w:rPr>
              <w:t>（标准规范编号）</w:t>
            </w:r>
          </w:p>
        </w:tc>
        <w:tc>
          <w:tcPr>
            <w:tcW w:w="1444" w:type="dxa"/>
            <w:tcBorders>
              <w:top w:val="single" w:color="auto" w:sz="12" w:space="0"/>
              <w:left w:val="single" w:color="auto" w:sz="8" w:space="0"/>
              <w:bottom w:val="single" w:color="auto" w:sz="8" w:space="0"/>
              <w:right w:val="single" w:color="auto" w:sz="8" w:space="0"/>
            </w:tcBorders>
            <w:shd w:val="clear" w:color="auto" w:fill="auto"/>
            <w:vAlign w:val="center"/>
          </w:tcPr>
          <w:p w14:paraId="4D64A2B8">
            <w:pPr>
              <w:jc w:val="center"/>
              <w:rPr>
                <w:rFonts w:eastAsia="仿宋_GB2312"/>
                <w:sz w:val="24"/>
                <w:szCs w:val="21"/>
              </w:rPr>
            </w:pPr>
            <w:r>
              <w:rPr>
                <w:rFonts w:hint="eastAsia" w:eastAsia="仿宋_GB2312" w:cs="仿宋_GB2312"/>
                <w:sz w:val="24"/>
                <w:szCs w:val="21"/>
                <w:lang w:bidi="ar"/>
              </w:rPr>
              <w:t>授权（标准发布）日期</w:t>
            </w:r>
          </w:p>
        </w:tc>
        <w:tc>
          <w:tcPr>
            <w:tcW w:w="1470" w:type="dxa"/>
            <w:tcBorders>
              <w:top w:val="single" w:color="auto" w:sz="12" w:space="0"/>
              <w:left w:val="single" w:color="auto" w:sz="8" w:space="0"/>
              <w:bottom w:val="single" w:color="auto" w:sz="8" w:space="0"/>
              <w:right w:val="single" w:color="auto" w:sz="8" w:space="0"/>
            </w:tcBorders>
            <w:shd w:val="clear" w:color="auto" w:fill="auto"/>
            <w:vAlign w:val="center"/>
          </w:tcPr>
          <w:p w14:paraId="6515B228">
            <w:pPr>
              <w:jc w:val="center"/>
              <w:rPr>
                <w:rFonts w:eastAsia="仿宋_GB2312"/>
                <w:sz w:val="24"/>
                <w:szCs w:val="21"/>
              </w:rPr>
            </w:pPr>
            <w:r>
              <w:rPr>
                <w:rFonts w:hint="eastAsia" w:eastAsia="仿宋_GB2312" w:cs="仿宋_GB2312"/>
                <w:sz w:val="24"/>
                <w:szCs w:val="21"/>
                <w:lang w:bidi="ar"/>
              </w:rPr>
              <w:t>证书编号（标准规范批准发布部门）</w:t>
            </w:r>
          </w:p>
        </w:tc>
        <w:tc>
          <w:tcPr>
            <w:tcW w:w="1515" w:type="dxa"/>
            <w:tcBorders>
              <w:top w:val="single" w:color="auto" w:sz="12" w:space="0"/>
              <w:left w:val="single" w:color="auto" w:sz="8" w:space="0"/>
              <w:bottom w:val="single" w:color="auto" w:sz="8" w:space="0"/>
              <w:right w:val="single" w:color="auto" w:sz="8" w:space="0"/>
            </w:tcBorders>
            <w:shd w:val="clear" w:color="auto" w:fill="auto"/>
            <w:vAlign w:val="center"/>
          </w:tcPr>
          <w:p w14:paraId="67B0F1CC">
            <w:pPr>
              <w:jc w:val="center"/>
              <w:rPr>
                <w:rFonts w:eastAsia="仿宋_GB2312"/>
                <w:sz w:val="24"/>
                <w:szCs w:val="21"/>
              </w:rPr>
            </w:pPr>
            <w:r>
              <w:rPr>
                <w:rFonts w:hint="eastAsia" w:eastAsia="仿宋_GB2312" w:cs="仿宋_GB2312"/>
                <w:sz w:val="24"/>
                <w:szCs w:val="21"/>
                <w:lang w:bidi="ar"/>
              </w:rPr>
              <w:t>权利人（标准规范起草单位）</w:t>
            </w:r>
          </w:p>
        </w:tc>
        <w:tc>
          <w:tcPr>
            <w:tcW w:w="1710" w:type="dxa"/>
            <w:tcBorders>
              <w:top w:val="single" w:color="auto" w:sz="12" w:space="0"/>
              <w:left w:val="single" w:color="auto" w:sz="8" w:space="0"/>
              <w:bottom w:val="single" w:color="auto" w:sz="8" w:space="0"/>
              <w:right w:val="single" w:color="auto" w:sz="8" w:space="0"/>
            </w:tcBorders>
            <w:shd w:val="clear" w:color="auto" w:fill="auto"/>
            <w:vAlign w:val="center"/>
          </w:tcPr>
          <w:p w14:paraId="051983B5">
            <w:pPr>
              <w:jc w:val="center"/>
              <w:rPr>
                <w:rFonts w:eastAsia="仿宋_GB2312"/>
                <w:sz w:val="24"/>
                <w:szCs w:val="21"/>
              </w:rPr>
            </w:pPr>
            <w:r>
              <w:rPr>
                <w:rFonts w:hint="eastAsia" w:eastAsia="仿宋_GB2312" w:cs="仿宋_GB2312"/>
                <w:sz w:val="24"/>
                <w:szCs w:val="21"/>
                <w:lang w:bidi="ar"/>
              </w:rPr>
              <w:t>发明人（标准规范起草人）</w:t>
            </w:r>
          </w:p>
        </w:tc>
        <w:tc>
          <w:tcPr>
            <w:tcW w:w="1243" w:type="dxa"/>
            <w:tcBorders>
              <w:top w:val="single" w:color="auto" w:sz="12" w:space="0"/>
              <w:left w:val="single" w:color="auto" w:sz="8" w:space="0"/>
              <w:bottom w:val="single" w:color="auto" w:sz="8" w:space="0"/>
              <w:right w:val="single" w:color="auto" w:sz="12" w:space="0"/>
            </w:tcBorders>
            <w:shd w:val="clear" w:color="auto" w:fill="auto"/>
            <w:vAlign w:val="center"/>
          </w:tcPr>
          <w:p w14:paraId="41D67D38">
            <w:pPr>
              <w:jc w:val="center"/>
              <w:rPr>
                <w:rFonts w:eastAsia="仿宋_GB2312"/>
                <w:sz w:val="24"/>
                <w:szCs w:val="21"/>
              </w:rPr>
            </w:pPr>
            <w:r>
              <w:rPr>
                <w:rFonts w:hint="eastAsia" w:eastAsia="仿宋_GB2312" w:cs="仿宋_GB2312"/>
                <w:sz w:val="24"/>
                <w:szCs w:val="21"/>
                <w:lang w:bidi="ar"/>
              </w:rPr>
              <w:t>发明专利（标准规范）有效状态</w:t>
            </w:r>
          </w:p>
        </w:tc>
      </w:tr>
      <w:tr w14:paraId="6D954B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Borders>
              <w:top w:val="single" w:color="auto" w:sz="8" w:space="0"/>
              <w:left w:val="single" w:color="auto" w:sz="12" w:space="0"/>
              <w:bottom w:val="single" w:color="auto" w:sz="8" w:space="0"/>
              <w:right w:val="single" w:color="auto" w:sz="8" w:space="0"/>
            </w:tcBorders>
            <w:shd w:val="clear" w:color="auto" w:fill="auto"/>
          </w:tcPr>
          <w:p w14:paraId="48B2B21E">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发明专利</w:t>
            </w:r>
          </w:p>
        </w:tc>
        <w:tc>
          <w:tcPr>
            <w:tcW w:w="2577" w:type="dxa"/>
            <w:tcBorders>
              <w:top w:val="single" w:color="auto" w:sz="8" w:space="0"/>
              <w:left w:val="single" w:color="auto" w:sz="8" w:space="0"/>
              <w:bottom w:val="single" w:color="auto" w:sz="8" w:space="0"/>
              <w:right w:val="single" w:color="auto" w:sz="8" w:space="0"/>
            </w:tcBorders>
            <w:shd w:val="clear" w:color="auto" w:fill="auto"/>
          </w:tcPr>
          <w:p w14:paraId="02BCF1DA">
            <w:pPr>
              <w:pStyle w:val="3"/>
              <w:widowControl/>
              <w:spacing w:line="390" w:lineRule="exact"/>
              <w:ind w:firstLine="0" w:firstLineChars="0"/>
              <w:jc w:val="left"/>
              <w:rPr>
                <w:rFonts w:hint="default" w:ascii="Times New Roman" w:eastAsia="仿宋"/>
                <w:szCs w:val="24"/>
              </w:rPr>
            </w:pPr>
            <w:r>
              <w:rPr>
                <w:rFonts w:ascii="Times New Roman" w:eastAsia="仿宋"/>
                <w:szCs w:val="24"/>
              </w:rPr>
              <w:t>3D Oscillating Gradient-prepared Gradient Spin-echo Imaging Method, and Device</w:t>
            </w:r>
          </w:p>
        </w:tc>
        <w:tc>
          <w:tcPr>
            <w:tcW w:w="1301" w:type="dxa"/>
            <w:tcBorders>
              <w:top w:val="single" w:color="auto" w:sz="8" w:space="0"/>
              <w:left w:val="single" w:color="auto" w:sz="8" w:space="0"/>
              <w:bottom w:val="single" w:color="auto" w:sz="8" w:space="0"/>
              <w:right w:val="single" w:color="auto" w:sz="8" w:space="0"/>
            </w:tcBorders>
            <w:shd w:val="clear" w:color="auto" w:fill="auto"/>
          </w:tcPr>
          <w:p w14:paraId="26CB7FCE">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美国</w:t>
            </w:r>
          </w:p>
        </w:tc>
        <w:tc>
          <w:tcPr>
            <w:tcW w:w="1346" w:type="dxa"/>
            <w:tcBorders>
              <w:top w:val="single" w:color="auto" w:sz="8" w:space="0"/>
              <w:left w:val="single" w:color="auto" w:sz="8" w:space="0"/>
              <w:bottom w:val="single" w:color="auto" w:sz="8" w:space="0"/>
              <w:right w:val="single" w:color="auto" w:sz="8" w:space="0"/>
            </w:tcBorders>
            <w:shd w:val="clear" w:color="auto" w:fill="auto"/>
          </w:tcPr>
          <w:p w14:paraId="60502852">
            <w:pPr>
              <w:pStyle w:val="3"/>
              <w:widowControl/>
              <w:spacing w:line="390" w:lineRule="exact"/>
              <w:ind w:firstLine="0" w:firstLineChars="0"/>
              <w:jc w:val="left"/>
              <w:rPr>
                <w:rFonts w:hint="default" w:ascii="Times New Roman" w:eastAsia="仿宋"/>
                <w:szCs w:val="24"/>
              </w:rPr>
            </w:pPr>
            <w:r>
              <w:rPr>
                <w:rFonts w:hint="default" w:ascii="Times New Roman" w:eastAsia="仿宋"/>
                <w:szCs w:val="24"/>
              </w:rPr>
              <w:t>US12,153,114 B2</w:t>
            </w:r>
          </w:p>
        </w:tc>
        <w:tc>
          <w:tcPr>
            <w:tcW w:w="1444" w:type="dxa"/>
            <w:tcBorders>
              <w:top w:val="single" w:color="auto" w:sz="8" w:space="0"/>
              <w:left w:val="single" w:color="auto" w:sz="8" w:space="0"/>
              <w:bottom w:val="single" w:color="auto" w:sz="8" w:space="0"/>
              <w:right w:val="single" w:color="auto" w:sz="8" w:space="0"/>
            </w:tcBorders>
            <w:shd w:val="clear" w:color="auto" w:fill="auto"/>
          </w:tcPr>
          <w:p w14:paraId="3E3A79FD">
            <w:pPr>
              <w:pStyle w:val="3"/>
              <w:widowControl/>
              <w:spacing w:line="390" w:lineRule="exact"/>
              <w:ind w:firstLine="0" w:firstLineChars="0"/>
              <w:jc w:val="left"/>
              <w:rPr>
                <w:rFonts w:hint="default" w:ascii="Times New Roman" w:eastAsia="仿宋"/>
                <w:szCs w:val="24"/>
              </w:rPr>
            </w:pPr>
            <w:r>
              <w:rPr>
                <w:rFonts w:ascii="Times New Roman" w:eastAsia="仿宋"/>
                <w:szCs w:val="24"/>
              </w:rPr>
              <w:t>2024.11.26</w:t>
            </w:r>
          </w:p>
        </w:tc>
        <w:tc>
          <w:tcPr>
            <w:tcW w:w="1470" w:type="dxa"/>
            <w:tcBorders>
              <w:top w:val="single" w:color="auto" w:sz="8" w:space="0"/>
              <w:left w:val="single" w:color="auto" w:sz="8" w:space="0"/>
              <w:bottom w:val="single" w:color="auto" w:sz="8" w:space="0"/>
              <w:right w:val="single" w:color="auto" w:sz="8" w:space="0"/>
            </w:tcBorders>
            <w:shd w:val="clear" w:color="auto" w:fill="auto"/>
          </w:tcPr>
          <w:p w14:paraId="25C6EE0C">
            <w:pPr>
              <w:pStyle w:val="3"/>
              <w:widowControl/>
              <w:spacing w:line="390" w:lineRule="exact"/>
              <w:ind w:firstLine="0" w:firstLineChars="0"/>
              <w:jc w:val="left"/>
              <w:rPr>
                <w:rFonts w:hint="default" w:ascii="Times New Roman" w:eastAsia="仿宋"/>
                <w:szCs w:val="24"/>
                <w:highlight w:val="yellow"/>
              </w:rPr>
            </w:pPr>
            <w:r>
              <w:rPr>
                <w:rFonts w:hint="default" w:ascii="Times New Roman" w:eastAsia="仿宋"/>
                <w:szCs w:val="24"/>
              </w:rPr>
              <w:t>US012153114B2</w:t>
            </w:r>
          </w:p>
        </w:tc>
        <w:tc>
          <w:tcPr>
            <w:tcW w:w="1515" w:type="dxa"/>
            <w:tcBorders>
              <w:top w:val="single" w:color="auto" w:sz="8" w:space="0"/>
              <w:left w:val="single" w:color="auto" w:sz="8" w:space="0"/>
              <w:bottom w:val="single" w:color="auto" w:sz="8" w:space="0"/>
              <w:right w:val="single" w:color="auto" w:sz="8" w:space="0"/>
            </w:tcBorders>
            <w:shd w:val="clear" w:color="auto" w:fill="auto"/>
          </w:tcPr>
          <w:p w14:paraId="2448C878">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浙江大学</w:t>
            </w:r>
          </w:p>
        </w:tc>
        <w:tc>
          <w:tcPr>
            <w:tcW w:w="1710" w:type="dxa"/>
            <w:tcBorders>
              <w:top w:val="single" w:color="auto" w:sz="8" w:space="0"/>
              <w:left w:val="single" w:color="auto" w:sz="8" w:space="0"/>
              <w:bottom w:val="single" w:color="auto" w:sz="8" w:space="0"/>
              <w:right w:val="single" w:color="auto" w:sz="8" w:space="0"/>
            </w:tcBorders>
            <w:shd w:val="clear" w:color="auto" w:fill="auto"/>
          </w:tcPr>
          <w:p w14:paraId="50A73533">
            <w:pPr>
              <w:pStyle w:val="3"/>
              <w:widowControl/>
              <w:spacing w:line="390" w:lineRule="exact"/>
              <w:ind w:firstLine="0" w:firstLineChars="0"/>
              <w:jc w:val="left"/>
              <w:rPr>
                <w:rFonts w:hint="default" w:ascii="Times New Roman" w:eastAsia="仿宋"/>
                <w:szCs w:val="24"/>
              </w:rPr>
            </w:pPr>
            <w:r>
              <w:rPr>
                <w:rFonts w:ascii="Times New Roman" w:eastAsia="仿宋"/>
                <w:szCs w:val="21"/>
              </w:rPr>
              <w:t>吴丹，李浩天，张祎</w:t>
            </w:r>
          </w:p>
        </w:tc>
        <w:tc>
          <w:tcPr>
            <w:tcW w:w="1243" w:type="dxa"/>
            <w:tcBorders>
              <w:top w:val="single" w:color="auto" w:sz="8" w:space="0"/>
              <w:left w:val="single" w:color="auto" w:sz="8" w:space="0"/>
              <w:bottom w:val="single" w:color="auto" w:sz="8" w:space="0"/>
              <w:right w:val="single" w:color="auto" w:sz="12" w:space="0"/>
            </w:tcBorders>
            <w:shd w:val="clear" w:color="auto" w:fill="auto"/>
          </w:tcPr>
          <w:p w14:paraId="6C5FA7EF">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有效</w:t>
            </w:r>
          </w:p>
        </w:tc>
      </w:tr>
      <w:tr w14:paraId="335118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Borders>
              <w:top w:val="single" w:color="auto" w:sz="8" w:space="0"/>
              <w:left w:val="single" w:color="auto" w:sz="12" w:space="0"/>
              <w:bottom w:val="single" w:color="auto" w:sz="8" w:space="0"/>
              <w:right w:val="single" w:color="auto" w:sz="8" w:space="0"/>
            </w:tcBorders>
            <w:shd w:val="clear" w:color="auto" w:fill="auto"/>
          </w:tcPr>
          <w:p w14:paraId="1B0B2055">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发明专利</w:t>
            </w:r>
          </w:p>
        </w:tc>
        <w:tc>
          <w:tcPr>
            <w:tcW w:w="2577" w:type="dxa"/>
            <w:tcBorders>
              <w:top w:val="single" w:color="auto" w:sz="8" w:space="0"/>
              <w:left w:val="single" w:color="auto" w:sz="8" w:space="0"/>
              <w:bottom w:val="single" w:color="auto" w:sz="8" w:space="0"/>
              <w:right w:val="single" w:color="auto" w:sz="8" w:space="0"/>
            </w:tcBorders>
            <w:shd w:val="clear" w:color="auto" w:fill="auto"/>
          </w:tcPr>
          <w:p w14:paraId="37047390">
            <w:pPr>
              <w:pStyle w:val="3"/>
              <w:widowControl/>
              <w:spacing w:line="390" w:lineRule="exact"/>
              <w:ind w:firstLine="0" w:firstLineChars="0"/>
              <w:jc w:val="left"/>
              <w:rPr>
                <w:rFonts w:hint="default" w:ascii="Times New Roman" w:eastAsia="仿宋"/>
                <w:szCs w:val="24"/>
              </w:rPr>
            </w:pPr>
            <w:bookmarkStart w:id="0" w:name="_Hlk159427849"/>
            <w:r>
              <w:rPr>
                <w:rFonts w:ascii="Times New Roman" w:eastAsia="仿宋"/>
                <w:szCs w:val="24"/>
              </w:rPr>
              <w:t>Method for Optimizing T1-Weighted Magnetic Resonance Imaging of Infant Brain</w:t>
            </w:r>
            <w:bookmarkEnd w:id="0"/>
          </w:p>
        </w:tc>
        <w:tc>
          <w:tcPr>
            <w:tcW w:w="1301" w:type="dxa"/>
            <w:tcBorders>
              <w:top w:val="single" w:color="auto" w:sz="8" w:space="0"/>
              <w:left w:val="single" w:color="auto" w:sz="8" w:space="0"/>
              <w:bottom w:val="single" w:color="auto" w:sz="8" w:space="0"/>
              <w:right w:val="single" w:color="auto" w:sz="8" w:space="0"/>
            </w:tcBorders>
            <w:shd w:val="clear" w:color="auto" w:fill="auto"/>
          </w:tcPr>
          <w:p w14:paraId="16AA86E2">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美国</w:t>
            </w:r>
          </w:p>
        </w:tc>
        <w:tc>
          <w:tcPr>
            <w:tcW w:w="1346" w:type="dxa"/>
            <w:tcBorders>
              <w:top w:val="single" w:color="auto" w:sz="8" w:space="0"/>
              <w:left w:val="single" w:color="auto" w:sz="8" w:space="0"/>
              <w:bottom w:val="single" w:color="auto" w:sz="8" w:space="0"/>
              <w:right w:val="single" w:color="auto" w:sz="8" w:space="0"/>
            </w:tcBorders>
            <w:shd w:val="clear" w:color="auto" w:fill="auto"/>
          </w:tcPr>
          <w:p w14:paraId="723E7562">
            <w:pPr>
              <w:pStyle w:val="3"/>
              <w:widowControl/>
              <w:spacing w:line="390" w:lineRule="exact"/>
              <w:ind w:firstLine="0" w:firstLineChars="0"/>
              <w:jc w:val="left"/>
              <w:rPr>
                <w:rFonts w:hint="default" w:ascii="Times New Roman" w:eastAsia="仿宋"/>
                <w:szCs w:val="24"/>
              </w:rPr>
            </w:pPr>
            <w:r>
              <w:rPr>
                <w:rFonts w:hint="default" w:ascii="Times New Roman" w:eastAsia="仿宋"/>
                <w:szCs w:val="24"/>
              </w:rPr>
              <w:t>US11,474,180B2</w:t>
            </w:r>
          </w:p>
        </w:tc>
        <w:tc>
          <w:tcPr>
            <w:tcW w:w="1444" w:type="dxa"/>
            <w:tcBorders>
              <w:top w:val="single" w:color="auto" w:sz="8" w:space="0"/>
              <w:left w:val="single" w:color="auto" w:sz="8" w:space="0"/>
              <w:bottom w:val="single" w:color="auto" w:sz="8" w:space="0"/>
              <w:right w:val="single" w:color="auto" w:sz="8" w:space="0"/>
            </w:tcBorders>
            <w:shd w:val="clear" w:color="auto" w:fill="auto"/>
          </w:tcPr>
          <w:p w14:paraId="4C121C84">
            <w:pPr>
              <w:pStyle w:val="3"/>
              <w:widowControl/>
              <w:spacing w:line="390" w:lineRule="exact"/>
              <w:ind w:firstLine="0" w:firstLineChars="0"/>
              <w:jc w:val="left"/>
              <w:rPr>
                <w:rFonts w:hint="default" w:ascii="Times New Roman" w:eastAsia="仿宋"/>
                <w:szCs w:val="24"/>
              </w:rPr>
            </w:pPr>
            <w:r>
              <w:rPr>
                <w:rFonts w:hint="default" w:ascii="Times New Roman" w:eastAsia="仿宋"/>
                <w:szCs w:val="24"/>
              </w:rPr>
              <w:t>2022.10.18</w:t>
            </w:r>
          </w:p>
        </w:tc>
        <w:tc>
          <w:tcPr>
            <w:tcW w:w="1470" w:type="dxa"/>
            <w:tcBorders>
              <w:top w:val="single" w:color="auto" w:sz="8" w:space="0"/>
              <w:left w:val="single" w:color="auto" w:sz="8" w:space="0"/>
              <w:bottom w:val="single" w:color="auto" w:sz="8" w:space="0"/>
              <w:right w:val="single" w:color="auto" w:sz="8" w:space="0"/>
            </w:tcBorders>
            <w:shd w:val="clear" w:color="auto" w:fill="auto"/>
          </w:tcPr>
          <w:p w14:paraId="58DF93A8">
            <w:pPr>
              <w:pStyle w:val="3"/>
              <w:widowControl/>
              <w:spacing w:line="390" w:lineRule="exact"/>
              <w:ind w:firstLine="0" w:firstLineChars="0"/>
              <w:jc w:val="left"/>
              <w:rPr>
                <w:rFonts w:hint="default" w:ascii="Times New Roman" w:eastAsia="仿宋"/>
                <w:szCs w:val="24"/>
                <w:highlight w:val="yellow"/>
              </w:rPr>
            </w:pPr>
            <w:r>
              <w:rPr>
                <w:rFonts w:hint="default" w:ascii="Times New Roman" w:eastAsia="仿宋"/>
                <w:szCs w:val="24"/>
              </w:rPr>
              <w:t>US</w:t>
            </w:r>
            <w:r>
              <w:rPr>
                <w:rFonts w:ascii="Times New Roman" w:eastAsia="仿宋"/>
                <w:szCs w:val="24"/>
              </w:rPr>
              <w:t>0</w:t>
            </w:r>
            <w:r>
              <w:rPr>
                <w:rFonts w:hint="default" w:ascii="Times New Roman" w:eastAsia="仿宋"/>
                <w:szCs w:val="24"/>
              </w:rPr>
              <w:t>11474180B2</w:t>
            </w:r>
          </w:p>
        </w:tc>
        <w:tc>
          <w:tcPr>
            <w:tcW w:w="1515" w:type="dxa"/>
            <w:tcBorders>
              <w:top w:val="single" w:color="auto" w:sz="8" w:space="0"/>
              <w:left w:val="single" w:color="auto" w:sz="8" w:space="0"/>
              <w:bottom w:val="single" w:color="auto" w:sz="8" w:space="0"/>
              <w:right w:val="single" w:color="auto" w:sz="8" w:space="0"/>
            </w:tcBorders>
            <w:shd w:val="clear" w:color="auto" w:fill="auto"/>
          </w:tcPr>
          <w:p w14:paraId="7A7A33C1">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浙江大学</w:t>
            </w:r>
          </w:p>
        </w:tc>
        <w:tc>
          <w:tcPr>
            <w:tcW w:w="1710" w:type="dxa"/>
            <w:tcBorders>
              <w:top w:val="single" w:color="auto" w:sz="8" w:space="0"/>
              <w:left w:val="single" w:color="auto" w:sz="8" w:space="0"/>
              <w:bottom w:val="single" w:color="auto" w:sz="8" w:space="0"/>
              <w:right w:val="single" w:color="auto" w:sz="8" w:space="0"/>
            </w:tcBorders>
            <w:shd w:val="clear" w:color="auto" w:fill="auto"/>
          </w:tcPr>
          <w:p w14:paraId="67DB2D69">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吴丹，张祎，刘婷婷，张洪锡</w:t>
            </w:r>
          </w:p>
        </w:tc>
        <w:tc>
          <w:tcPr>
            <w:tcW w:w="1243" w:type="dxa"/>
            <w:tcBorders>
              <w:top w:val="single" w:color="auto" w:sz="8" w:space="0"/>
              <w:left w:val="single" w:color="auto" w:sz="8" w:space="0"/>
              <w:bottom w:val="single" w:color="auto" w:sz="8" w:space="0"/>
              <w:right w:val="single" w:color="auto" w:sz="12" w:space="0"/>
            </w:tcBorders>
            <w:shd w:val="clear" w:color="auto" w:fill="auto"/>
          </w:tcPr>
          <w:p w14:paraId="1AD80BFB">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有效</w:t>
            </w:r>
          </w:p>
        </w:tc>
      </w:tr>
      <w:tr w14:paraId="1D2418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Borders>
              <w:top w:val="single" w:color="auto" w:sz="8" w:space="0"/>
              <w:left w:val="single" w:color="auto" w:sz="12" w:space="0"/>
              <w:bottom w:val="single" w:color="auto" w:sz="8" w:space="0"/>
              <w:right w:val="single" w:color="auto" w:sz="8" w:space="0"/>
            </w:tcBorders>
            <w:shd w:val="clear" w:color="auto" w:fill="auto"/>
          </w:tcPr>
          <w:p w14:paraId="258E7E1E">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发明专利</w:t>
            </w:r>
          </w:p>
        </w:tc>
        <w:tc>
          <w:tcPr>
            <w:tcW w:w="2577" w:type="dxa"/>
            <w:tcBorders>
              <w:top w:val="single" w:color="auto" w:sz="8" w:space="0"/>
              <w:left w:val="single" w:color="auto" w:sz="8" w:space="0"/>
              <w:bottom w:val="single" w:color="auto" w:sz="8" w:space="0"/>
              <w:right w:val="single" w:color="auto" w:sz="8" w:space="0"/>
            </w:tcBorders>
            <w:shd w:val="clear" w:color="auto" w:fill="auto"/>
          </w:tcPr>
          <w:p w14:paraId="20903462">
            <w:pPr>
              <w:pStyle w:val="3"/>
              <w:widowControl/>
              <w:spacing w:line="390" w:lineRule="exact"/>
              <w:ind w:firstLine="0" w:firstLineChars="0"/>
              <w:jc w:val="left"/>
              <w:rPr>
                <w:rFonts w:hint="default" w:ascii="Times New Roman" w:eastAsia="仿宋"/>
                <w:szCs w:val="24"/>
              </w:rPr>
            </w:pPr>
            <w:r>
              <w:rPr>
                <w:rFonts w:ascii="Times New Roman" w:eastAsia="仿宋"/>
                <w:szCs w:val="24"/>
              </w:rPr>
              <w:t>Magnetic Resonance CEST Imaging Sequence and Device Based on Frequency Stabilization Module</w:t>
            </w:r>
          </w:p>
        </w:tc>
        <w:tc>
          <w:tcPr>
            <w:tcW w:w="1301" w:type="dxa"/>
            <w:tcBorders>
              <w:top w:val="single" w:color="auto" w:sz="8" w:space="0"/>
              <w:left w:val="single" w:color="auto" w:sz="8" w:space="0"/>
              <w:bottom w:val="single" w:color="auto" w:sz="8" w:space="0"/>
              <w:right w:val="single" w:color="auto" w:sz="8" w:space="0"/>
            </w:tcBorders>
            <w:shd w:val="clear" w:color="auto" w:fill="auto"/>
          </w:tcPr>
          <w:p w14:paraId="6618D354">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美国</w:t>
            </w:r>
          </w:p>
        </w:tc>
        <w:tc>
          <w:tcPr>
            <w:tcW w:w="1346" w:type="dxa"/>
            <w:tcBorders>
              <w:top w:val="single" w:color="auto" w:sz="8" w:space="0"/>
              <w:left w:val="single" w:color="auto" w:sz="8" w:space="0"/>
              <w:bottom w:val="single" w:color="auto" w:sz="8" w:space="0"/>
              <w:right w:val="single" w:color="auto" w:sz="8" w:space="0"/>
            </w:tcBorders>
            <w:shd w:val="clear" w:color="auto" w:fill="auto"/>
          </w:tcPr>
          <w:p w14:paraId="56158D0E">
            <w:pPr>
              <w:pStyle w:val="3"/>
              <w:widowControl/>
              <w:spacing w:line="390" w:lineRule="exact"/>
              <w:ind w:firstLine="0" w:firstLineChars="0"/>
              <w:jc w:val="left"/>
              <w:rPr>
                <w:rFonts w:hint="default" w:ascii="Times New Roman" w:eastAsia="仿宋"/>
                <w:szCs w:val="24"/>
              </w:rPr>
            </w:pPr>
            <w:r>
              <w:rPr>
                <w:rFonts w:hint="default" w:ascii="Times New Roman" w:eastAsia="仿宋"/>
                <w:szCs w:val="24"/>
              </w:rPr>
              <w:t>US11,237,239 B2</w:t>
            </w:r>
          </w:p>
        </w:tc>
        <w:tc>
          <w:tcPr>
            <w:tcW w:w="1444" w:type="dxa"/>
            <w:tcBorders>
              <w:top w:val="single" w:color="auto" w:sz="8" w:space="0"/>
              <w:left w:val="single" w:color="auto" w:sz="8" w:space="0"/>
              <w:bottom w:val="single" w:color="auto" w:sz="8" w:space="0"/>
              <w:right w:val="single" w:color="auto" w:sz="8" w:space="0"/>
            </w:tcBorders>
            <w:shd w:val="clear" w:color="auto" w:fill="auto"/>
          </w:tcPr>
          <w:p w14:paraId="27D5BD3B">
            <w:pPr>
              <w:pStyle w:val="3"/>
              <w:widowControl/>
              <w:spacing w:line="390" w:lineRule="exact"/>
              <w:ind w:firstLine="0" w:firstLineChars="0"/>
              <w:jc w:val="left"/>
              <w:rPr>
                <w:rFonts w:hint="default" w:ascii="Times New Roman" w:eastAsia="仿宋"/>
                <w:szCs w:val="24"/>
              </w:rPr>
            </w:pPr>
            <w:r>
              <w:rPr>
                <w:rFonts w:hint="default" w:ascii="Times New Roman" w:eastAsia="仿宋"/>
                <w:szCs w:val="24"/>
              </w:rPr>
              <w:t>2022.2.1</w:t>
            </w:r>
          </w:p>
        </w:tc>
        <w:tc>
          <w:tcPr>
            <w:tcW w:w="1470" w:type="dxa"/>
            <w:tcBorders>
              <w:top w:val="single" w:color="auto" w:sz="8" w:space="0"/>
              <w:left w:val="single" w:color="auto" w:sz="8" w:space="0"/>
              <w:bottom w:val="single" w:color="auto" w:sz="8" w:space="0"/>
              <w:right w:val="single" w:color="auto" w:sz="8" w:space="0"/>
            </w:tcBorders>
            <w:shd w:val="clear" w:color="auto" w:fill="auto"/>
          </w:tcPr>
          <w:p w14:paraId="20CDC237">
            <w:pPr>
              <w:pStyle w:val="3"/>
              <w:widowControl/>
              <w:spacing w:line="390" w:lineRule="exact"/>
              <w:ind w:firstLine="0" w:firstLineChars="0"/>
              <w:jc w:val="left"/>
              <w:rPr>
                <w:rFonts w:hint="default" w:ascii="Times New Roman" w:eastAsia="仿宋"/>
                <w:szCs w:val="24"/>
              </w:rPr>
            </w:pPr>
            <w:r>
              <w:rPr>
                <w:rFonts w:hint="default" w:ascii="Times New Roman" w:eastAsia="仿宋"/>
                <w:szCs w:val="24"/>
              </w:rPr>
              <w:t>US11237239B2</w:t>
            </w:r>
          </w:p>
        </w:tc>
        <w:tc>
          <w:tcPr>
            <w:tcW w:w="1515" w:type="dxa"/>
            <w:tcBorders>
              <w:top w:val="single" w:color="auto" w:sz="8" w:space="0"/>
              <w:left w:val="single" w:color="auto" w:sz="8" w:space="0"/>
              <w:bottom w:val="single" w:color="auto" w:sz="8" w:space="0"/>
              <w:right w:val="single" w:color="auto" w:sz="8" w:space="0"/>
            </w:tcBorders>
            <w:shd w:val="clear" w:color="auto" w:fill="auto"/>
          </w:tcPr>
          <w:p w14:paraId="2C76539C">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浙江大学</w:t>
            </w:r>
          </w:p>
        </w:tc>
        <w:tc>
          <w:tcPr>
            <w:tcW w:w="1710" w:type="dxa"/>
            <w:tcBorders>
              <w:top w:val="single" w:color="auto" w:sz="8" w:space="0"/>
              <w:left w:val="single" w:color="auto" w:sz="8" w:space="0"/>
              <w:bottom w:val="single" w:color="auto" w:sz="8" w:space="0"/>
              <w:right w:val="single" w:color="auto" w:sz="8" w:space="0"/>
            </w:tcBorders>
            <w:shd w:val="clear" w:color="auto" w:fill="auto"/>
          </w:tcPr>
          <w:p w14:paraId="61E926BA">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张祎，刘瑞斌，张洪锡，吴丹</w:t>
            </w:r>
          </w:p>
        </w:tc>
        <w:tc>
          <w:tcPr>
            <w:tcW w:w="1243" w:type="dxa"/>
            <w:tcBorders>
              <w:top w:val="single" w:color="auto" w:sz="8" w:space="0"/>
              <w:left w:val="single" w:color="auto" w:sz="8" w:space="0"/>
              <w:bottom w:val="single" w:color="auto" w:sz="8" w:space="0"/>
              <w:right w:val="single" w:color="auto" w:sz="12" w:space="0"/>
            </w:tcBorders>
            <w:shd w:val="clear" w:color="auto" w:fill="auto"/>
          </w:tcPr>
          <w:p w14:paraId="5D173F30">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有效</w:t>
            </w:r>
          </w:p>
        </w:tc>
      </w:tr>
      <w:tr w14:paraId="6BF214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Borders>
              <w:top w:val="single" w:color="auto" w:sz="8" w:space="0"/>
              <w:left w:val="single" w:color="auto" w:sz="12" w:space="0"/>
              <w:bottom w:val="single" w:color="auto" w:sz="8" w:space="0"/>
              <w:right w:val="single" w:color="auto" w:sz="8" w:space="0"/>
            </w:tcBorders>
            <w:shd w:val="clear" w:color="auto" w:fill="auto"/>
          </w:tcPr>
          <w:p w14:paraId="7C0E8258">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发明专利</w:t>
            </w:r>
          </w:p>
        </w:tc>
        <w:tc>
          <w:tcPr>
            <w:tcW w:w="2577" w:type="dxa"/>
            <w:tcBorders>
              <w:top w:val="single" w:color="auto" w:sz="8" w:space="0"/>
              <w:left w:val="single" w:color="auto" w:sz="8" w:space="0"/>
              <w:bottom w:val="single" w:color="auto" w:sz="8" w:space="0"/>
              <w:right w:val="single" w:color="auto" w:sz="8" w:space="0"/>
            </w:tcBorders>
            <w:shd w:val="clear" w:color="auto" w:fill="auto"/>
          </w:tcPr>
          <w:p w14:paraId="30602DE6">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周波数安定化モジュールに基づく磁気共鳴</w:t>
            </w:r>
            <w:r>
              <w:rPr>
                <w:rFonts w:ascii="Times New Roman" w:eastAsia="仿宋"/>
                <w:szCs w:val="24"/>
              </w:rPr>
              <w:t>CEST</w:t>
            </w:r>
            <w:r>
              <w:rPr>
                <w:rFonts w:ascii="Times New Roman" w:eastAsia="仿宋" w:cs="仿宋"/>
                <w:szCs w:val="24"/>
              </w:rPr>
              <w:t>イメージングシーケンス及び装置</w:t>
            </w:r>
          </w:p>
        </w:tc>
        <w:tc>
          <w:tcPr>
            <w:tcW w:w="1301" w:type="dxa"/>
            <w:tcBorders>
              <w:top w:val="single" w:color="auto" w:sz="8" w:space="0"/>
              <w:left w:val="single" w:color="auto" w:sz="8" w:space="0"/>
              <w:bottom w:val="single" w:color="auto" w:sz="8" w:space="0"/>
              <w:right w:val="single" w:color="auto" w:sz="8" w:space="0"/>
            </w:tcBorders>
            <w:shd w:val="clear" w:color="auto" w:fill="auto"/>
          </w:tcPr>
          <w:p w14:paraId="4651CBBB">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日本</w:t>
            </w:r>
          </w:p>
        </w:tc>
        <w:tc>
          <w:tcPr>
            <w:tcW w:w="1346" w:type="dxa"/>
            <w:tcBorders>
              <w:top w:val="single" w:color="auto" w:sz="8" w:space="0"/>
              <w:left w:val="single" w:color="auto" w:sz="8" w:space="0"/>
              <w:bottom w:val="single" w:color="auto" w:sz="8" w:space="0"/>
              <w:right w:val="single" w:color="auto" w:sz="8" w:space="0"/>
            </w:tcBorders>
            <w:shd w:val="clear" w:color="auto" w:fill="auto"/>
          </w:tcPr>
          <w:p w14:paraId="473412C6">
            <w:pPr>
              <w:pStyle w:val="3"/>
              <w:widowControl/>
              <w:spacing w:line="390" w:lineRule="exact"/>
              <w:ind w:firstLine="0" w:firstLineChars="0"/>
              <w:jc w:val="left"/>
              <w:rPr>
                <w:rFonts w:hint="default" w:ascii="Times New Roman"/>
                <w:szCs w:val="24"/>
              </w:rPr>
            </w:pPr>
            <w:r>
              <w:rPr>
                <w:rFonts w:ascii="Times New Roman"/>
                <w:bCs/>
                <w:szCs w:val="22"/>
              </w:rPr>
              <w:t>JP 6941232B2</w:t>
            </w:r>
          </w:p>
        </w:tc>
        <w:tc>
          <w:tcPr>
            <w:tcW w:w="1444" w:type="dxa"/>
            <w:tcBorders>
              <w:top w:val="single" w:color="auto" w:sz="8" w:space="0"/>
              <w:left w:val="single" w:color="auto" w:sz="8" w:space="0"/>
              <w:bottom w:val="single" w:color="auto" w:sz="8" w:space="0"/>
              <w:right w:val="single" w:color="auto" w:sz="8" w:space="0"/>
            </w:tcBorders>
            <w:shd w:val="clear" w:color="auto" w:fill="auto"/>
          </w:tcPr>
          <w:p w14:paraId="4FCF73DE">
            <w:pPr>
              <w:pStyle w:val="3"/>
              <w:widowControl/>
              <w:spacing w:line="390" w:lineRule="exact"/>
              <w:ind w:firstLine="0" w:firstLineChars="0"/>
              <w:jc w:val="left"/>
              <w:rPr>
                <w:rFonts w:hint="default" w:ascii="Times New Roman" w:eastAsia="仿宋"/>
                <w:szCs w:val="24"/>
              </w:rPr>
            </w:pPr>
            <w:r>
              <w:rPr>
                <w:rFonts w:ascii="Times New Roman" w:eastAsia="仿宋"/>
                <w:szCs w:val="24"/>
              </w:rPr>
              <w:t>2021.9.7</w:t>
            </w:r>
          </w:p>
        </w:tc>
        <w:tc>
          <w:tcPr>
            <w:tcW w:w="1470" w:type="dxa"/>
            <w:tcBorders>
              <w:top w:val="single" w:color="auto" w:sz="8" w:space="0"/>
              <w:left w:val="single" w:color="auto" w:sz="8" w:space="0"/>
              <w:bottom w:val="single" w:color="auto" w:sz="8" w:space="0"/>
              <w:right w:val="single" w:color="auto" w:sz="8" w:space="0"/>
            </w:tcBorders>
            <w:shd w:val="clear" w:color="auto" w:fill="auto"/>
          </w:tcPr>
          <w:p w14:paraId="2E7BA301">
            <w:pPr>
              <w:pStyle w:val="3"/>
              <w:widowControl/>
              <w:spacing w:line="390" w:lineRule="exact"/>
              <w:ind w:firstLine="0" w:firstLineChars="0"/>
              <w:jc w:val="left"/>
              <w:rPr>
                <w:rFonts w:hint="default" w:ascii="Times New Roman" w:eastAsia="仿宋"/>
                <w:szCs w:val="24"/>
              </w:rPr>
            </w:pPr>
            <w:r>
              <w:rPr>
                <w:rFonts w:ascii="Times New Roman"/>
                <w:bCs/>
                <w:szCs w:val="22"/>
              </w:rPr>
              <w:t>6941232</w:t>
            </w:r>
          </w:p>
        </w:tc>
        <w:tc>
          <w:tcPr>
            <w:tcW w:w="1515" w:type="dxa"/>
            <w:tcBorders>
              <w:top w:val="single" w:color="auto" w:sz="8" w:space="0"/>
              <w:left w:val="single" w:color="auto" w:sz="8" w:space="0"/>
              <w:bottom w:val="single" w:color="auto" w:sz="8" w:space="0"/>
              <w:right w:val="single" w:color="auto" w:sz="8" w:space="0"/>
            </w:tcBorders>
            <w:shd w:val="clear" w:color="auto" w:fill="auto"/>
          </w:tcPr>
          <w:p w14:paraId="321DA5E4">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浙江大学</w:t>
            </w:r>
          </w:p>
        </w:tc>
        <w:tc>
          <w:tcPr>
            <w:tcW w:w="1710" w:type="dxa"/>
            <w:tcBorders>
              <w:top w:val="single" w:color="auto" w:sz="8" w:space="0"/>
              <w:left w:val="single" w:color="auto" w:sz="8" w:space="0"/>
              <w:bottom w:val="single" w:color="auto" w:sz="8" w:space="0"/>
              <w:right w:val="single" w:color="auto" w:sz="8" w:space="0"/>
            </w:tcBorders>
            <w:shd w:val="clear" w:color="auto" w:fill="auto"/>
          </w:tcPr>
          <w:p w14:paraId="06201A89">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张祎</w:t>
            </w:r>
            <w:r>
              <w:rPr>
                <w:rFonts w:ascii="Times New Roman" w:eastAsia="仿宋"/>
                <w:szCs w:val="24"/>
              </w:rPr>
              <w:t xml:space="preserve">, </w:t>
            </w:r>
            <w:r>
              <w:rPr>
                <w:rFonts w:ascii="Times New Roman" w:eastAsia="仿宋" w:cs="仿宋"/>
                <w:szCs w:val="24"/>
              </w:rPr>
              <w:t>刘瑞斌</w:t>
            </w:r>
            <w:r>
              <w:rPr>
                <w:rFonts w:ascii="Times New Roman" w:eastAsia="仿宋"/>
                <w:szCs w:val="24"/>
              </w:rPr>
              <w:t xml:space="preserve">, </w:t>
            </w:r>
            <w:r>
              <w:rPr>
                <w:rFonts w:ascii="Times New Roman" w:eastAsia="仿宋" w:cs="仿宋"/>
                <w:szCs w:val="24"/>
              </w:rPr>
              <w:t>张洪锡</w:t>
            </w:r>
            <w:r>
              <w:rPr>
                <w:rFonts w:ascii="Times New Roman" w:eastAsia="仿宋"/>
                <w:szCs w:val="24"/>
              </w:rPr>
              <w:t xml:space="preserve">, </w:t>
            </w:r>
            <w:r>
              <w:rPr>
                <w:rFonts w:ascii="Times New Roman" w:eastAsia="仿宋" w:cs="仿宋"/>
                <w:szCs w:val="24"/>
              </w:rPr>
              <w:t>吴丹</w:t>
            </w:r>
          </w:p>
        </w:tc>
        <w:tc>
          <w:tcPr>
            <w:tcW w:w="1243" w:type="dxa"/>
            <w:tcBorders>
              <w:top w:val="single" w:color="auto" w:sz="8" w:space="0"/>
              <w:left w:val="single" w:color="auto" w:sz="8" w:space="0"/>
              <w:bottom w:val="single" w:color="auto" w:sz="8" w:space="0"/>
              <w:right w:val="single" w:color="auto" w:sz="12" w:space="0"/>
            </w:tcBorders>
            <w:shd w:val="clear" w:color="auto" w:fill="auto"/>
          </w:tcPr>
          <w:p w14:paraId="4EE6BE1C">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有效</w:t>
            </w:r>
          </w:p>
        </w:tc>
      </w:tr>
      <w:tr w14:paraId="20EC9E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Borders>
              <w:top w:val="single" w:color="auto" w:sz="8" w:space="0"/>
              <w:left w:val="single" w:color="auto" w:sz="12" w:space="0"/>
              <w:bottom w:val="single" w:color="auto" w:sz="8" w:space="0"/>
              <w:right w:val="single" w:color="auto" w:sz="8" w:space="0"/>
            </w:tcBorders>
            <w:shd w:val="clear" w:color="auto" w:fill="auto"/>
          </w:tcPr>
          <w:p w14:paraId="4FB5D747">
            <w:pPr>
              <w:pStyle w:val="3"/>
              <w:widowControl/>
              <w:spacing w:line="390" w:lineRule="exact"/>
              <w:ind w:firstLine="0" w:firstLineChars="0"/>
              <w:jc w:val="left"/>
              <w:rPr>
                <w:rFonts w:hint="default" w:ascii="Times New Roman" w:eastAsia="仿宋"/>
                <w:szCs w:val="24"/>
              </w:rPr>
            </w:pPr>
            <w:r>
              <w:rPr>
                <w:rFonts w:ascii="Times New Roman" w:eastAsia="仿宋"/>
                <w:szCs w:val="24"/>
              </w:rPr>
              <w:t>发明专利</w:t>
            </w:r>
          </w:p>
        </w:tc>
        <w:tc>
          <w:tcPr>
            <w:tcW w:w="2577" w:type="dxa"/>
            <w:tcBorders>
              <w:top w:val="single" w:color="auto" w:sz="8" w:space="0"/>
              <w:left w:val="single" w:color="auto" w:sz="8" w:space="0"/>
              <w:bottom w:val="single" w:color="auto" w:sz="8" w:space="0"/>
              <w:right w:val="single" w:color="auto" w:sz="8" w:space="0"/>
            </w:tcBorders>
            <w:shd w:val="clear" w:color="auto" w:fill="auto"/>
          </w:tcPr>
          <w:p w14:paraId="63F47C28">
            <w:pPr>
              <w:pStyle w:val="3"/>
              <w:spacing w:line="390" w:lineRule="exact"/>
              <w:ind w:firstLine="0" w:firstLineChars="0"/>
              <w:jc w:val="left"/>
              <w:rPr>
                <w:rFonts w:hint="default" w:ascii="Times New Roman" w:eastAsia="仿宋"/>
                <w:szCs w:val="21"/>
              </w:rPr>
            </w:pPr>
            <w:r>
              <w:rPr>
                <w:rFonts w:ascii="Times New Roman" w:eastAsia="仿宋"/>
                <w:szCs w:val="21"/>
              </w:rPr>
              <w:t>反转恢复准备的3D梯度自旋回波扩散成像方法、介质及设备</w:t>
            </w:r>
          </w:p>
        </w:tc>
        <w:tc>
          <w:tcPr>
            <w:tcW w:w="1301" w:type="dxa"/>
            <w:tcBorders>
              <w:top w:val="single" w:color="auto" w:sz="8" w:space="0"/>
              <w:left w:val="single" w:color="auto" w:sz="8" w:space="0"/>
              <w:bottom w:val="single" w:color="auto" w:sz="8" w:space="0"/>
              <w:right w:val="single" w:color="auto" w:sz="8" w:space="0"/>
            </w:tcBorders>
            <w:shd w:val="clear" w:color="auto" w:fill="auto"/>
          </w:tcPr>
          <w:p w14:paraId="5C052A4A">
            <w:pPr>
              <w:pStyle w:val="3"/>
              <w:spacing w:line="390" w:lineRule="exact"/>
              <w:ind w:firstLine="0" w:firstLineChars="0"/>
              <w:jc w:val="left"/>
              <w:rPr>
                <w:rFonts w:hint="default" w:ascii="Times New Roman" w:eastAsia="仿宋"/>
                <w:szCs w:val="21"/>
              </w:rPr>
            </w:pPr>
            <w:r>
              <w:rPr>
                <w:rFonts w:ascii="Times New Roman" w:eastAsia="仿宋"/>
                <w:szCs w:val="21"/>
              </w:rPr>
              <w:t>中国</w:t>
            </w:r>
          </w:p>
        </w:tc>
        <w:tc>
          <w:tcPr>
            <w:tcW w:w="1346" w:type="dxa"/>
            <w:tcBorders>
              <w:top w:val="single" w:color="auto" w:sz="8" w:space="0"/>
              <w:left w:val="single" w:color="auto" w:sz="8" w:space="0"/>
              <w:bottom w:val="single" w:color="auto" w:sz="8" w:space="0"/>
              <w:right w:val="single" w:color="auto" w:sz="8" w:space="0"/>
            </w:tcBorders>
            <w:shd w:val="clear" w:color="auto" w:fill="auto"/>
          </w:tcPr>
          <w:p w14:paraId="18B3EA3C">
            <w:pPr>
              <w:pStyle w:val="3"/>
              <w:spacing w:line="390" w:lineRule="exact"/>
              <w:ind w:firstLine="0" w:firstLineChars="0"/>
              <w:jc w:val="left"/>
              <w:rPr>
                <w:rFonts w:hint="default" w:ascii="Times New Roman" w:eastAsia="仿宋"/>
                <w:szCs w:val="21"/>
              </w:rPr>
            </w:pPr>
            <w:r>
              <w:rPr>
                <w:rFonts w:ascii="Times New Roman"/>
                <w:szCs w:val="21"/>
                <w:shd w:val="clear" w:color="auto" w:fill="FFFFFF"/>
              </w:rPr>
              <w:t>ZL</w:t>
            </w:r>
            <w:r>
              <w:rPr>
                <w:rFonts w:hint="default" w:ascii="Times New Roman"/>
                <w:szCs w:val="21"/>
                <w:shd w:val="clear" w:color="auto" w:fill="FFFFFF"/>
              </w:rPr>
              <w:t>202110892182.8</w:t>
            </w:r>
          </w:p>
          <w:p w14:paraId="41EFBEBB">
            <w:pPr>
              <w:jc w:val="center"/>
            </w:pPr>
          </w:p>
        </w:tc>
        <w:tc>
          <w:tcPr>
            <w:tcW w:w="1444" w:type="dxa"/>
            <w:tcBorders>
              <w:top w:val="single" w:color="auto" w:sz="8" w:space="0"/>
              <w:left w:val="single" w:color="auto" w:sz="8" w:space="0"/>
              <w:bottom w:val="single" w:color="auto" w:sz="8" w:space="0"/>
              <w:right w:val="single" w:color="auto" w:sz="8" w:space="0"/>
            </w:tcBorders>
            <w:shd w:val="clear" w:color="auto" w:fill="auto"/>
          </w:tcPr>
          <w:p w14:paraId="0964BA15">
            <w:pPr>
              <w:pStyle w:val="3"/>
              <w:spacing w:line="390" w:lineRule="exact"/>
              <w:ind w:firstLine="0" w:firstLineChars="0"/>
              <w:jc w:val="left"/>
              <w:rPr>
                <w:rFonts w:hint="default" w:ascii="Times New Roman" w:eastAsia="仿宋"/>
                <w:szCs w:val="21"/>
              </w:rPr>
            </w:pPr>
            <w:r>
              <w:rPr>
                <w:rFonts w:ascii="Times New Roman" w:eastAsia="仿宋"/>
                <w:szCs w:val="21"/>
              </w:rPr>
              <w:t>2024.3.29</w:t>
            </w:r>
          </w:p>
        </w:tc>
        <w:tc>
          <w:tcPr>
            <w:tcW w:w="1470" w:type="dxa"/>
            <w:tcBorders>
              <w:top w:val="single" w:color="auto" w:sz="8" w:space="0"/>
              <w:left w:val="single" w:color="auto" w:sz="8" w:space="0"/>
              <w:bottom w:val="single" w:color="auto" w:sz="8" w:space="0"/>
              <w:right w:val="single" w:color="auto" w:sz="8" w:space="0"/>
            </w:tcBorders>
            <w:shd w:val="clear" w:color="auto" w:fill="auto"/>
          </w:tcPr>
          <w:p w14:paraId="27EF44A7">
            <w:pPr>
              <w:pStyle w:val="3"/>
              <w:spacing w:line="390" w:lineRule="exact"/>
              <w:ind w:firstLine="0" w:firstLineChars="0"/>
              <w:jc w:val="left"/>
              <w:rPr>
                <w:rFonts w:hint="default" w:ascii="Times New Roman" w:eastAsia="仿宋"/>
                <w:szCs w:val="21"/>
              </w:rPr>
            </w:pPr>
            <w:r>
              <w:rPr>
                <w:rFonts w:ascii="Times New Roman" w:eastAsia="仿宋" w:cs="宋体"/>
                <w:color w:val="000000"/>
                <w:szCs w:val="21"/>
              </w:rPr>
              <w:t>6848446</w:t>
            </w:r>
          </w:p>
        </w:tc>
        <w:tc>
          <w:tcPr>
            <w:tcW w:w="1515" w:type="dxa"/>
            <w:tcBorders>
              <w:top w:val="single" w:color="auto" w:sz="8" w:space="0"/>
              <w:left w:val="single" w:color="auto" w:sz="8" w:space="0"/>
              <w:bottom w:val="single" w:color="auto" w:sz="8" w:space="0"/>
              <w:right w:val="single" w:color="auto" w:sz="8" w:space="0"/>
            </w:tcBorders>
            <w:shd w:val="clear" w:color="auto" w:fill="auto"/>
          </w:tcPr>
          <w:p w14:paraId="125C89AF">
            <w:pPr>
              <w:pStyle w:val="3"/>
              <w:spacing w:line="390" w:lineRule="exact"/>
              <w:ind w:firstLine="0" w:firstLineChars="0"/>
              <w:jc w:val="left"/>
              <w:rPr>
                <w:rFonts w:hint="default" w:ascii="Times New Roman" w:eastAsia="仿宋"/>
                <w:szCs w:val="21"/>
              </w:rPr>
            </w:pPr>
            <w:r>
              <w:rPr>
                <w:rFonts w:ascii="Times New Roman" w:eastAsia="仿宋"/>
                <w:szCs w:val="21"/>
              </w:rPr>
              <w:t>浙江大学</w:t>
            </w:r>
          </w:p>
        </w:tc>
        <w:tc>
          <w:tcPr>
            <w:tcW w:w="1710" w:type="dxa"/>
            <w:tcBorders>
              <w:top w:val="single" w:color="auto" w:sz="8" w:space="0"/>
              <w:left w:val="single" w:color="auto" w:sz="8" w:space="0"/>
              <w:bottom w:val="single" w:color="auto" w:sz="8" w:space="0"/>
              <w:right w:val="single" w:color="auto" w:sz="8" w:space="0"/>
            </w:tcBorders>
            <w:shd w:val="clear" w:color="auto" w:fill="auto"/>
          </w:tcPr>
          <w:p w14:paraId="5BD0A5DF">
            <w:pPr>
              <w:pStyle w:val="3"/>
              <w:spacing w:line="390" w:lineRule="exact"/>
              <w:ind w:firstLine="0" w:firstLineChars="0"/>
              <w:jc w:val="left"/>
              <w:rPr>
                <w:rFonts w:hint="default" w:ascii="Times New Roman" w:eastAsia="仿宋"/>
                <w:szCs w:val="21"/>
              </w:rPr>
            </w:pPr>
            <w:r>
              <w:rPr>
                <w:rFonts w:ascii="Times New Roman" w:eastAsia="仿宋"/>
                <w:szCs w:val="21"/>
              </w:rPr>
              <w:t>吴丹，李浩天，张祎，徐义程，孙毅</w:t>
            </w:r>
          </w:p>
        </w:tc>
        <w:tc>
          <w:tcPr>
            <w:tcW w:w="1243" w:type="dxa"/>
            <w:tcBorders>
              <w:top w:val="single" w:color="auto" w:sz="8" w:space="0"/>
              <w:left w:val="single" w:color="auto" w:sz="8" w:space="0"/>
              <w:bottom w:val="single" w:color="auto" w:sz="8" w:space="0"/>
              <w:right w:val="single" w:color="auto" w:sz="12" w:space="0"/>
            </w:tcBorders>
            <w:shd w:val="clear" w:color="auto" w:fill="auto"/>
          </w:tcPr>
          <w:p w14:paraId="103C16B7">
            <w:pPr>
              <w:pStyle w:val="3"/>
              <w:spacing w:line="390" w:lineRule="exact"/>
              <w:ind w:firstLine="0" w:firstLineChars="0"/>
              <w:jc w:val="left"/>
              <w:rPr>
                <w:rFonts w:hint="default" w:ascii="Times New Roman" w:eastAsia="仿宋"/>
                <w:szCs w:val="21"/>
              </w:rPr>
            </w:pPr>
            <w:r>
              <w:rPr>
                <w:rFonts w:ascii="Times New Roman" w:eastAsia="仿宋"/>
                <w:szCs w:val="21"/>
              </w:rPr>
              <w:t>有效</w:t>
            </w:r>
          </w:p>
        </w:tc>
      </w:tr>
      <w:tr w14:paraId="5A7035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Borders>
              <w:top w:val="single" w:color="auto" w:sz="8" w:space="0"/>
              <w:left w:val="single" w:color="auto" w:sz="12" w:space="0"/>
              <w:bottom w:val="single" w:color="auto" w:sz="8" w:space="0"/>
              <w:right w:val="single" w:color="auto" w:sz="8" w:space="0"/>
            </w:tcBorders>
            <w:shd w:val="clear" w:color="auto" w:fill="auto"/>
          </w:tcPr>
          <w:p w14:paraId="7C8B6E18">
            <w:pPr>
              <w:pStyle w:val="3"/>
              <w:widowControl/>
              <w:spacing w:line="390" w:lineRule="exact"/>
              <w:ind w:firstLine="0" w:firstLineChars="0"/>
              <w:jc w:val="left"/>
              <w:rPr>
                <w:rFonts w:hint="default" w:ascii="仿宋" w:hAnsi="仿宋" w:eastAsia="仿宋" w:cs="仿宋"/>
                <w:szCs w:val="24"/>
              </w:rPr>
            </w:pPr>
            <w:r>
              <w:rPr>
                <w:rFonts w:ascii="Times New Roman" w:eastAsia="仿宋"/>
                <w:szCs w:val="24"/>
              </w:rPr>
              <w:t>发明专利</w:t>
            </w:r>
          </w:p>
        </w:tc>
        <w:tc>
          <w:tcPr>
            <w:tcW w:w="2577" w:type="dxa"/>
            <w:tcBorders>
              <w:top w:val="single" w:color="auto" w:sz="8" w:space="0"/>
              <w:left w:val="single" w:color="auto" w:sz="8" w:space="0"/>
              <w:bottom w:val="single" w:color="auto" w:sz="8" w:space="0"/>
              <w:right w:val="single" w:color="auto" w:sz="8" w:space="0"/>
            </w:tcBorders>
            <w:shd w:val="clear" w:color="auto" w:fill="auto"/>
          </w:tcPr>
          <w:p w14:paraId="45758196">
            <w:pPr>
              <w:pStyle w:val="3"/>
              <w:widowControl/>
              <w:tabs>
                <w:tab w:val="left" w:pos="688"/>
              </w:tabs>
              <w:spacing w:line="390" w:lineRule="exact"/>
              <w:ind w:firstLine="0" w:firstLineChars="0"/>
              <w:jc w:val="left"/>
              <w:rPr>
                <w:rFonts w:hint="default" w:ascii="仿宋" w:hAnsi="仿宋" w:eastAsia="仿宋" w:cs="仿宋"/>
                <w:szCs w:val="24"/>
              </w:rPr>
            </w:pPr>
            <w:r>
              <w:rPr>
                <w:rFonts w:ascii="Times New Roman" w:eastAsia="仿宋" w:cs="仿宋"/>
                <w:szCs w:val="24"/>
              </w:rPr>
              <w:t>一种基于弹性力学建模的低噪声磁共振梯度线圈设计方法</w:t>
            </w:r>
          </w:p>
        </w:tc>
        <w:tc>
          <w:tcPr>
            <w:tcW w:w="1301" w:type="dxa"/>
            <w:tcBorders>
              <w:top w:val="single" w:color="auto" w:sz="8" w:space="0"/>
              <w:left w:val="single" w:color="auto" w:sz="8" w:space="0"/>
              <w:bottom w:val="single" w:color="auto" w:sz="8" w:space="0"/>
              <w:right w:val="single" w:color="auto" w:sz="8" w:space="0"/>
            </w:tcBorders>
            <w:shd w:val="clear" w:color="auto" w:fill="auto"/>
          </w:tcPr>
          <w:p w14:paraId="67D9A808">
            <w:pPr>
              <w:pStyle w:val="3"/>
              <w:spacing w:line="390" w:lineRule="exact"/>
              <w:ind w:firstLine="0" w:firstLineChars="0"/>
              <w:jc w:val="left"/>
              <w:rPr>
                <w:rFonts w:hint="default" w:ascii="仿宋" w:hAnsi="仿宋" w:eastAsia="仿宋" w:cs="仿宋"/>
                <w:szCs w:val="24"/>
              </w:rPr>
            </w:pPr>
            <w:r>
              <w:rPr>
                <w:rFonts w:ascii="Times New Roman" w:eastAsia="仿宋" w:cs="仿宋"/>
                <w:szCs w:val="24"/>
              </w:rPr>
              <w:t>中国</w:t>
            </w:r>
          </w:p>
        </w:tc>
        <w:tc>
          <w:tcPr>
            <w:tcW w:w="1346" w:type="dxa"/>
            <w:tcBorders>
              <w:top w:val="single" w:color="auto" w:sz="8" w:space="0"/>
              <w:left w:val="single" w:color="auto" w:sz="8" w:space="0"/>
              <w:bottom w:val="single" w:color="auto" w:sz="8" w:space="0"/>
              <w:right w:val="single" w:color="auto" w:sz="8" w:space="0"/>
            </w:tcBorders>
            <w:shd w:val="clear" w:color="auto" w:fill="auto"/>
          </w:tcPr>
          <w:p w14:paraId="31DEDB73">
            <w:pPr>
              <w:pStyle w:val="3"/>
              <w:spacing w:line="390" w:lineRule="exact"/>
              <w:ind w:firstLine="0" w:firstLineChars="0"/>
              <w:jc w:val="left"/>
              <w:rPr>
                <w:rFonts w:hint="default" w:ascii="仿宋" w:hAnsi="仿宋" w:eastAsia="仿宋" w:cs="仿宋"/>
                <w:szCs w:val="24"/>
                <w:highlight w:val="yellow"/>
              </w:rPr>
            </w:pPr>
            <w:r>
              <w:rPr>
                <w:rFonts w:ascii="Times New Roman" w:eastAsia="仿宋" w:cs="仿宋"/>
                <w:szCs w:val="24"/>
              </w:rPr>
              <w:t>ZL202310380446.0</w:t>
            </w:r>
          </w:p>
        </w:tc>
        <w:tc>
          <w:tcPr>
            <w:tcW w:w="1444" w:type="dxa"/>
            <w:tcBorders>
              <w:top w:val="single" w:color="auto" w:sz="8" w:space="0"/>
              <w:left w:val="single" w:color="auto" w:sz="8" w:space="0"/>
              <w:bottom w:val="single" w:color="auto" w:sz="8" w:space="0"/>
              <w:right w:val="single" w:color="auto" w:sz="8" w:space="0"/>
            </w:tcBorders>
            <w:shd w:val="clear" w:color="auto" w:fill="auto"/>
          </w:tcPr>
          <w:p w14:paraId="5688BFD7">
            <w:pPr>
              <w:pStyle w:val="3"/>
              <w:spacing w:line="390" w:lineRule="exact"/>
              <w:ind w:firstLine="0" w:firstLineChars="0"/>
              <w:jc w:val="left"/>
              <w:rPr>
                <w:rFonts w:hint="default" w:ascii="仿宋" w:hAnsi="仿宋" w:eastAsia="仿宋" w:cs="仿宋"/>
                <w:szCs w:val="24"/>
                <w:highlight w:val="yellow"/>
              </w:rPr>
            </w:pPr>
            <w:r>
              <w:rPr>
                <w:rFonts w:ascii="Times New Roman" w:eastAsia="仿宋" w:cs="仿宋"/>
                <w:szCs w:val="24"/>
              </w:rPr>
              <w:t>2024.6.11</w:t>
            </w:r>
          </w:p>
        </w:tc>
        <w:tc>
          <w:tcPr>
            <w:tcW w:w="1470" w:type="dxa"/>
            <w:tcBorders>
              <w:top w:val="single" w:color="auto" w:sz="8" w:space="0"/>
              <w:left w:val="single" w:color="auto" w:sz="8" w:space="0"/>
              <w:bottom w:val="single" w:color="auto" w:sz="8" w:space="0"/>
              <w:right w:val="single" w:color="auto" w:sz="8" w:space="0"/>
            </w:tcBorders>
            <w:shd w:val="clear" w:color="auto" w:fill="auto"/>
          </w:tcPr>
          <w:p w14:paraId="32D1CD48">
            <w:pPr>
              <w:pStyle w:val="3"/>
              <w:spacing w:line="390" w:lineRule="exact"/>
              <w:ind w:firstLine="0" w:firstLineChars="0"/>
              <w:jc w:val="left"/>
              <w:rPr>
                <w:rFonts w:hint="default" w:ascii="仿宋" w:hAnsi="仿宋" w:eastAsia="仿宋" w:cs="仿宋"/>
                <w:szCs w:val="24"/>
                <w:highlight w:val="yellow"/>
              </w:rPr>
            </w:pPr>
            <w:r>
              <w:rPr>
                <w:rFonts w:ascii="Times New Roman" w:eastAsia="仿宋" w:cs="仿宋"/>
                <w:szCs w:val="24"/>
              </w:rPr>
              <w:t>7091733</w:t>
            </w:r>
          </w:p>
        </w:tc>
        <w:tc>
          <w:tcPr>
            <w:tcW w:w="1515" w:type="dxa"/>
            <w:tcBorders>
              <w:top w:val="single" w:color="auto" w:sz="8" w:space="0"/>
              <w:left w:val="single" w:color="auto" w:sz="8" w:space="0"/>
              <w:bottom w:val="single" w:color="auto" w:sz="8" w:space="0"/>
              <w:right w:val="single" w:color="auto" w:sz="8" w:space="0"/>
            </w:tcBorders>
            <w:shd w:val="clear" w:color="auto" w:fill="auto"/>
          </w:tcPr>
          <w:p w14:paraId="0983FF8C">
            <w:pPr>
              <w:pStyle w:val="3"/>
              <w:spacing w:line="390" w:lineRule="exact"/>
              <w:ind w:firstLine="0" w:firstLineChars="0"/>
              <w:jc w:val="left"/>
              <w:rPr>
                <w:rFonts w:hint="default" w:ascii="仿宋" w:hAnsi="仿宋" w:eastAsia="仿宋" w:cs="仿宋"/>
                <w:szCs w:val="24"/>
                <w:highlight w:val="yellow"/>
              </w:rPr>
            </w:pPr>
            <w:r>
              <w:rPr>
                <w:rFonts w:ascii="Times New Roman" w:eastAsia="仿宋" w:cs="仿宋"/>
                <w:szCs w:val="24"/>
              </w:rPr>
              <w:t>浙江大学</w:t>
            </w:r>
          </w:p>
        </w:tc>
        <w:tc>
          <w:tcPr>
            <w:tcW w:w="1710" w:type="dxa"/>
            <w:tcBorders>
              <w:top w:val="single" w:color="auto" w:sz="8" w:space="0"/>
              <w:left w:val="single" w:color="auto" w:sz="8" w:space="0"/>
              <w:bottom w:val="single" w:color="auto" w:sz="8" w:space="0"/>
              <w:right w:val="single" w:color="auto" w:sz="8" w:space="0"/>
            </w:tcBorders>
            <w:shd w:val="clear" w:color="auto" w:fill="auto"/>
          </w:tcPr>
          <w:p w14:paraId="4C562229">
            <w:pPr>
              <w:pStyle w:val="3"/>
              <w:spacing w:line="390" w:lineRule="exact"/>
              <w:ind w:firstLine="0" w:firstLineChars="0"/>
              <w:jc w:val="left"/>
              <w:rPr>
                <w:rFonts w:hint="default" w:ascii="仿宋" w:hAnsi="仿宋" w:eastAsia="仿宋" w:cs="仿宋"/>
                <w:szCs w:val="24"/>
                <w:highlight w:val="yellow"/>
              </w:rPr>
            </w:pPr>
            <w:r>
              <w:rPr>
                <w:rFonts w:ascii="Times New Roman" w:eastAsia="仿宋" w:cs="仿宋"/>
                <w:szCs w:val="24"/>
              </w:rPr>
              <w:t>吴丹，康礼义，夏灵，杨绩文，赵智勇</w:t>
            </w:r>
          </w:p>
        </w:tc>
        <w:tc>
          <w:tcPr>
            <w:tcW w:w="1243" w:type="dxa"/>
            <w:tcBorders>
              <w:top w:val="single" w:color="auto" w:sz="8" w:space="0"/>
              <w:left w:val="single" w:color="auto" w:sz="8" w:space="0"/>
              <w:bottom w:val="single" w:color="auto" w:sz="8" w:space="0"/>
              <w:right w:val="single" w:color="auto" w:sz="12" w:space="0"/>
            </w:tcBorders>
            <w:shd w:val="clear" w:color="auto" w:fill="auto"/>
          </w:tcPr>
          <w:p w14:paraId="454D8F46">
            <w:pPr>
              <w:pStyle w:val="3"/>
              <w:spacing w:line="390" w:lineRule="exact"/>
              <w:ind w:firstLine="0" w:firstLineChars="0"/>
              <w:jc w:val="left"/>
              <w:rPr>
                <w:rFonts w:hint="default" w:ascii="仿宋" w:hAnsi="仿宋" w:eastAsia="仿宋" w:cs="仿宋"/>
                <w:szCs w:val="24"/>
                <w:highlight w:val="yellow"/>
              </w:rPr>
            </w:pPr>
            <w:r>
              <w:rPr>
                <w:rFonts w:ascii="Times New Roman" w:eastAsia="仿宋" w:cs="仿宋"/>
                <w:szCs w:val="24"/>
              </w:rPr>
              <w:t>有效</w:t>
            </w:r>
          </w:p>
        </w:tc>
      </w:tr>
      <w:tr w14:paraId="2C3D46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Borders>
              <w:top w:val="single" w:color="auto" w:sz="8" w:space="0"/>
              <w:left w:val="single" w:color="auto" w:sz="12" w:space="0"/>
              <w:bottom w:val="single" w:color="auto" w:sz="8" w:space="0"/>
              <w:right w:val="single" w:color="auto" w:sz="8" w:space="0"/>
            </w:tcBorders>
            <w:shd w:val="clear" w:color="auto" w:fill="auto"/>
          </w:tcPr>
          <w:p w14:paraId="7A8523FB">
            <w:pPr>
              <w:pStyle w:val="3"/>
              <w:widowControl/>
              <w:spacing w:line="390" w:lineRule="exact"/>
              <w:ind w:firstLine="0" w:firstLineChars="0"/>
              <w:jc w:val="left"/>
              <w:rPr>
                <w:rFonts w:hint="default" w:ascii="Times New Roman" w:eastAsia="仿宋"/>
                <w:szCs w:val="24"/>
              </w:rPr>
            </w:pPr>
            <w:r>
              <w:rPr>
                <w:rFonts w:ascii="Times New Roman" w:eastAsia="仿宋"/>
                <w:szCs w:val="24"/>
              </w:rPr>
              <w:t>发明专利</w:t>
            </w:r>
          </w:p>
        </w:tc>
        <w:tc>
          <w:tcPr>
            <w:tcW w:w="2577" w:type="dxa"/>
            <w:tcBorders>
              <w:top w:val="single" w:color="auto" w:sz="8" w:space="0"/>
              <w:left w:val="single" w:color="auto" w:sz="8" w:space="0"/>
              <w:bottom w:val="single" w:color="auto" w:sz="8" w:space="0"/>
              <w:right w:val="single" w:color="auto" w:sz="8" w:space="0"/>
            </w:tcBorders>
            <w:shd w:val="clear" w:color="auto" w:fill="auto"/>
          </w:tcPr>
          <w:p w14:paraId="049E71A4">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结合k空间和图像空间重建的成像方法和装置</w:t>
            </w:r>
          </w:p>
        </w:tc>
        <w:tc>
          <w:tcPr>
            <w:tcW w:w="1301" w:type="dxa"/>
            <w:tcBorders>
              <w:top w:val="single" w:color="auto" w:sz="8" w:space="0"/>
              <w:left w:val="single" w:color="auto" w:sz="8" w:space="0"/>
              <w:bottom w:val="single" w:color="auto" w:sz="8" w:space="0"/>
              <w:right w:val="single" w:color="auto" w:sz="8" w:space="0"/>
            </w:tcBorders>
            <w:shd w:val="clear" w:color="auto" w:fill="auto"/>
          </w:tcPr>
          <w:p w14:paraId="1AFC0AFB">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中国</w:t>
            </w:r>
          </w:p>
        </w:tc>
        <w:tc>
          <w:tcPr>
            <w:tcW w:w="1346" w:type="dxa"/>
            <w:tcBorders>
              <w:top w:val="single" w:color="auto" w:sz="8" w:space="0"/>
              <w:left w:val="single" w:color="auto" w:sz="8" w:space="0"/>
              <w:bottom w:val="single" w:color="auto" w:sz="8" w:space="0"/>
              <w:right w:val="single" w:color="auto" w:sz="8" w:space="0"/>
            </w:tcBorders>
            <w:shd w:val="clear" w:color="auto" w:fill="auto"/>
          </w:tcPr>
          <w:p w14:paraId="35305CC2">
            <w:pPr>
              <w:pStyle w:val="3"/>
              <w:widowControl/>
              <w:spacing w:line="390" w:lineRule="exact"/>
              <w:ind w:firstLine="0" w:firstLineChars="0"/>
              <w:jc w:val="left"/>
              <w:rPr>
                <w:rFonts w:hint="default" w:ascii="Times New Roman" w:eastAsia="仿宋"/>
                <w:szCs w:val="24"/>
              </w:rPr>
            </w:pPr>
            <w:r>
              <w:rPr>
                <w:rFonts w:ascii="Times New Roman"/>
                <w:szCs w:val="21"/>
                <w:shd w:val="clear" w:color="auto" w:fill="FFFFFF"/>
              </w:rPr>
              <w:t>ZL</w:t>
            </w:r>
            <w:r>
              <w:rPr>
                <w:rFonts w:ascii="Times New Roman" w:eastAsia="仿宋"/>
                <w:szCs w:val="24"/>
              </w:rPr>
              <w:t>202110379060.9</w:t>
            </w:r>
          </w:p>
        </w:tc>
        <w:tc>
          <w:tcPr>
            <w:tcW w:w="1444" w:type="dxa"/>
            <w:tcBorders>
              <w:top w:val="single" w:color="auto" w:sz="8" w:space="0"/>
              <w:left w:val="single" w:color="auto" w:sz="8" w:space="0"/>
              <w:bottom w:val="single" w:color="auto" w:sz="8" w:space="0"/>
              <w:right w:val="single" w:color="auto" w:sz="8" w:space="0"/>
            </w:tcBorders>
            <w:shd w:val="clear" w:color="auto" w:fill="auto"/>
          </w:tcPr>
          <w:p w14:paraId="60938C9C">
            <w:pPr>
              <w:pStyle w:val="3"/>
              <w:widowControl/>
              <w:spacing w:line="390" w:lineRule="exact"/>
              <w:ind w:firstLine="0" w:firstLineChars="0"/>
              <w:jc w:val="left"/>
              <w:rPr>
                <w:rFonts w:hint="default" w:ascii="Times New Roman" w:eastAsia="仿宋"/>
                <w:szCs w:val="24"/>
              </w:rPr>
            </w:pPr>
            <w:r>
              <w:rPr>
                <w:rFonts w:ascii="Times New Roman" w:eastAsia="仿宋"/>
                <w:szCs w:val="24"/>
              </w:rPr>
              <w:t>2021.12.17</w:t>
            </w:r>
          </w:p>
        </w:tc>
        <w:tc>
          <w:tcPr>
            <w:tcW w:w="1470" w:type="dxa"/>
            <w:tcBorders>
              <w:top w:val="single" w:color="auto" w:sz="8" w:space="0"/>
              <w:left w:val="single" w:color="auto" w:sz="8" w:space="0"/>
              <w:bottom w:val="single" w:color="auto" w:sz="8" w:space="0"/>
              <w:right w:val="single" w:color="auto" w:sz="8" w:space="0"/>
            </w:tcBorders>
            <w:shd w:val="clear" w:color="auto" w:fill="auto"/>
          </w:tcPr>
          <w:p w14:paraId="0AF15824">
            <w:pPr>
              <w:pStyle w:val="3"/>
              <w:widowControl/>
              <w:spacing w:line="390" w:lineRule="exact"/>
              <w:ind w:firstLine="0" w:firstLineChars="0"/>
              <w:jc w:val="left"/>
              <w:rPr>
                <w:rFonts w:hint="default" w:ascii="Times New Roman" w:eastAsia="仿宋"/>
                <w:szCs w:val="24"/>
              </w:rPr>
            </w:pPr>
            <w:r>
              <w:rPr>
                <w:rFonts w:ascii="Times New Roman" w:eastAsia="仿宋"/>
                <w:szCs w:val="24"/>
              </w:rPr>
              <w:t>4856219</w:t>
            </w:r>
          </w:p>
        </w:tc>
        <w:tc>
          <w:tcPr>
            <w:tcW w:w="1515" w:type="dxa"/>
            <w:tcBorders>
              <w:top w:val="single" w:color="auto" w:sz="8" w:space="0"/>
              <w:left w:val="single" w:color="auto" w:sz="8" w:space="0"/>
              <w:bottom w:val="single" w:color="auto" w:sz="8" w:space="0"/>
              <w:right w:val="single" w:color="auto" w:sz="8" w:space="0"/>
            </w:tcBorders>
            <w:shd w:val="clear" w:color="auto" w:fill="auto"/>
          </w:tcPr>
          <w:p w14:paraId="389E6E71">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浙江大学</w:t>
            </w:r>
          </w:p>
        </w:tc>
        <w:tc>
          <w:tcPr>
            <w:tcW w:w="1710" w:type="dxa"/>
            <w:tcBorders>
              <w:top w:val="single" w:color="auto" w:sz="8" w:space="0"/>
              <w:left w:val="single" w:color="auto" w:sz="8" w:space="0"/>
              <w:bottom w:val="single" w:color="auto" w:sz="8" w:space="0"/>
              <w:right w:val="single" w:color="auto" w:sz="8" w:space="0"/>
            </w:tcBorders>
            <w:shd w:val="clear" w:color="auto" w:fill="auto"/>
          </w:tcPr>
          <w:p w14:paraId="23295C1A">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张祎、祖涛、孙毅、吴丹</w:t>
            </w:r>
          </w:p>
        </w:tc>
        <w:tc>
          <w:tcPr>
            <w:tcW w:w="1243" w:type="dxa"/>
            <w:tcBorders>
              <w:top w:val="single" w:color="auto" w:sz="8" w:space="0"/>
              <w:left w:val="single" w:color="auto" w:sz="8" w:space="0"/>
              <w:bottom w:val="single" w:color="auto" w:sz="8" w:space="0"/>
              <w:right w:val="single" w:color="auto" w:sz="12" w:space="0"/>
            </w:tcBorders>
            <w:shd w:val="clear" w:color="auto" w:fill="auto"/>
          </w:tcPr>
          <w:p w14:paraId="48E083CB">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有效</w:t>
            </w:r>
          </w:p>
        </w:tc>
      </w:tr>
      <w:tr w14:paraId="1A7258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Borders>
              <w:top w:val="single" w:color="auto" w:sz="8" w:space="0"/>
              <w:left w:val="single" w:color="auto" w:sz="12" w:space="0"/>
              <w:bottom w:val="single" w:color="auto" w:sz="8" w:space="0"/>
              <w:right w:val="single" w:color="auto" w:sz="8" w:space="0"/>
            </w:tcBorders>
            <w:shd w:val="clear" w:color="auto" w:fill="auto"/>
          </w:tcPr>
          <w:p w14:paraId="75189144">
            <w:pPr>
              <w:spacing w:line="390" w:lineRule="exact"/>
              <w:jc w:val="left"/>
              <w:rPr>
                <w:rFonts w:eastAsia="仿宋"/>
                <w:sz w:val="24"/>
                <w:szCs w:val="24"/>
              </w:rPr>
            </w:pPr>
            <w:r>
              <w:rPr>
                <w:rFonts w:hint="eastAsia" w:eastAsia="仿宋"/>
                <w:sz w:val="24"/>
                <w:szCs w:val="24"/>
              </w:rPr>
              <w:t>发明专利</w:t>
            </w:r>
          </w:p>
        </w:tc>
        <w:tc>
          <w:tcPr>
            <w:tcW w:w="2577" w:type="dxa"/>
            <w:tcBorders>
              <w:top w:val="single" w:color="auto" w:sz="8" w:space="0"/>
              <w:left w:val="single" w:color="auto" w:sz="8" w:space="0"/>
              <w:bottom w:val="single" w:color="auto" w:sz="8" w:space="0"/>
              <w:right w:val="single" w:color="auto" w:sz="8" w:space="0"/>
            </w:tcBorders>
            <w:shd w:val="clear" w:color="auto" w:fill="auto"/>
          </w:tcPr>
          <w:p w14:paraId="5A13A1D4">
            <w:pPr>
              <w:pStyle w:val="3"/>
              <w:widowControl/>
              <w:spacing w:line="390" w:lineRule="exact"/>
              <w:ind w:firstLine="0" w:firstLineChars="0"/>
              <w:jc w:val="left"/>
              <w:rPr>
                <w:rFonts w:hint="default" w:ascii="Times New Roman" w:eastAsia="仿宋"/>
                <w:szCs w:val="24"/>
                <w:highlight w:val="yellow"/>
              </w:rPr>
            </w:pPr>
            <w:r>
              <w:rPr>
                <w:rFonts w:ascii="Times New Roman" w:eastAsia="仿宋" w:cs="仿宋"/>
                <w:szCs w:val="24"/>
              </w:rPr>
              <w:t>基于物理分辨率的医学图像分割方法、系统、介质及设备</w:t>
            </w:r>
          </w:p>
        </w:tc>
        <w:tc>
          <w:tcPr>
            <w:tcW w:w="1301" w:type="dxa"/>
            <w:tcBorders>
              <w:top w:val="single" w:color="auto" w:sz="8" w:space="0"/>
              <w:left w:val="single" w:color="auto" w:sz="8" w:space="0"/>
              <w:bottom w:val="single" w:color="auto" w:sz="8" w:space="0"/>
              <w:right w:val="single" w:color="auto" w:sz="8" w:space="0"/>
            </w:tcBorders>
            <w:shd w:val="clear" w:color="auto" w:fill="auto"/>
          </w:tcPr>
          <w:p w14:paraId="0F154BC9">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中国</w:t>
            </w:r>
          </w:p>
        </w:tc>
        <w:tc>
          <w:tcPr>
            <w:tcW w:w="1346" w:type="dxa"/>
            <w:tcBorders>
              <w:top w:val="single" w:color="auto" w:sz="8" w:space="0"/>
              <w:left w:val="single" w:color="auto" w:sz="8" w:space="0"/>
              <w:bottom w:val="single" w:color="auto" w:sz="8" w:space="0"/>
              <w:right w:val="single" w:color="auto" w:sz="8" w:space="0"/>
            </w:tcBorders>
            <w:shd w:val="clear" w:color="auto" w:fill="auto"/>
          </w:tcPr>
          <w:p w14:paraId="154B7DF8">
            <w:pPr>
              <w:pStyle w:val="3"/>
              <w:widowControl/>
              <w:spacing w:line="390" w:lineRule="exact"/>
              <w:ind w:firstLine="0" w:firstLineChars="0"/>
              <w:jc w:val="left"/>
              <w:rPr>
                <w:rFonts w:hint="default" w:ascii="Times New Roman" w:eastAsia="仿宋"/>
                <w:szCs w:val="24"/>
              </w:rPr>
            </w:pPr>
            <w:r>
              <w:rPr>
                <w:rFonts w:ascii="Times New Roman"/>
                <w:szCs w:val="21"/>
                <w:shd w:val="clear" w:color="auto" w:fill="FFFFFF"/>
              </w:rPr>
              <w:t>ZL</w:t>
            </w:r>
            <w:r>
              <w:rPr>
                <w:rFonts w:hint="default" w:ascii="Times New Roman"/>
                <w:kern w:val="0"/>
                <w:szCs w:val="24"/>
              </w:rPr>
              <w:t>202210878330.5</w:t>
            </w:r>
          </w:p>
        </w:tc>
        <w:tc>
          <w:tcPr>
            <w:tcW w:w="1444" w:type="dxa"/>
            <w:tcBorders>
              <w:top w:val="single" w:color="auto" w:sz="8" w:space="0"/>
              <w:left w:val="single" w:color="auto" w:sz="8" w:space="0"/>
              <w:bottom w:val="single" w:color="auto" w:sz="8" w:space="0"/>
              <w:right w:val="single" w:color="auto" w:sz="8" w:space="0"/>
            </w:tcBorders>
            <w:shd w:val="clear" w:color="auto" w:fill="auto"/>
          </w:tcPr>
          <w:p w14:paraId="471C4888">
            <w:pPr>
              <w:pStyle w:val="3"/>
              <w:widowControl/>
              <w:spacing w:line="390" w:lineRule="exact"/>
              <w:ind w:firstLine="0" w:firstLineChars="0"/>
              <w:jc w:val="left"/>
              <w:rPr>
                <w:rFonts w:hint="default" w:eastAsia="仿宋"/>
                <w:szCs w:val="24"/>
              </w:rPr>
            </w:pPr>
            <w:r>
              <w:rPr>
                <w:rFonts w:hint="default" w:ascii="Times New Roman" w:eastAsia="仿宋"/>
                <w:szCs w:val="24"/>
              </w:rPr>
              <w:t>2023.6.6</w:t>
            </w:r>
          </w:p>
        </w:tc>
        <w:tc>
          <w:tcPr>
            <w:tcW w:w="1470" w:type="dxa"/>
            <w:tcBorders>
              <w:top w:val="single" w:color="auto" w:sz="8" w:space="0"/>
              <w:left w:val="single" w:color="auto" w:sz="8" w:space="0"/>
              <w:bottom w:val="single" w:color="auto" w:sz="8" w:space="0"/>
              <w:right w:val="single" w:color="auto" w:sz="8" w:space="0"/>
            </w:tcBorders>
            <w:shd w:val="clear" w:color="auto" w:fill="auto"/>
          </w:tcPr>
          <w:p w14:paraId="6A9DBC9C">
            <w:pPr>
              <w:pStyle w:val="3"/>
              <w:widowControl/>
              <w:spacing w:line="390" w:lineRule="exact"/>
              <w:ind w:firstLine="0" w:firstLineChars="0"/>
              <w:jc w:val="left"/>
              <w:rPr>
                <w:rFonts w:hint="default" w:ascii="Times New Roman" w:eastAsia="仿宋"/>
                <w:szCs w:val="24"/>
              </w:rPr>
            </w:pPr>
            <w:r>
              <w:rPr>
                <w:rFonts w:hint="default" w:ascii="Times New Roman" w:eastAsia="仿宋"/>
                <w:szCs w:val="24"/>
              </w:rPr>
              <w:t>6034377</w:t>
            </w:r>
          </w:p>
        </w:tc>
        <w:tc>
          <w:tcPr>
            <w:tcW w:w="1515" w:type="dxa"/>
            <w:tcBorders>
              <w:top w:val="single" w:color="auto" w:sz="8" w:space="0"/>
              <w:left w:val="single" w:color="auto" w:sz="8" w:space="0"/>
              <w:bottom w:val="single" w:color="auto" w:sz="8" w:space="0"/>
              <w:right w:val="single" w:color="auto" w:sz="8" w:space="0"/>
            </w:tcBorders>
            <w:shd w:val="clear" w:color="auto" w:fill="auto"/>
          </w:tcPr>
          <w:p w14:paraId="2F7C4588">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浙江大学</w:t>
            </w:r>
          </w:p>
        </w:tc>
        <w:tc>
          <w:tcPr>
            <w:tcW w:w="1710" w:type="dxa"/>
            <w:tcBorders>
              <w:top w:val="single" w:color="auto" w:sz="8" w:space="0"/>
              <w:left w:val="single" w:color="auto" w:sz="8" w:space="0"/>
              <w:bottom w:val="single" w:color="auto" w:sz="8" w:space="0"/>
              <w:right w:val="single" w:color="auto" w:sz="8" w:space="0"/>
            </w:tcBorders>
            <w:shd w:val="clear" w:color="auto" w:fill="auto"/>
          </w:tcPr>
          <w:p w14:paraId="6B9C2FDF">
            <w:pPr>
              <w:pStyle w:val="3"/>
              <w:widowControl/>
              <w:spacing w:line="390" w:lineRule="exact"/>
              <w:ind w:firstLine="0" w:firstLineChars="0"/>
              <w:jc w:val="left"/>
              <w:rPr>
                <w:rFonts w:hint="default" w:ascii="Times New Roman" w:eastAsia="仿宋"/>
                <w:szCs w:val="24"/>
              </w:rPr>
            </w:pPr>
            <w:r>
              <w:rPr>
                <w:rFonts w:ascii="仿宋" w:hAnsi="仿宋" w:eastAsia="仿宋" w:cs="FZSongS--GB1-5"/>
                <w:kern w:val="0"/>
                <w:szCs w:val="24"/>
              </w:rPr>
              <w:t>赵立，胥云智，李嘉欣，吴丹</w:t>
            </w:r>
          </w:p>
        </w:tc>
        <w:tc>
          <w:tcPr>
            <w:tcW w:w="1243" w:type="dxa"/>
            <w:tcBorders>
              <w:top w:val="single" w:color="auto" w:sz="8" w:space="0"/>
              <w:left w:val="single" w:color="auto" w:sz="8" w:space="0"/>
              <w:bottom w:val="single" w:color="auto" w:sz="8" w:space="0"/>
              <w:right w:val="single" w:color="auto" w:sz="12" w:space="0"/>
            </w:tcBorders>
            <w:shd w:val="clear" w:color="auto" w:fill="auto"/>
          </w:tcPr>
          <w:p w14:paraId="272B0C56">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有效</w:t>
            </w:r>
          </w:p>
        </w:tc>
      </w:tr>
      <w:tr w14:paraId="390FAB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0" w:hRule="atLeast"/>
          <w:jc w:val="center"/>
        </w:trPr>
        <w:tc>
          <w:tcPr>
            <w:tcW w:w="1305" w:type="dxa"/>
            <w:tcBorders>
              <w:top w:val="single" w:color="auto" w:sz="8" w:space="0"/>
              <w:left w:val="single" w:color="auto" w:sz="12" w:space="0"/>
              <w:bottom w:val="single" w:color="auto" w:sz="8" w:space="0"/>
              <w:right w:val="single" w:color="auto" w:sz="8" w:space="0"/>
            </w:tcBorders>
            <w:shd w:val="clear" w:color="auto" w:fill="auto"/>
          </w:tcPr>
          <w:p w14:paraId="4A8AD867">
            <w:pPr>
              <w:widowControl/>
              <w:spacing w:line="390" w:lineRule="exact"/>
              <w:jc w:val="left"/>
              <w:rPr>
                <w:rFonts w:eastAsia="仿宋"/>
                <w:sz w:val="24"/>
                <w:szCs w:val="24"/>
              </w:rPr>
            </w:pPr>
            <w:r>
              <w:rPr>
                <w:rFonts w:hint="eastAsia" w:eastAsia="仿宋"/>
                <w:sz w:val="24"/>
                <w:szCs w:val="24"/>
              </w:rPr>
              <w:t>发明专利</w:t>
            </w:r>
          </w:p>
        </w:tc>
        <w:tc>
          <w:tcPr>
            <w:tcW w:w="2577" w:type="dxa"/>
            <w:tcBorders>
              <w:top w:val="single" w:color="auto" w:sz="8" w:space="0"/>
              <w:left w:val="single" w:color="auto" w:sz="8" w:space="0"/>
              <w:bottom w:val="single" w:color="auto" w:sz="8" w:space="0"/>
              <w:right w:val="single" w:color="auto" w:sz="8" w:space="0"/>
            </w:tcBorders>
            <w:shd w:val="clear" w:color="auto" w:fill="auto"/>
          </w:tcPr>
          <w:p w14:paraId="746A6D72">
            <w:pPr>
              <w:pStyle w:val="3"/>
              <w:spacing w:line="390" w:lineRule="exact"/>
              <w:ind w:firstLine="0" w:firstLineChars="0"/>
              <w:jc w:val="left"/>
              <w:rPr>
                <w:rFonts w:hint="default" w:ascii="Times New Roman" w:eastAsia="仿宋" w:cs="仿宋"/>
                <w:szCs w:val="24"/>
              </w:rPr>
            </w:pPr>
            <w:r>
              <w:rPr>
                <w:rFonts w:ascii="Times New Roman" w:eastAsia="仿宋" w:cs="仿宋"/>
                <w:szCs w:val="24"/>
              </w:rPr>
              <w:t>磁共振系统的磁场分布检测方法、磁共振系统及成像方法</w:t>
            </w:r>
          </w:p>
        </w:tc>
        <w:tc>
          <w:tcPr>
            <w:tcW w:w="1301" w:type="dxa"/>
            <w:tcBorders>
              <w:top w:val="single" w:color="auto" w:sz="8" w:space="0"/>
              <w:left w:val="single" w:color="auto" w:sz="8" w:space="0"/>
              <w:bottom w:val="single" w:color="auto" w:sz="8" w:space="0"/>
              <w:right w:val="single" w:color="auto" w:sz="8" w:space="0"/>
            </w:tcBorders>
            <w:shd w:val="clear" w:color="auto" w:fill="auto"/>
          </w:tcPr>
          <w:p w14:paraId="7E3EAC36">
            <w:pPr>
              <w:pStyle w:val="3"/>
              <w:spacing w:line="390" w:lineRule="exact"/>
              <w:ind w:firstLine="0" w:firstLineChars="0"/>
              <w:jc w:val="left"/>
              <w:rPr>
                <w:rFonts w:hint="default" w:ascii="Times New Roman" w:eastAsia="仿宋" w:cs="仿宋"/>
                <w:szCs w:val="24"/>
              </w:rPr>
            </w:pPr>
            <w:r>
              <w:rPr>
                <w:rFonts w:ascii="Times New Roman" w:eastAsia="仿宋" w:cs="仿宋"/>
                <w:szCs w:val="24"/>
              </w:rPr>
              <w:t>中国</w:t>
            </w:r>
          </w:p>
        </w:tc>
        <w:tc>
          <w:tcPr>
            <w:tcW w:w="1346" w:type="dxa"/>
            <w:tcBorders>
              <w:top w:val="single" w:color="auto" w:sz="8" w:space="0"/>
              <w:left w:val="single" w:color="auto" w:sz="8" w:space="0"/>
              <w:bottom w:val="single" w:color="auto" w:sz="8" w:space="0"/>
              <w:right w:val="single" w:color="auto" w:sz="8" w:space="0"/>
            </w:tcBorders>
            <w:shd w:val="clear" w:color="auto" w:fill="auto"/>
          </w:tcPr>
          <w:p w14:paraId="28D8A0ED">
            <w:pPr>
              <w:pStyle w:val="3"/>
              <w:spacing w:line="390" w:lineRule="exact"/>
              <w:ind w:firstLine="0" w:firstLineChars="0"/>
              <w:jc w:val="left"/>
              <w:rPr>
                <w:rFonts w:hint="default" w:ascii="Times New Roman" w:eastAsia="仿宋" w:cs="仿宋"/>
                <w:szCs w:val="24"/>
              </w:rPr>
            </w:pPr>
            <w:r>
              <w:rPr>
                <w:rFonts w:hint="default" w:ascii="Times New Roman" w:eastAsia="仿宋" w:cs="仿宋"/>
                <w:szCs w:val="24"/>
              </w:rPr>
              <w:t>ZL202010005079.2</w:t>
            </w:r>
          </w:p>
        </w:tc>
        <w:tc>
          <w:tcPr>
            <w:tcW w:w="1444" w:type="dxa"/>
            <w:tcBorders>
              <w:top w:val="single" w:color="auto" w:sz="8" w:space="0"/>
              <w:left w:val="single" w:color="auto" w:sz="8" w:space="0"/>
              <w:bottom w:val="single" w:color="auto" w:sz="8" w:space="0"/>
              <w:right w:val="single" w:color="auto" w:sz="8" w:space="0"/>
            </w:tcBorders>
            <w:shd w:val="clear" w:color="auto" w:fill="auto"/>
          </w:tcPr>
          <w:p w14:paraId="701C2F46">
            <w:pPr>
              <w:pStyle w:val="3"/>
              <w:spacing w:line="390" w:lineRule="exact"/>
              <w:ind w:firstLine="0" w:firstLineChars="0"/>
              <w:jc w:val="left"/>
              <w:rPr>
                <w:rFonts w:hint="default" w:ascii="Times New Roman" w:eastAsia="仿宋" w:cs="仿宋"/>
                <w:szCs w:val="24"/>
              </w:rPr>
            </w:pPr>
            <w:r>
              <w:rPr>
                <w:rFonts w:hint="default" w:ascii="Times New Roman" w:eastAsia="仿宋" w:cs="仿宋"/>
                <w:szCs w:val="24"/>
              </w:rPr>
              <w:t>2022.5.27</w:t>
            </w:r>
          </w:p>
        </w:tc>
        <w:tc>
          <w:tcPr>
            <w:tcW w:w="1470" w:type="dxa"/>
            <w:tcBorders>
              <w:top w:val="single" w:color="auto" w:sz="8" w:space="0"/>
              <w:left w:val="single" w:color="auto" w:sz="8" w:space="0"/>
              <w:bottom w:val="single" w:color="auto" w:sz="8" w:space="0"/>
              <w:right w:val="single" w:color="auto" w:sz="8" w:space="0"/>
            </w:tcBorders>
            <w:shd w:val="clear" w:color="auto" w:fill="auto"/>
          </w:tcPr>
          <w:p w14:paraId="369DDD60">
            <w:pPr>
              <w:pStyle w:val="3"/>
              <w:spacing w:line="390" w:lineRule="exact"/>
              <w:ind w:firstLine="0" w:firstLineChars="0"/>
              <w:jc w:val="left"/>
              <w:rPr>
                <w:rFonts w:hint="default" w:ascii="Times New Roman" w:eastAsia="仿宋" w:cs="仿宋"/>
                <w:szCs w:val="24"/>
              </w:rPr>
            </w:pPr>
            <w:r>
              <w:rPr>
                <w:rFonts w:hint="default" w:ascii="Times New Roman" w:eastAsia="仿宋" w:cs="仿宋"/>
                <w:szCs w:val="24"/>
              </w:rPr>
              <w:t>5186367</w:t>
            </w:r>
          </w:p>
        </w:tc>
        <w:tc>
          <w:tcPr>
            <w:tcW w:w="1515" w:type="dxa"/>
            <w:tcBorders>
              <w:top w:val="single" w:color="auto" w:sz="8" w:space="0"/>
              <w:left w:val="single" w:color="auto" w:sz="8" w:space="0"/>
              <w:bottom w:val="single" w:color="auto" w:sz="8" w:space="0"/>
              <w:right w:val="single" w:color="auto" w:sz="8" w:space="0"/>
            </w:tcBorders>
            <w:shd w:val="clear" w:color="auto" w:fill="auto"/>
          </w:tcPr>
          <w:p w14:paraId="0EC06393">
            <w:pPr>
              <w:pStyle w:val="3"/>
              <w:spacing w:line="390" w:lineRule="exact"/>
              <w:ind w:firstLine="0" w:firstLineChars="0"/>
              <w:jc w:val="left"/>
              <w:rPr>
                <w:rFonts w:hint="default" w:ascii="Times New Roman" w:eastAsia="仿宋" w:cs="仿宋"/>
                <w:szCs w:val="24"/>
              </w:rPr>
            </w:pPr>
            <w:r>
              <w:rPr>
                <w:rFonts w:ascii="Times New Roman" w:eastAsia="仿宋" w:cs="仿宋"/>
                <w:szCs w:val="24"/>
              </w:rPr>
              <w:t>上海联影医疗科技股份有限公司</w:t>
            </w:r>
          </w:p>
        </w:tc>
        <w:tc>
          <w:tcPr>
            <w:tcW w:w="1710" w:type="dxa"/>
            <w:tcBorders>
              <w:top w:val="single" w:color="auto" w:sz="8" w:space="0"/>
              <w:left w:val="single" w:color="auto" w:sz="8" w:space="0"/>
              <w:bottom w:val="single" w:color="auto" w:sz="8" w:space="0"/>
              <w:right w:val="single" w:color="auto" w:sz="8" w:space="0"/>
            </w:tcBorders>
            <w:shd w:val="clear" w:color="auto" w:fill="auto"/>
          </w:tcPr>
          <w:p w14:paraId="16D8E276">
            <w:pPr>
              <w:pStyle w:val="3"/>
              <w:spacing w:line="390" w:lineRule="exact"/>
              <w:ind w:firstLine="0" w:firstLineChars="0"/>
              <w:jc w:val="left"/>
              <w:rPr>
                <w:rFonts w:hint="default" w:ascii="Times New Roman" w:eastAsia="仿宋" w:cs="仿宋"/>
                <w:szCs w:val="24"/>
              </w:rPr>
            </w:pPr>
            <w:r>
              <w:rPr>
                <w:rFonts w:ascii="Times New Roman" w:eastAsia="仿宋" w:cs="仿宋"/>
                <w:szCs w:val="24"/>
              </w:rPr>
              <w:t>陈伟梁，李博，刘亮</w:t>
            </w:r>
          </w:p>
        </w:tc>
        <w:tc>
          <w:tcPr>
            <w:tcW w:w="1243" w:type="dxa"/>
            <w:tcBorders>
              <w:top w:val="single" w:color="auto" w:sz="8" w:space="0"/>
              <w:left w:val="single" w:color="auto" w:sz="8" w:space="0"/>
              <w:bottom w:val="single" w:color="auto" w:sz="8" w:space="0"/>
              <w:right w:val="single" w:color="auto" w:sz="12" w:space="0"/>
            </w:tcBorders>
            <w:shd w:val="clear" w:color="auto" w:fill="auto"/>
          </w:tcPr>
          <w:p w14:paraId="690081FD">
            <w:pPr>
              <w:pStyle w:val="3"/>
              <w:spacing w:line="390" w:lineRule="exact"/>
              <w:ind w:firstLine="0" w:firstLineChars="0"/>
              <w:jc w:val="left"/>
              <w:rPr>
                <w:rFonts w:hint="default" w:ascii="Times New Roman" w:eastAsia="仿宋" w:cs="仿宋"/>
                <w:szCs w:val="24"/>
              </w:rPr>
            </w:pPr>
            <w:r>
              <w:rPr>
                <w:rFonts w:ascii="Times New Roman" w:eastAsia="仿宋" w:cs="仿宋"/>
                <w:szCs w:val="24"/>
              </w:rPr>
              <w:t>有效</w:t>
            </w:r>
          </w:p>
        </w:tc>
      </w:tr>
      <w:tr w14:paraId="5BE8F5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05" w:type="dxa"/>
            <w:tcBorders>
              <w:top w:val="single" w:color="auto" w:sz="8" w:space="0"/>
              <w:left w:val="single" w:color="auto" w:sz="12" w:space="0"/>
              <w:bottom w:val="single" w:color="auto" w:sz="12" w:space="0"/>
              <w:right w:val="single" w:color="auto" w:sz="8" w:space="0"/>
            </w:tcBorders>
            <w:shd w:val="clear" w:color="auto" w:fill="auto"/>
          </w:tcPr>
          <w:p w14:paraId="227D1365">
            <w:pPr>
              <w:widowControl/>
              <w:spacing w:line="390" w:lineRule="exact"/>
              <w:jc w:val="left"/>
              <w:rPr>
                <w:rFonts w:eastAsia="仿宋"/>
                <w:sz w:val="24"/>
                <w:szCs w:val="24"/>
              </w:rPr>
            </w:pPr>
            <w:r>
              <w:rPr>
                <w:rFonts w:hint="eastAsia" w:eastAsia="仿宋"/>
                <w:sz w:val="24"/>
                <w:szCs w:val="24"/>
              </w:rPr>
              <w:t>发明专利</w:t>
            </w:r>
          </w:p>
        </w:tc>
        <w:tc>
          <w:tcPr>
            <w:tcW w:w="2577" w:type="dxa"/>
            <w:tcBorders>
              <w:top w:val="single" w:color="auto" w:sz="8" w:space="0"/>
              <w:left w:val="single" w:color="auto" w:sz="8" w:space="0"/>
              <w:bottom w:val="single" w:color="auto" w:sz="12" w:space="0"/>
              <w:right w:val="single" w:color="auto" w:sz="8" w:space="0"/>
            </w:tcBorders>
            <w:shd w:val="clear" w:color="auto" w:fill="auto"/>
          </w:tcPr>
          <w:p w14:paraId="24444191">
            <w:pPr>
              <w:pStyle w:val="3"/>
              <w:widowControl/>
              <w:spacing w:line="390" w:lineRule="exact"/>
              <w:ind w:firstLine="0" w:firstLineChars="0"/>
              <w:jc w:val="left"/>
              <w:rPr>
                <w:rFonts w:hint="default" w:ascii="Times New Roman" w:eastAsia="仿宋"/>
                <w:szCs w:val="24"/>
              </w:rPr>
            </w:pPr>
            <w:r>
              <w:rPr>
                <w:rFonts w:ascii="Times New Roman" w:eastAsia="仿宋"/>
                <w:szCs w:val="24"/>
              </w:rPr>
              <w:t>基于单扫描混合时空编码磁共振成像的图像畸变校正方法</w:t>
            </w:r>
          </w:p>
        </w:tc>
        <w:tc>
          <w:tcPr>
            <w:tcW w:w="1301" w:type="dxa"/>
            <w:tcBorders>
              <w:top w:val="single" w:color="auto" w:sz="8" w:space="0"/>
              <w:left w:val="single" w:color="auto" w:sz="8" w:space="0"/>
              <w:bottom w:val="single" w:color="auto" w:sz="12" w:space="0"/>
              <w:right w:val="single" w:color="auto" w:sz="8" w:space="0"/>
            </w:tcBorders>
            <w:shd w:val="clear" w:color="auto" w:fill="auto"/>
          </w:tcPr>
          <w:p w14:paraId="6188896E">
            <w:pPr>
              <w:pStyle w:val="3"/>
              <w:widowControl/>
              <w:spacing w:line="390" w:lineRule="exact"/>
              <w:ind w:firstLine="0" w:firstLineChars="0"/>
              <w:jc w:val="left"/>
              <w:rPr>
                <w:rFonts w:hint="default" w:ascii="Times New Roman" w:eastAsia="仿宋"/>
                <w:szCs w:val="24"/>
              </w:rPr>
            </w:pPr>
            <w:r>
              <w:rPr>
                <w:rFonts w:ascii="Times New Roman" w:eastAsia="仿宋" w:cs="仿宋"/>
                <w:szCs w:val="24"/>
              </w:rPr>
              <w:t>中国</w:t>
            </w:r>
          </w:p>
        </w:tc>
        <w:tc>
          <w:tcPr>
            <w:tcW w:w="1346" w:type="dxa"/>
            <w:tcBorders>
              <w:top w:val="single" w:color="auto" w:sz="8" w:space="0"/>
              <w:left w:val="single" w:color="auto" w:sz="8" w:space="0"/>
              <w:bottom w:val="single" w:color="auto" w:sz="12" w:space="0"/>
              <w:right w:val="single" w:color="auto" w:sz="8" w:space="0"/>
            </w:tcBorders>
            <w:shd w:val="clear" w:color="auto" w:fill="auto"/>
          </w:tcPr>
          <w:p w14:paraId="55A5922A">
            <w:pPr>
              <w:pStyle w:val="3"/>
              <w:widowControl/>
              <w:spacing w:line="390" w:lineRule="exact"/>
              <w:ind w:firstLine="0" w:firstLineChars="0"/>
              <w:jc w:val="left"/>
              <w:rPr>
                <w:rFonts w:hint="default" w:ascii="Times New Roman" w:eastAsia="仿宋"/>
                <w:szCs w:val="24"/>
              </w:rPr>
            </w:pPr>
            <w:r>
              <w:rPr>
                <w:rFonts w:hint="default" w:ascii="Times New Roman" w:eastAsia="仿宋"/>
                <w:szCs w:val="24"/>
              </w:rPr>
              <w:t>ZL201811600602.5</w:t>
            </w:r>
          </w:p>
          <w:p w14:paraId="313F4CCA">
            <w:pPr>
              <w:pStyle w:val="3"/>
              <w:widowControl/>
              <w:spacing w:line="390" w:lineRule="exact"/>
              <w:ind w:firstLine="0" w:firstLineChars="0"/>
              <w:jc w:val="left"/>
              <w:rPr>
                <w:rFonts w:hint="default" w:ascii="Times New Roman" w:eastAsia="仿宋"/>
                <w:szCs w:val="24"/>
              </w:rPr>
            </w:pPr>
          </w:p>
        </w:tc>
        <w:tc>
          <w:tcPr>
            <w:tcW w:w="1444" w:type="dxa"/>
            <w:tcBorders>
              <w:top w:val="single" w:color="auto" w:sz="8" w:space="0"/>
              <w:left w:val="single" w:color="auto" w:sz="8" w:space="0"/>
              <w:bottom w:val="single" w:color="auto" w:sz="12" w:space="0"/>
              <w:right w:val="single" w:color="auto" w:sz="8" w:space="0"/>
            </w:tcBorders>
            <w:shd w:val="clear" w:color="auto" w:fill="auto"/>
          </w:tcPr>
          <w:p w14:paraId="26D28451">
            <w:pPr>
              <w:pStyle w:val="3"/>
              <w:widowControl/>
              <w:spacing w:line="390" w:lineRule="exact"/>
              <w:ind w:firstLine="0" w:firstLineChars="0"/>
              <w:jc w:val="left"/>
              <w:rPr>
                <w:rFonts w:hint="default" w:ascii="Times New Roman" w:eastAsia="仿宋"/>
                <w:szCs w:val="24"/>
              </w:rPr>
            </w:pPr>
            <w:r>
              <w:rPr>
                <w:rFonts w:ascii="Times New Roman" w:eastAsia="仿宋"/>
                <w:szCs w:val="24"/>
              </w:rPr>
              <w:t>2021.3.2</w:t>
            </w:r>
          </w:p>
        </w:tc>
        <w:tc>
          <w:tcPr>
            <w:tcW w:w="1470" w:type="dxa"/>
            <w:tcBorders>
              <w:top w:val="single" w:color="auto" w:sz="8" w:space="0"/>
              <w:left w:val="single" w:color="auto" w:sz="8" w:space="0"/>
              <w:bottom w:val="single" w:color="auto" w:sz="12" w:space="0"/>
              <w:right w:val="single" w:color="auto" w:sz="8" w:space="0"/>
            </w:tcBorders>
            <w:shd w:val="clear" w:color="auto" w:fill="auto"/>
          </w:tcPr>
          <w:p w14:paraId="19FE9CC2">
            <w:pPr>
              <w:pStyle w:val="3"/>
              <w:widowControl/>
              <w:spacing w:line="390" w:lineRule="exact"/>
              <w:ind w:firstLine="0" w:firstLineChars="0"/>
              <w:jc w:val="left"/>
              <w:rPr>
                <w:rFonts w:hint="default" w:ascii="Times New Roman" w:eastAsia="仿宋"/>
                <w:szCs w:val="24"/>
              </w:rPr>
            </w:pPr>
            <w:r>
              <w:rPr>
                <w:rFonts w:ascii="Times New Roman" w:eastAsia="仿宋"/>
                <w:szCs w:val="24"/>
              </w:rPr>
              <w:t>42</w:t>
            </w:r>
            <w:r>
              <w:rPr>
                <w:rFonts w:hint="default" w:ascii="Times New Roman" w:eastAsia="仿宋"/>
                <w:szCs w:val="24"/>
              </w:rPr>
              <w:t>78843</w:t>
            </w:r>
          </w:p>
        </w:tc>
        <w:tc>
          <w:tcPr>
            <w:tcW w:w="1515" w:type="dxa"/>
            <w:tcBorders>
              <w:top w:val="single" w:color="auto" w:sz="8" w:space="0"/>
              <w:left w:val="single" w:color="auto" w:sz="8" w:space="0"/>
              <w:bottom w:val="single" w:color="auto" w:sz="12" w:space="0"/>
              <w:right w:val="single" w:color="auto" w:sz="8" w:space="0"/>
            </w:tcBorders>
            <w:shd w:val="clear" w:color="auto" w:fill="auto"/>
          </w:tcPr>
          <w:p w14:paraId="30BA005F">
            <w:pPr>
              <w:pStyle w:val="3"/>
              <w:widowControl/>
              <w:spacing w:line="390" w:lineRule="exact"/>
              <w:ind w:firstLine="0" w:firstLineChars="0"/>
              <w:jc w:val="left"/>
              <w:rPr>
                <w:rFonts w:hint="default" w:ascii="Times New Roman" w:eastAsia="仿宋"/>
                <w:szCs w:val="24"/>
              </w:rPr>
            </w:pPr>
            <w:r>
              <w:rPr>
                <w:rFonts w:hint="default" w:ascii="Times New Roman" w:eastAsia="仿宋"/>
                <w:szCs w:val="24"/>
              </w:rPr>
              <w:t>鑫高益医疗设备股份有限公司</w:t>
            </w:r>
          </w:p>
        </w:tc>
        <w:tc>
          <w:tcPr>
            <w:tcW w:w="1710" w:type="dxa"/>
            <w:tcBorders>
              <w:top w:val="single" w:color="auto" w:sz="8" w:space="0"/>
              <w:left w:val="single" w:color="auto" w:sz="8" w:space="0"/>
              <w:bottom w:val="single" w:color="auto" w:sz="12" w:space="0"/>
              <w:right w:val="single" w:color="auto" w:sz="8" w:space="0"/>
            </w:tcBorders>
            <w:shd w:val="clear" w:color="auto" w:fill="auto"/>
          </w:tcPr>
          <w:p w14:paraId="3CB5B062">
            <w:pPr>
              <w:pStyle w:val="3"/>
              <w:widowControl/>
              <w:spacing w:line="390" w:lineRule="exact"/>
              <w:ind w:firstLine="0" w:firstLineChars="0"/>
              <w:jc w:val="left"/>
              <w:rPr>
                <w:rFonts w:hint="default" w:ascii="仿宋" w:hAnsi="仿宋" w:eastAsia="仿宋" w:cs="仿宋"/>
                <w:szCs w:val="24"/>
              </w:rPr>
            </w:pPr>
            <w:r>
              <w:rPr>
                <w:rFonts w:ascii="仿宋" w:hAnsi="仿宋" w:eastAsia="仿宋" w:cs="仿宋"/>
                <w:szCs w:val="24"/>
              </w:rPr>
              <w:t>李</w:t>
            </w:r>
            <w:r>
              <w:rPr>
                <w:rFonts w:hint="default" w:ascii="仿宋" w:hAnsi="仿宋" w:eastAsia="仿宋" w:cs="仿宋"/>
                <w:szCs w:val="24"/>
              </w:rPr>
              <w:t>敬</w:t>
            </w:r>
            <w:r>
              <w:rPr>
                <w:rFonts w:ascii="仿宋" w:hAnsi="仿宋" w:eastAsia="仿宋" w:cs="仿宋"/>
                <w:szCs w:val="24"/>
              </w:rPr>
              <w:t>，</w:t>
            </w:r>
            <w:r>
              <w:rPr>
                <w:rFonts w:hint="default" w:ascii="仿宋" w:hAnsi="仿宋" w:eastAsia="仿宋" w:cs="仿宋"/>
                <w:szCs w:val="24"/>
              </w:rPr>
              <w:t>李璟</w:t>
            </w:r>
            <w:r>
              <w:rPr>
                <w:rFonts w:ascii="仿宋" w:hAnsi="仿宋" w:eastAsia="仿宋" w:cs="仿宋"/>
                <w:szCs w:val="24"/>
              </w:rPr>
              <w:t>，</w:t>
            </w:r>
            <w:r>
              <w:rPr>
                <w:rFonts w:hint="default" w:ascii="仿宋" w:hAnsi="仿宋" w:eastAsia="仿宋" w:cs="仿宋"/>
                <w:szCs w:val="24"/>
              </w:rPr>
              <w:t>朱剑锋</w:t>
            </w:r>
            <w:r>
              <w:rPr>
                <w:rFonts w:ascii="仿宋" w:hAnsi="仿宋" w:eastAsia="仿宋" w:cs="仿宋"/>
                <w:szCs w:val="24"/>
              </w:rPr>
              <w:t>，</w:t>
            </w:r>
            <w:r>
              <w:rPr>
                <w:rFonts w:hint="default" w:ascii="仿宋" w:hAnsi="仿宋" w:eastAsia="仿宋" w:cs="仿宋"/>
                <w:szCs w:val="24"/>
              </w:rPr>
              <w:t>夏灵</w:t>
            </w:r>
          </w:p>
        </w:tc>
        <w:tc>
          <w:tcPr>
            <w:tcW w:w="1243" w:type="dxa"/>
            <w:tcBorders>
              <w:top w:val="single" w:color="auto" w:sz="8" w:space="0"/>
              <w:left w:val="single" w:color="auto" w:sz="8" w:space="0"/>
              <w:bottom w:val="single" w:color="auto" w:sz="12" w:space="0"/>
              <w:right w:val="single" w:color="auto" w:sz="12" w:space="0"/>
            </w:tcBorders>
            <w:shd w:val="clear" w:color="auto" w:fill="auto"/>
          </w:tcPr>
          <w:p w14:paraId="05FFFAB5">
            <w:pPr>
              <w:pStyle w:val="3"/>
              <w:widowControl/>
              <w:spacing w:line="390" w:lineRule="exact"/>
              <w:ind w:firstLine="0" w:firstLineChars="0"/>
              <w:jc w:val="left"/>
              <w:rPr>
                <w:rFonts w:hint="default" w:ascii="Times New Roman" w:eastAsia="仿宋"/>
                <w:szCs w:val="24"/>
              </w:rPr>
            </w:pPr>
            <w:r>
              <w:rPr>
                <w:rFonts w:ascii="Times New Roman" w:eastAsia="仿宋"/>
                <w:szCs w:val="24"/>
              </w:rPr>
              <w:t>有效</w:t>
            </w:r>
          </w:p>
        </w:tc>
      </w:tr>
    </w:tbl>
    <w:p w14:paraId="01A495D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SongS--GB1-5">
    <w:altName w:val="Segoe Print"/>
    <w:panose1 w:val="00000000000000000000"/>
    <w:charset w:val="00"/>
    <w:family w:val="swiss"/>
    <w:pitch w:val="default"/>
    <w:sig w:usb0="00000000" w:usb1="00000000" w:usb2="0000001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933301"/>
    <w:rsid w:val="000729C4"/>
    <w:rsid w:val="00142F93"/>
    <w:rsid w:val="00260177"/>
    <w:rsid w:val="00296390"/>
    <w:rsid w:val="003745C0"/>
    <w:rsid w:val="00386D74"/>
    <w:rsid w:val="003A593F"/>
    <w:rsid w:val="00413797"/>
    <w:rsid w:val="004B6AB8"/>
    <w:rsid w:val="004D5BC5"/>
    <w:rsid w:val="004E09F0"/>
    <w:rsid w:val="004F3103"/>
    <w:rsid w:val="005078E1"/>
    <w:rsid w:val="006653D4"/>
    <w:rsid w:val="00857305"/>
    <w:rsid w:val="008E7CDF"/>
    <w:rsid w:val="00A00F07"/>
    <w:rsid w:val="00BD5A2E"/>
    <w:rsid w:val="00C0598A"/>
    <w:rsid w:val="00C43B09"/>
    <w:rsid w:val="00D26002"/>
    <w:rsid w:val="00DC678A"/>
    <w:rsid w:val="00E23EA7"/>
    <w:rsid w:val="00EE0BDD"/>
    <w:rsid w:val="00F1596D"/>
    <w:rsid w:val="18933301"/>
    <w:rsid w:val="23FF7140"/>
    <w:rsid w:val="28EE6C11"/>
    <w:rsid w:val="322C0D24"/>
    <w:rsid w:val="33CB0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unhideWhenUsed/>
    <w:qFormat/>
    <w:uiPriority w:val="99"/>
    <w:pPr>
      <w:spacing w:line="360" w:lineRule="auto"/>
      <w:ind w:firstLine="480" w:firstLineChars="200"/>
    </w:pPr>
    <w:rPr>
      <w:rFonts w:hint="eastAsia" w:ascii="仿宋_GB2312"/>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title1"/>
    <w:qFormat/>
    <w:uiPriority w:val="0"/>
    <w:rPr>
      <w:b/>
      <w:bCs/>
      <w:color w:val="999900"/>
      <w:sz w:val="24"/>
      <w:szCs w:val="24"/>
    </w:rPr>
  </w:style>
  <w:style w:type="paragraph" w:customStyle="1" w:styleId="9">
    <w:name w:val="_Style 8"/>
    <w:basedOn w:val="1"/>
    <w:next w:val="1"/>
    <w:qFormat/>
    <w:uiPriority w:val="0"/>
    <w:pPr>
      <w:spacing w:line="360" w:lineRule="auto"/>
      <w:ind w:firstLine="480" w:firstLineChars="200"/>
    </w:pPr>
    <w:rPr>
      <w:rFonts w:ascii="仿宋_GB2312"/>
      <w:sz w:val="24"/>
    </w:rPr>
  </w:style>
  <w:style w:type="paragraph" w:customStyle="1" w:styleId="10">
    <w:name w:val="修订1"/>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1707</Words>
  <Characters>2246</Characters>
  <Lines>175</Lines>
  <Paragraphs>145</Paragraphs>
  <TotalTime>0</TotalTime>
  <ScaleCrop>false</ScaleCrop>
  <LinksUpToDate>false</LinksUpToDate>
  <CharactersWithSpaces>2285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2025-09-11T15:18:00Z</dcterms:created>
  <dc:creator>范紫佩</dc:creator>
  <cp:lastModifiedBy>耷君</cp:lastModifiedBy>
  <dcterms:modified xsi:type="dcterms:W3CDTF">2025-09-12T01:42:30Z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DB48C46CC43441E2AE755501F9E64C06_11</vt:lpwstr>
  </property>
  <property fmtid="{D5CDD505-2E9C-101B-9397-08002B2CF9AE}" pid="4" name="KSOTemplateDocerSaveRecord">
    <vt:lpwstr>eyJoZGlkIjoiYjlkMzgzMzQwY2M5YWZiMDU4NTY0ODRjOGFlYjhlNGUiLCJ1c2VySWQiOiIyMDE3MTUwNjIifQ==</vt:lpwstr>
  </property>
</Properties>
</file>