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1132" w14:textId="33F7857F" w:rsidR="00526493" w:rsidRDefault="00526493" w:rsidP="00526493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揭榜</w:t>
      </w:r>
      <w:r w:rsidR="003B6EED">
        <w:rPr>
          <w:rFonts w:eastAsia="黑体" w:hint="eastAsia"/>
          <w:sz w:val="36"/>
          <w:szCs w:val="36"/>
        </w:rPr>
        <w:t>团队情况说明</w:t>
      </w:r>
    </w:p>
    <w:p w14:paraId="45A878CA" w14:textId="77777777" w:rsidR="00526493" w:rsidRDefault="00526493" w:rsidP="00526493">
      <w:pPr>
        <w:ind w:firstLine="643"/>
        <w:jc w:val="center"/>
        <w:rPr>
          <w:rFonts w:eastAsia="黑体"/>
          <w:b/>
          <w:bCs/>
        </w:rPr>
      </w:pPr>
    </w:p>
    <w:p w14:paraId="6B2EBE1D" w14:textId="77777777" w:rsidR="00526493" w:rsidRDefault="00526493" w:rsidP="00526493">
      <w:pPr>
        <w:spacing w:line="264" w:lineRule="auto"/>
        <w:ind w:firstLine="643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一、揭榜任务简要介绍</w:t>
      </w:r>
    </w:p>
    <w:p w14:paraId="74BE4DE6" w14:textId="0A8736C7" w:rsidR="002A0A6E" w:rsidRDefault="002A0A6E" w:rsidP="002A0A6E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揭榜方向（例如：高性能云端人工智能芯片）、</w:t>
      </w:r>
      <w:r>
        <w:rPr>
          <w:rFonts w:eastAsia="仿宋_GB2312"/>
          <w:sz w:val="32"/>
          <w:szCs w:val="32"/>
        </w:rPr>
        <w:t>攻关产品或方案名称</w:t>
      </w:r>
    </w:p>
    <w:p w14:paraId="6C9C8BB7" w14:textId="77DD852B" w:rsidR="00526493" w:rsidRDefault="00526493" w:rsidP="002A0A6E">
      <w:pPr>
        <w:spacing w:line="264" w:lineRule="auto"/>
        <w:ind w:firstLineChars="200" w:firstLine="640"/>
        <w:rPr>
          <w:rFonts w:eastAsia="黑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黑体"/>
          <w:b/>
          <w:sz w:val="32"/>
          <w:szCs w:val="32"/>
        </w:rPr>
        <w:t>二、揭榜</w:t>
      </w:r>
      <w:r w:rsidR="003B6EED">
        <w:rPr>
          <w:rFonts w:eastAsia="黑体" w:hint="eastAsia"/>
          <w:b/>
          <w:sz w:val="32"/>
          <w:szCs w:val="32"/>
        </w:rPr>
        <w:t>团队</w:t>
      </w:r>
      <w:r>
        <w:rPr>
          <w:rFonts w:eastAsia="黑体"/>
          <w:b/>
          <w:sz w:val="32"/>
          <w:szCs w:val="32"/>
        </w:rPr>
        <w:t>现有基础及相关进展</w:t>
      </w:r>
    </w:p>
    <w:p w14:paraId="4CA8EA2F" w14:textId="77777777" w:rsidR="00526493" w:rsidRDefault="00526493" w:rsidP="00526493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（一）现有基础</w:t>
      </w:r>
    </w:p>
    <w:p w14:paraId="072CECE9" w14:textId="5F20A9D0" w:rsidR="00526493" w:rsidRDefault="00526493" w:rsidP="00526493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</w:t>
      </w:r>
      <w:r w:rsidR="003B6EED">
        <w:rPr>
          <w:rFonts w:eastAsia="仿宋_GB2312" w:hint="eastAsia"/>
          <w:sz w:val="32"/>
          <w:szCs w:val="32"/>
        </w:rPr>
        <w:t>团队</w:t>
      </w:r>
      <w:r>
        <w:rPr>
          <w:rFonts w:eastAsia="仿宋_GB2312"/>
          <w:sz w:val="32"/>
          <w:szCs w:val="32"/>
        </w:rPr>
        <w:t>行业地位、技术基础、知识产权、创新能力、人才与团队实力、主要优势、主办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协办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参加的相关赛事等。</w:t>
      </w:r>
    </w:p>
    <w:p w14:paraId="61896655" w14:textId="77777777" w:rsidR="00526493" w:rsidRDefault="00526493" w:rsidP="00526493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（二）相关进展</w:t>
      </w:r>
    </w:p>
    <w:p w14:paraId="6F27B3DA" w14:textId="687B14FE" w:rsidR="00526493" w:rsidRDefault="00526493" w:rsidP="00526493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</w:t>
      </w:r>
      <w:r w:rsidR="003B6EED">
        <w:rPr>
          <w:rFonts w:eastAsia="仿宋_GB2312" w:hint="eastAsia"/>
          <w:sz w:val="32"/>
          <w:szCs w:val="32"/>
        </w:rPr>
        <w:t>团队</w:t>
      </w:r>
      <w:bookmarkStart w:id="0" w:name="_GoBack"/>
      <w:bookmarkEnd w:id="0"/>
      <w:r>
        <w:rPr>
          <w:rFonts w:eastAsia="仿宋_GB2312"/>
          <w:sz w:val="32"/>
          <w:szCs w:val="32"/>
        </w:rPr>
        <w:t>重点攻关产品或服务的现有技术水平（对比国际先进水平）、创新及应用情况等。</w:t>
      </w:r>
    </w:p>
    <w:p w14:paraId="612B9E64" w14:textId="77777777" w:rsidR="00526493" w:rsidRPr="00FC2FE4" w:rsidRDefault="00526493" w:rsidP="00526493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 w:rsidRPr="00FC2FE4">
        <w:rPr>
          <w:rFonts w:eastAsia="楷体" w:hint="eastAsia"/>
          <w:b/>
          <w:sz w:val="32"/>
          <w:szCs w:val="32"/>
        </w:rPr>
        <w:t>（三）拟联合申报单位</w:t>
      </w:r>
    </w:p>
    <w:p w14:paraId="452FEB30" w14:textId="77777777" w:rsidR="005D73A6" w:rsidRDefault="005D73A6"/>
    <w:sectPr w:rsidR="005D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A98F" w14:textId="77777777" w:rsidR="00346867" w:rsidRDefault="00346867" w:rsidP="00526493">
      <w:r>
        <w:separator/>
      </w:r>
    </w:p>
  </w:endnote>
  <w:endnote w:type="continuationSeparator" w:id="0">
    <w:p w14:paraId="320815D9" w14:textId="77777777" w:rsidR="00346867" w:rsidRDefault="00346867" w:rsidP="0052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2AB72" w14:textId="77777777" w:rsidR="00346867" w:rsidRDefault="00346867" w:rsidP="00526493">
      <w:r>
        <w:separator/>
      </w:r>
    </w:p>
  </w:footnote>
  <w:footnote w:type="continuationSeparator" w:id="0">
    <w:p w14:paraId="7956F924" w14:textId="77777777" w:rsidR="00346867" w:rsidRDefault="00346867" w:rsidP="0052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A6"/>
    <w:rsid w:val="002A0A6E"/>
    <w:rsid w:val="00346867"/>
    <w:rsid w:val="003B6EED"/>
    <w:rsid w:val="00526493"/>
    <w:rsid w:val="005D73A6"/>
    <w:rsid w:val="00794D2B"/>
    <w:rsid w:val="008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BBFAF"/>
  <w15:chartTrackingRefBased/>
  <w15:docId w15:val="{D7183800-754A-4D41-A4D7-1C7CC786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4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4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张英琪</dc:creator>
  <cp:keywords/>
  <dc:description/>
  <cp:lastModifiedBy>张英琪</cp:lastModifiedBy>
  <cp:revision>4</cp:revision>
  <dcterms:created xsi:type="dcterms:W3CDTF">2021-10-18T02:45:00Z</dcterms:created>
  <dcterms:modified xsi:type="dcterms:W3CDTF">2021-10-18T03:49:00Z</dcterms:modified>
</cp:coreProperties>
</file>