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78A" w:rsidRDefault="007A378A" w:rsidP="007A378A">
      <w:pPr>
        <w:pStyle w:val="1"/>
        <w:spacing w:before="0" w:after="0" w:line="700" w:lineRule="exact"/>
        <w:ind w:left="880" w:hanging="880"/>
        <w:jc w:val="center"/>
        <w:rPr>
          <w:rFonts w:eastAsia="方正小标宋简体"/>
          <w:b w:val="0"/>
          <w:sz w:val="36"/>
          <w:szCs w:val="36"/>
        </w:rPr>
      </w:pPr>
      <w:bookmarkStart w:id="0" w:name="_Toc47722399"/>
      <w:bookmarkStart w:id="1" w:name="_Toc15897"/>
      <w:bookmarkStart w:id="2" w:name="_Toc523884784"/>
      <w:bookmarkStart w:id="3" w:name="_GoBack"/>
      <w:bookmarkEnd w:id="3"/>
      <w:r>
        <w:rPr>
          <w:rFonts w:eastAsia="方正小标宋简体"/>
          <w:b w:val="0"/>
          <w:sz w:val="36"/>
          <w:szCs w:val="36"/>
        </w:rPr>
        <w:t>浙江省科学技术奖公示内容</w:t>
      </w:r>
      <w:bookmarkEnd w:id="0"/>
      <w:bookmarkEnd w:id="1"/>
      <w:bookmarkEnd w:id="2"/>
    </w:p>
    <w:p w:rsidR="007A378A" w:rsidRDefault="007A378A" w:rsidP="007A378A">
      <w:pPr>
        <w:spacing w:line="500" w:lineRule="exact"/>
        <w:ind w:left="643" w:hanging="643"/>
        <w:jc w:val="center"/>
        <w:rPr>
          <w:rFonts w:eastAsia="仿宋_GB2312"/>
          <w:b/>
          <w:bCs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kern w:val="0"/>
          <w:sz w:val="32"/>
          <w:szCs w:val="32"/>
        </w:rPr>
      </w:pPr>
      <w:r>
        <w:rPr>
          <w:rFonts w:eastAsia="黑体"/>
          <w:bCs/>
          <w:sz w:val="32"/>
          <w:szCs w:val="32"/>
        </w:rPr>
        <w:t>二、自然科学奖：</w:t>
      </w:r>
      <w:r>
        <w:rPr>
          <w:rFonts w:eastAsia="仿宋_GB2312"/>
          <w:kern w:val="0"/>
          <w:sz w:val="32"/>
          <w:szCs w:val="32"/>
        </w:rPr>
        <w:t>成果名称，提名</w:t>
      </w:r>
      <w:r>
        <w:rPr>
          <w:rFonts w:eastAsia="仿宋_GB2312"/>
          <w:sz w:val="32"/>
          <w:szCs w:val="32"/>
        </w:rPr>
        <w:t>等级，</w:t>
      </w:r>
      <w:r>
        <w:rPr>
          <w:rFonts w:eastAsia="仿宋_GB2312"/>
          <w:kern w:val="0"/>
          <w:sz w:val="32"/>
          <w:szCs w:val="32"/>
        </w:rPr>
        <w:t>代表性论文专著目录，主要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</w:t>
      </w:r>
      <w:r>
        <w:rPr>
          <w:rFonts w:eastAsia="仿宋_GB2312"/>
          <w:sz w:val="32"/>
          <w:szCs w:val="32"/>
        </w:rPr>
        <w:t>，提名者及提名意见。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黑体"/>
          <w:bCs/>
          <w:sz w:val="32"/>
          <w:szCs w:val="32"/>
        </w:rPr>
        <w:t>三、技术发明奖：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</w:t>
      </w:r>
      <w:r>
        <w:rPr>
          <w:rFonts w:eastAsia="仿宋_GB2312"/>
          <w:kern w:val="0"/>
          <w:sz w:val="32"/>
          <w:szCs w:val="32"/>
        </w:rPr>
        <w:t>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190" w:firstLine="608"/>
        <w:rPr>
          <w:rFonts w:eastAsia="仿宋_GB2312"/>
          <w:strike/>
          <w:sz w:val="32"/>
          <w:szCs w:val="32"/>
        </w:rPr>
      </w:pPr>
      <w:r>
        <w:rPr>
          <w:rFonts w:eastAsia="黑体"/>
          <w:bCs/>
          <w:sz w:val="32"/>
          <w:szCs w:val="32"/>
        </w:rPr>
        <w:t>四、科学技术进步奖：</w:t>
      </w:r>
      <w:r>
        <w:rPr>
          <w:rFonts w:eastAsia="仿宋_GB2312"/>
          <w:sz w:val="32"/>
          <w:szCs w:val="32"/>
        </w:rPr>
        <w:t>成果名称，提名等级，</w:t>
      </w:r>
      <w:r>
        <w:rPr>
          <w:rFonts w:eastAsia="仿宋_GB2312"/>
          <w:kern w:val="0"/>
          <w:sz w:val="32"/>
          <w:szCs w:val="32"/>
        </w:rPr>
        <w:t>主要</w:t>
      </w:r>
      <w:r>
        <w:rPr>
          <w:rFonts w:eastAsia="仿宋_GB2312"/>
          <w:sz w:val="32"/>
          <w:szCs w:val="32"/>
        </w:rPr>
        <w:t>知识产权和标准规范目录，</w:t>
      </w:r>
      <w:r>
        <w:rPr>
          <w:rFonts w:eastAsia="仿宋_GB2312"/>
          <w:kern w:val="0"/>
          <w:sz w:val="32"/>
          <w:szCs w:val="32"/>
        </w:rPr>
        <w:t>代表性论文专著目录，主要完成人、主要完成单位，</w:t>
      </w:r>
      <w:r>
        <w:rPr>
          <w:rFonts w:eastAsia="仿宋_GB2312"/>
          <w:sz w:val="32"/>
          <w:szCs w:val="32"/>
        </w:rPr>
        <w:t>提名者及提名意见。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五、相关说明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1.</w:t>
      </w:r>
      <w:r>
        <w:rPr>
          <w:rFonts w:eastAsia="仿宋_GB2312"/>
          <w:sz w:val="32"/>
          <w:szCs w:val="32"/>
        </w:rPr>
        <w:t>专家提名成果还应公示提名专家的姓名、工作单位、职称、学科专业。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B272D7" w:rsidRDefault="007A378A" w:rsidP="007A378A">
      <w:pPr>
        <w:spacing w:line="500" w:lineRule="exact"/>
        <w:ind w:firstLineChars="200" w:firstLine="640"/>
        <w:rPr>
          <w:rFonts w:eastAsia="仿宋_GB2312"/>
          <w:color w:val="FF0000"/>
          <w:sz w:val="32"/>
          <w:szCs w:val="32"/>
        </w:rPr>
      </w:pPr>
      <w:r w:rsidRPr="00B272D7">
        <w:rPr>
          <w:rFonts w:eastAsia="仿宋_GB2312" w:hint="eastAsia"/>
          <w:color w:val="FF0000"/>
          <w:sz w:val="32"/>
          <w:szCs w:val="32"/>
        </w:rPr>
        <w:t>公示信息表</w:t>
      </w:r>
      <w:r w:rsidR="00653BB3">
        <w:rPr>
          <w:rFonts w:eastAsia="仿宋_GB2312" w:hint="eastAsia"/>
          <w:color w:val="FF0000"/>
          <w:sz w:val="32"/>
          <w:szCs w:val="32"/>
        </w:rPr>
        <w:t>，确认不会修改后，</w:t>
      </w:r>
      <w:r w:rsidRPr="00B272D7">
        <w:rPr>
          <w:rFonts w:eastAsia="仿宋_GB2312" w:hint="eastAsia"/>
          <w:color w:val="FF0000"/>
          <w:sz w:val="32"/>
          <w:szCs w:val="32"/>
        </w:rPr>
        <w:t>请发送到科研院成果部</w:t>
      </w:r>
      <w:r w:rsidRPr="00B272D7">
        <w:rPr>
          <w:rFonts w:eastAsia="仿宋_GB2312" w:hint="eastAsia"/>
          <w:color w:val="FF0000"/>
          <w:sz w:val="32"/>
          <w:szCs w:val="32"/>
        </w:rPr>
        <w:t>kyc</w:t>
      </w:r>
      <w:r w:rsidRPr="00B272D7">
        <w:rPr>
          <w:rFonts w:eastAsia="仿宋_GB2312"/>
          <w:color w:val="FF0000"/>
          <w:sz w:val="32"/>
          <w:szCs w:val="32"/>
        </w:rPr>
        <w:t>1@zju.edu.cn</w:t>
      </w:r>
      <w:r w:rsidRPr="00B272D7">
        <w:rPr>
          <w:rFonts w:eastAsia="仿宋_GB2312" w:hint="eastAsia"/>
          <w:color w:val="FF0000"/>
          <w:sz w:val="32"/>
          <w:szCs w:val="32"/>
        </w:rPr>
        <w:t>邮箱。</w:t>
      </w:r>
      <w:r w:rsidR="00653BB3">
        <w:rPr>
          <w:rFonts w:eastAsia="仿宋_GB2312" w:hint="eastAsia"/>
          <w:color w:val="FF0000"/>
          <w:sz w:val="32"/>
          <w:szCs w:val="32"/>
        </w:rPr>
        <w:t>由科研院按照先后顺序进行公示。</w:t>
      </w: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spacing w:line="500" w:lineRule="exact"/>
        <w:ind w:firstLineChars="200" w:firstLine="640"/>
        <w:rPr>
          <w:rFonts w:eastAsia="仿宋_GB2312"/>
          <w:sz w:val="32"/>
          <w:szCs w:val="32"/>
        </w:rPr>
      </w:pPr>
    </w:p>
    <w:p w:rsidR="007A378A" w:rsidRDefault="007A378A" w:rsidP="007A378A"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br w:type="page"/>
      </w: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（单位提名）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24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  <w:p w:rsidR="00CC64D3" w:rsidRPr="007A378A" w:rsidRDefault="00CC64D3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>
              <w:rPr>
                <w:rFonts w:eastAsia="仿宋_GB2312" w:hint="eastAsia"/>
                <w:bCs/>
                <w:sz w:val="28"/>
                <w:szCs w:val="24"/>
              </w:rPr>
              <w:t>（附表）</w:t>
            </w:r>
          </w:p>
        </w:tc>
        <w:tc>
          <w:tcPr>
            <w:tcW w:w="6520" w:type="dxa"/>
            <w:vAlign w:val="center"/>
          </w:tcPr>
          <w:p w:rsidR="00CC64D3" w:rsidRPr="00CC64D3" w:rsidRDefault="007A378A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技术发明奖：提名书的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七、主要知识产权和标准规范目录（不超过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10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7A378A" w:rsidRPr="00CC64D3" w:rsidRDefault="007A378A" w:rsidP="00CC64D3">
            <w:pPr>
              <w:spacing w:line="440" w:lineRule="exact"/>
              <w:jc w:val="left"/>
              <w:rPr>
                <w:rFonts w:eastAsia="方正黑体简体"/>
                <w:sz w:val="32"/>
                <w:szCs w:val="22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科学技术进步奖：提名书的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</w:t>
            </w:r>
            <w:r w:rsidR="00CC64D3"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="00CC64D3" w:rsidRPr="00CC64D3"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 w:rsidR="00CC64D3">
              <w:rPr>
                <w:rFonts w:eastAsia="仿宋_GB2312" w:hint="eastAsia"/>
                <w:bCs/>
                <w:sz w:val="24"/>
                <w:szCs w:val="24"/>
              </w:rPr>
              <w:t>（两表加起来不超过</w:t>
            </w:r>
            <w:r w:rsidR="00CC64D3">
              <w:rPr>
                <w:rFonts w:eastAsia="仿宋_GB2312" w:hint="eastAsia"/>
                <w:bCs/>
                <w:sz w:val="24"/>
                <w:szCs w:val="24"/>
              </w:rPr>
              <w:t>1</w:t>
            </w:r>
            <w:r w:rsidR="00CC64D3">
              <w:rPr>
                <w:rFonts w:eastAsia="仿宋_GB2312"/>
                <w:bCs/>
                <w:sz w:val="24"/>
                <w:szCs w:val="24"/>
              </w:rPr>
              <w:t>0</w:t>
            </w:r>
            <w:r w:rsidR="00CC64D3"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</w:tc>
      </w:tr>
      <w:tr w:rsidR="007A378A" w:rsidRPr="007A378A" w:rsidTr="00CC64D3">
        <w:trPr>
          <w:trHeight w:val="1958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1986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692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提名单位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  <w:tr w:rsidR="007A378A" w:rsidRPr="007A378A" w:rsidTr="00CC64D3">
        <w:trPr>
          <w:trHeight w:val="3683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  <w:szCs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  <w:szCs w:val="28"/>
              </w:rPr>
              <w:t>提名意见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contextualSpacing/>
              <w:jc w:val="center"/>
              <w:rPr>
                <w:rStyle w:val="title1"/>
                <w:b w:val="0"/>
                <w:color w:val="auto"/>
              </w:rPr>
            </w:pPr>
          </w:p>
        </w:tc>
      </w:tr>
    </w:tbl>
    <w:p w:rsidR="007A378A" w:rsidRPr="007A378A" w:rsidRDefault="007A378A" w:rsidP="007A378A">
      <w:pPr>
        <w:adjustRightInd w:val="0"/>
        <w:snapToGrid w:val="0"/>
        <w:spacing w:line="560" w:lineRule="exact"/>
        <w:rPr>
          <w:rFonts w:eastAsia="仿宋_GB2312"/>
          <w:sz w:val="32"/>
          <w:szCs w:val="32"/>
        </w:rPr>
      </w:pPr>
    </w:p>
    <w:p w:rsidR="007A378A" w:rsidRPr="007A378A" w:rsidRDefault="007A378A" w:rsidP="007A378A">
      <w:pPr>
        <w:jc w:val="center"/>
        <w:rPr>
          <w:rStyle w:val="title1"/>
          <w:rFonts w:eastAsia="方正小标宋简体"/>
          <w:bCs w:val="0"/>
          <w:color w:val="auto"/>
          <w:sz w:val="36"/>
          <w:szCs w:val="36"/>
        </w:rPr>
      </w:pPr>
      <w:r w:rsidRPr="007A378A">
        <w:rPr>
          <w:rStyle w:val="title1"/>
          <w:rFonts w:eastAsia="方正小标宋简体"/>
          <w:color w:val="auto"/>
          <w:sz w:val="36"/>
          <w:szCs w:val="36"/>
        </w:rPr>
        <w:lastRenderedPageBreak/>
        <w:t>浙江省科学技术奖公示信息表</w:t>
      </w:r>
      <w:r w:rsidRPr="007A378A">
        <w:rPr>
          <w:rStyle w:val="title1"/>
          <w:rFonts w:eastAsia="仿宋_GB2312"/>
          <w:color w:val="auto"/>
          <w:sz w:val="32"/>
          <w:szCs w:val="32"/>
        </w:rPr>
        <w:t>（专家提名）</w:t>
      </w:r>
    </w:p>
    <w:p w:rsidR="007A378A" w:rsidRPr="007A378A" w:rsidRDefault="007A378A" w:rsidP="007A378A">
      <w:pPr>
        <w:spacing w:line="440" w:lineRule="exact"/>
        <w:rPr>
          <w:rFonts w:eastAsia="仿宋_GB2312"/>
          <w:sz w:val="28"/>
          <w:szCs w:val="24"/>
        </w:rPr>
      </w:pPr>
      <w:r w:rsidRPr="007A378A">
        <w:rPr>
          <w:rFonts w:eastAsia="仿宋_GB2312"/>
          <w:sz w:val="28"/>
          <w:szCs w:val="24"/>
        </w:rPr>
        <w:t>提名奖项：（填自然科学奖、技术发明奖、科学技术进步奖）</w:t>
      </w:r>
    </w:p>
    <w:tbl>
      <w:tblPr>
        <w:tblW w:w="867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6520"/>
      </w:tblGrid>
      <w:tr w:rsidR="007A378A" w:rsidRPr="007A378A" w:rsidTr="00CC64D3">
        <w:trPr>
          <w:trHeight w:val="647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成果名称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561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_GB2312"/>
                <w:color w:val="auto"/>
                <w:sz w:val="28"/>
              </w:rPr>
              <w:t>提名等级</w:t>
            </w:r>
          </w:p>
        </w:tc>
        <w:tc>
          <w:tcPr>
            <w:tcW w:w="6520" w:type="dxa"/>
            <w:vAlign w:val="center"/>
          </w:tcPr>
          <w:p w:rsidR="007A378A" w:rsidRPr="007A378A" w:rsidRDefault="007A378A" w:rsidP="0000285E">
            <w:pPr>
              <w:jc w:val="center"/>
              <w:rPr>
                <w:rStyle w:val="title1"/>
                <w:rFonts w:eastAsia="仿宋_GB2312"/>
                <w:b w:val="0"/>
                <w:color w:val="auto"/>
                <w:sz w:val="28"/>
              </w:rPr>
            </w:pPr>
          </w:p>
        </w:tc>
      </w:tr>
      <w:tr w:rsidR="007A378A" w:rsidRPr="007A378A" w:rsidTr="00CC64D3">
        <w:trPr>
          <w:trHeight w:val="2319"/>
        </w:trPr>
        <w:tc>
          <w:tcPr>
            <w:tcW w:w="2156" w:type="dxa"/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提名书</w:t>
            </w:r>
          </w:p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相关内容</w:t>
            </w:r>
          </w:p>
        </w:tc>
        <w:tc>
          <w:tcPr>
            <w:tcW w:w="6520" w:type="dxa"/>
            <w:vAlign w:val="center"/>
          </w:tcPr>
          <w:p w:rsidR="00CC64D3" w:rsidRPr="00CC64D3" w:rsidRDefault="00CC64D3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自然科学奖：提名书的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六、代表性论文专著目录（不超过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8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篇）</w:t>
            </w:r>
            <w:r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八、主要知识产权和标准规范目录（不超过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5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CC64D3" w:rsidRPr="007A378A" w:rsidRDefault="00CC64D3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技术发明奖：提名书的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七、主要知识产权和标准规范目录（不超过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10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件）</w:t>
            </w:r>
          </w:p>
          <w:p w:rsidR="007A378A" w:rsidRPr="007A378A" w:rsidRDefault="00CC64D3" w:rsidP="00CC64D3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科学技术进步奖：提名书的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七、主要知识产权和标准规范目录</w:t>
            </w:r>
            <w:r w:rsidRPr="00CC64D3">
              <w:rPr>
                <w:rFonts w:eastAsia="仿宋_GB2312" w:hint="eastAsia"/>
                <w:bCs/>
                <w:sz w:val="24"/>
                <w:szCs w:val="24"/>
              </w:rPr>
              <w:t>和</w:t>
            </w:r>
            <w:r w:rsidRPr="00CC64D3">
              <w:rPr>
                <w:rFonts w:eastAsia="仿宋_GB2312"/>
                <w:bCs/>
                <w:sz w:val="24"/>
                <w:szCs w:val="24"/>
              </w:rPr>
              <w:t>八、代表性论文专著目录</w:t>
            </w:r>
            <w:r>
              <w:rPr>
                <w:rFonts w:eastAsia="仿宋_GB2312" w:hint="eastAsia"/>
                <w:bCs/>
                <w:sz w:val="24"/>
                <w:szCs w:val="24"/>
              </w:rPr>
              <w:t>（两表加起来不超过</w:t>
            </w:r>
            <w:r>
              <w:rPr>
                <w:rFonts w:eastAsia="仿宋_GB2312" w:hint="eastAsia"/>
                <w:bCs/>
                <w:sz w:val="24"/>
                <w:szCs w:val="24"/>
              </w:rPr>
              <w:t>1</w:t>
            </w:r>
            <w:r>
              <w:rPr>
                <w:rFonts w:eastAsia="仿宋_GB2312"/>
                <w:bCs/>
                <w:sz w:val="24"/>
                <w:szCs w:val="24"/>
              </w:rPr>
              <w:t>0</w:t>
            </w:r>
            <w:r>
              <w:rPr>
                <w:rFonts w:eastAsia="仿宋_GB2312" w:hint="eastAsia"/>
                <w:bCs/>
                <w:sz w:val="24"/>
                <w:szCs w:val="24"/>
              </w:rPr>
              <w:t>件）</w:t>
            </w:r>
          </w:p>
        </w:tc>
      </w:tr>
      <w:tr w:rsidR="007A378A" w:rsidRPr="007A378A" w:rsidTr="00CC64D3">
        <w:trPr>
          <w:trHeight w:val="1970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_GB2312"/>
                <w:bCs/>
                <w:sz w:val="28"/>
                <w:szCs w:val="24"/>
              </w:rPr>
            </w:pPr>
            <w:r w:rsidRPr="007A378A">
              <w:rPr>
                <w:rFonts w:eastAsia="仿宋_GB2312"/>
                <w:bCs/>
                <w:sz w:val="28"/>
                <w:szCs w:val="24"/>
              </w:rPr>
              <w:t>主要完成人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1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2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姓名，排名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3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，技术职称，工作单位；</w:t>
            </w:r>
          </w:p>
          <w:p w:rsidR="007A378A" w:rsidRPr="007A378A" w:rsidRDefault="007A378A" w:rsidP="0000285E">
            <w:pPr>
              <w:spacing w:line="440" w:lineRule="exac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1970"/>
        </w:trPr>
        <w:tc>
          <w:tcPr>
            <w:tcW w:w="2156" w:type="dxa"/>
            <w:tcBorders>
              <w:righ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"/>
                <w:bCs/>
                <w:sz w:val="28"/>
                <w:szCs w:val="24"/>
              </w:rPr>
              <w:t>主要完成单位</w:t>
            </w:r>
          </w:p>
        </w:tc>
        <w:tc>
          <w:tcPr>
            <w:tcW w:w="6520" w:type="dxa"/>
            <w:tcBorders>
              <w:left w:val="single" w:sz="4" w:space="0" w:color="auto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1.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2.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_GB2312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3.</w:t>
            </w:r>
            <w:r w:rsidRPr="007A378A">
              <w:rPr>
                <w:rFonts w:eastAsia="仿宋_GB2312"/>
                <w:bCs/>
                <w:sz w:val="24"/>
                <w:szCs w:val="24"/>
              </w:rPr>
              <w:t>单位名称：</w:t>
            </w:r>
          </w:p>
          <w:p w:rsidR="007A378A" w:rsidRPr="007A378A" w:rsidRDefault="007A378A" w:rsidP="0000285E">
            <w:pPr>
              <w:spacing w:line="440" w:lineRule="exact"/>
              <w:jc w:val="left"/>
              <w:rPr>
                <w:rFonts w:eastAsia="仿宋"/>
                <w:bCs/>
                <w:sz w:val="24"/>
                <w:szCs w:val="24"/>
              </w:rPr>
            </w:pPr>
            <w:r w:rsidRPr="007A378A">
              <w:rPr>
                <w:rFonts w:eastAsia="仿宋_GB2312"/>
                <w:bCs/>
                <w:sz w:val="24"/>
                <w:szCs w:val="24"/>
              </w:rPr>
              <w:t>……</w:t>
            </w:r>
          </w:p>
        </w:tc>
      </w:tr>
      <w:tr w:rsidR="007A378A" w:rsidRPr="007A378A" w:rsidTr="00CC64D3">
        <w:trPr>
          <w:trHeight w:val="278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Style w:val="title1"/>
                <w:rFonts w:eastAsia="仿宋"/>
                <w:b w:val="0"/>
                <w:bCs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"/>
                <w:color w:val="auto"/>
                <w:sz w:val="28"/>
              </w:rPr>
              <w:t>提名专家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（独立提名）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专家姓名、工作单位、职称、学科专业。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（联合提名）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</w:t>
            </w:r>
            <w:r w:rsidRPr="007A378A">
              <w:rPr>
                <w:rFonts w:eastAsia="仿宋_GB2312"/>
                <w:sz w:val="24"/>
                <w:szCs w:val="32"/>
              </w:rPr>
              <w:t>1</w:t>
            </w:r>
            <w:r w:rsidRPr="007A378A">
              <w:rPr>
                <w:rFonts w:eastAsia="仿宋_GB2312"/>
                <w:sz w:val="24"/>
                <w:szCs w:val="32"/>
              </w:rPr>
              <w:t>（责任专家）、工作单位、职称、学科专业；</w:t>
            </w:r>
            <w:r w:rsidRPr="007A378A">
              <w:rPr>
                <w:rFonts w:eastAsia="仿宋_GB2312"/>
                <w:sz w:val="24"/>
                <w:szCs w:val="32"/>
              </w:rPr>
              <w:t xml:space="preserve"> 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</w:t>
            </w:r>
            <w:r w:rsidRPr="007A378A">
              <w:rPr>
                <w:rFonts w:eastAsia="仿宋_GB2312"/>
                <w:sz w:val="24"/>
                <w:szCs w:val="32"/>
              </w:rPr>
              <w:t>2</w:t>
            </w:r>
            <w:r w:rsidRPr="007A378A">
              <w:rPr>
                <w:rFonts w:eastAsia="仿宋_GB2312"/>
                <w:sz w:val="24"/>
                <w:szCs w:val="32"/>
              </w:rPr>
              <w:t>、工作单位、职称、学科专业；</w:t>
            </w:r>
            <w:r w:rsidRPr="007A378A">
              <w:rPr>
                <w:rFonts w:eastAsia="仿宋_GB2312"/>
                <w:sz w:val="24"/>
                <w:szCs w:val="32"/>
              </w:rPr>
              <w:t xml:space="preserve"> </w:t>
            </w:r>
          </w:p>
          <w:p w:rsidR="007A378A" w:rsidRPr="007A378A" w:rsidRDefault="007A378A" w:rsidP="0000285E">
            <w:pPr>
              <w:contextualSpacing/>
              <w:jc w:val="left"/>
              <w:rPr>
                <w:rFonts w:eastAsia="仿宋_GB2312"/>
                <w:sz w:val="24"/>
                <w:szCs w:val="32"/>
              </w:rPr>
            </w:pPr>
            <w:r w:rsidRPr="007A378A">
              <w:rPr>
                <w:rFonts w:eastAsia="仿宋_GB2312"/>
                <w:sz w:val="24"/>
                <w:szCs w:val="32"/>
              </w:rPr>
              <w:t>专家姓名</w:t>
            </w:r>
            <w:r w:rsidRPr="007A378A">
              <w:rPr>
                <w:rFonts w:eastAsia="仿宋_GB2312"/>
                <w:sz w:val="24"/>
                <w:szCs w:val="32"/>
              </w:rPr>
              <w:t>3</w:t>
            </w:r>
            <w:r w:rsidRPr="007A378A">
              <w:rPr>
                <w:rFonts w:eastAsia="仿宋_GB2312"/>
                <w:sz w:val="24"/>
                <w:szCs w:val="32"/>
              </w:rPr>
              <w:t>、工作单位、职称、学科专业；</w:t>
            </w:r>
            <w:r w:rsidRPr="007A378A">
              <w:rPr>
                <w:rFonts w:eastAsia="仿宋_GB2312"/>
                <w:sz w:val="24"/>
                <w:szCs w:val="32"/>
              </w:rPr>
              <w:t xml:space="preserve">     </w:t>
            </w:r>
          </w:p>
          <w:p w:rsidR="007A378A" w:rsidRPr="007A378A" w:rsidRDefault="007A378A" w:rsidP="0000285E">
            <w:pPr>
              <w:contextualSpacing/>
              <w:jc w:val="left"/>
              <w:rPr>
                <w:rStyle w:val="title1"/>
                <w:b w:val="0"/>
                <w:color w:val="auto"/>
              </w:rPr>
            </w:pPr>
            <w:r w:rsidRPr="007A378A">
              <w:rPr>
                <w:rFonts w:eastAsia="仿宋_GB2312"/>
                <w:sz w:val="24"/>
                <w:szCs w:val="32"/>
              </w:rPr>
              <w:t>……</w:t>
            </w:r>
          </w:p>
        </w:tc>
      </w:tr>
      <w:tr w:rsidR="007A378A" w:rsidRPr="007A378A" w:rsidTr="00CC64D3">
        <w:trPr>
          <w:trHeight w:val="1726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00285E">
            <w:pPr>
              <w:spacing w:line="440" w:lineRule="exact"/>
              <w:jc w:val="center"/>
              <w:rPr>
                <w:rStyle w:val="title1"/>
                <w:rFonts w:eastAsia="仿宋"/>
                <w:b w:val="0"/>
                <w:bCs w:val="0"/>
                <w:color w:val="auto"/>
                <w:sz w:val="28"/>
              </w:rPr>
            </w:pPr>
            <w:r w:rsidRPr="007A378A">
              <w:rPr>
                <w:rStyle w:val="title1"/>
                <w:rFonts w:eastAsia="仿宋"/>
                <w:color w:val="auto"/>
                <w:sz w:val="28"/>
              </w:rPr>
              <w:t>提名意见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78A" w:rsidRPr="007A378A" w:rsidRDefault="007A378A" w:rsidP="00CC64D3">
            <w:pPr>
              <w:contextualSpacing/>
              <w:jc w:val="center"/>
              <w:rPr>
                <w:rStyle w:val="title1"/>
                <w:rFonts w:eastAsia="仿宋_GB2312"/>
                <w:b w:val="0"/>
                <w:bCs w:val="0"/>
                <w:color w:val="auto"/>
                <w:szCs w:val="32"/>
              </w:rPr>
            </w:pPr>
          </w:p>
        </w:tc>
      </w:tr>
    </w:tbl>
    <w:p w:rsidR="002B32BA" w:rsidRDefault="008B76F6"/>
    <w:p w:rsidR="00653BB3" w:rsidRPr="00B272D7" w:rsidRDefault="00653BB3" w:rsidP="00653BB3">
      <w:pPr>
        <w:spacing w:line="500" w:lineRule="exact"/>
        <w:ind w:firstLineChars="200" w:firstLine="640"/>
        <w:rPr>
          <w:rFonts w:ascii="仿宋_GB2312" w:eastAsia="仿宋_GB2312" w:hAnsi="宋体"/>
          <w:color w:val="FF0000"/>
          <w:sz w:val="32"/>
          <w:szCs w:val="32"/>
        </w:rPr>
      </w:pP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lastRenderedPageBreak/>
        <w:t>提名书相关内容中的“代表性论文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专著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目录”或“知识产权</w:t>
      </w:r>
      <w:r w:rsidR="00133845">
        <w:rPr>
          <w:rFonts w:ascii="仿宋_GB2312" w:eastAsia="仿宋_GB2312" w:hAnsi="宋体" w:hint="eastAsia"/>
          <w:color w:val="FF0000"/>
          <w:sz w:val="32"/>
          <w:szCs w:val="32"/>
        </w:rPr>
        <w:t>和标准规范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目录”，可将</w:t>
      </w:r>
      <w:r>
        <w:rPr>
          <w:rFonts w:ascii="仿宋_GB2312" w:eastAsia="仿宋_GB2312" w:hAnsi="宋体" w:hint="eastAsia"/>
          <w:color w:val="FF0000"/>
          <w:sz w:val="32"/>
          <w:szCs w:val="32"/>
        </w:rPr>
        <w:t>提名书中的</w:t>
      </w:r>
      <w:r w:rsidRPr="00B272D7">
        <w:rPr>
          <w:rFonts w:ascii="仿宋_GB2312" w:eastAsia="仿宋_GB2312" w:hAnsi="宋体" w:hint="eastAsia"/>
          <w:color w:val="FF0000"/>
          <w:sz w:val="32"/>
          <w:szCs w:val="32"/>
        </w:rPr>
        <w:t>目录页附在公示信息表后面。</w:t>
      </w:r>
    </w:p>
    <w:p w:rsidR="00653BB3" w:rsidRPr="00653BB3" w:rsidRDefault="00653BB3"/>
    <w:sectPr w:rsidR="00653BB3" w:rsidRPr="00653B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78A"/>
    <w:rsid w:val="00133845"/>
    <w:rsid w:val="004D3794"/>
    <w:rsid w:val="005956FF"/>
    <w:rsid w:val="00653BB3"/>
    <w:rsid w:val="007A378A"/>
    <w:rsid w:val="00821DF8"/>
    <w:rsid w:val="008B76F6"/>
    <w:rsid w:val="00A2366E"/>
    <w:rsid w:val="00B272D7"/>
    <w:rsid w:val="00C03F73"/>
    <w:rsid w:val="00CC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EDE094-B876-4CA2-BB29-1C15D8DB3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378A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7A378A"/>
    <w:pPr>
      <w:keepNext/>
      <w:keepLines/>
      <w:widowControl/>
      <w:spacing w:before="340" w:after="330" w:line="578" w:lineRule="auto"/>
      <w:jc w:val="left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7A378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title1">
    <w:name w:val="title1"/>
    <w:qFormat/>
    <w:rsid w:val="007A378A"/>
    <w:rPr>
      <w:b/>
      <w:bCs/>
      <w:color w:val="999900"/>
      <w:sz w:val="24"/>
      <w:szCs w:val="24"/>
    </w:rPr>
  </w:style>
  <w:style w:type="character" w:styleId="a3">
    <w:name w:val="Hyperlink"/>
    <w:basedOn w:val="a0"/>
    <w:uiPriority w:val="99"/>
    <w:unhideWhenUsed/>
    <w:rsid w:val="007A378A"/>
    <w:rPr>
      <w:color w:val="0563C1" w:themeColor="hyperlink"/>
      <w:u w:val="single"/>
    </w:rPr>
  </w:style>
  <w:style w:type="paragraph" w:styleId="a4">
    <w:name w:val="annotation text"/>
    <w:basedOn w:val="a"/>
    <w:link w:val="a5"/>
    <w:uiPriority w:val="99"/>
    <w:unhideWhenUsed/>
    <w:qFormat/>
    <w:rsid w:val="00CC64D3"/>
    <w:pPr>
      <w:widowControl/>
      <w:jc w:val="left"/>
    </w:pPr>
  </w:style>
  <w:style w:type="character" w:customStyle="1" w:styleId="a5">
    <w:name w:val="批注文字 字符"/>
    <w:basedOn w:val="a0"/>
    <w:link w:val="a4"/>
    <w:uiPriority w:val="99"/>
    <w:qFormat/>
    <w:rsid w:val="00CC64D3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ZJU</dc:creator>
  <cp:keywords/>
  <dc:description/>
  <cp:lastModifiedBy>Dell</cp:lastModifiedBy>
  <cp:revision>2</cp:revision>
  <dcterms:created xsi:type="dcterms:W3CDTF">2024-08-01T10:47:00Z</dcterms:created>
  <dcterms:modified xsi:type="dcterms:W3CDTF">2024-08-01T10:47:00Z</dcterms:modified>
</cp:coreProperties>
</file>