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浙江大学龙泉创新中心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“揭榜挂帅”科技项目榜单</w:t>
      </w:r>
    </w:p>
    <w:tbl>
      <w:tblPr>
        <w:tblStyle w:val="5"/>
        <w:tblpPr w:leftFromText="180" w:rightFromText="180" w:vertAnchor="text" w:horzAnchor="page" w:tblpX="1479" w:tblpY="208"/>
        <w:tblOverlap w:val="never"/>
        <w:tblW w:w="9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694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897" w:type="dxa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  <w:t>序号</w:t>
            </w:r>
          </w:p>
        </w:tc>
        <w:tc>
          <w:tcPr>
            <w:tcW w:w="6694" w:type="dxa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  <w:t>大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val="en-US" w:eastAsia="zh-CN"/>
              </w:rPr>
              <w:t>类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  <w:t>名称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lang w:eastAsia="zh-CN"/>
              </w:rPr>
              <w:t>行业分类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汽车整车热管理系统的研发与应用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智精密制造与热管理产业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热系统关键零部件的研发与产业化</w:t>
            </w: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60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60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汽车空调配件智能化生产设计研究</w:t>
            </w: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龙泉青瓷新技术与龙泉文化印迹拓展研究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传统与经典时尚产业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龙泉特色资源挖掘与先进栽培技术的研究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社会发展健康产业与乡村振兴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龙泉农特养殖、病害防控和生态体构建研究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竹木加工剩余物无害化综合利用</w:t>
            </w: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/>
              <w:spacing w:line="56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WYxZTliYjg2MDdmYjE0MTQ1MWIyNDVmNjMyMjAifQ=="/>
  </w:docVars>
  <w:rsids>
    <w:rsidRoot w:val="720A212A"/>
    <w:rsid w:val="720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2022-10-24T07:29:00Z</dcterms:created>
  <dc:creator>樱子</dc:creator>
  <cp:lastModifiedBy>樱子</cp:lastModifiedBy>
  <dcterms:modified xsi:type="dcterms:W3CDTF">2022-10-24T07:30:16Z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9AF2EE2D09CA41CBA888C413FAEBECBA</vt:lpwstr>
  </property>
</Properties>
</file>